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>Para criação do projeto, na aba: Criar novo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>ing version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>No teste, iniciamos o projeto, já tem o Tomcat embutido no projeto automaticamente.</w:t>
      </w:r>
    </w:p>
    <w:p w14:paraId="1BE735B6" w14:textId="15BF86F9" w:rsidR="00730B85" w:rsidRDefault="00730B85">
      <w:r>
        <w:t>1 commit:</w:t>
      </w:r>
    </w:p>
    <w:p w14:paraId="6FA9BB4C" w14:textId="459C889C" w:rsidR="00730B85" w:rsidRDefault="00730B85">
      <w:r>
        <w:t>Entidade users e criado nosso resource, onde teremos no controle REST</w:t>
      </w:r>
    </w:p>
    <w:sectPr w:rsidR="0073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3D1CB4"/>
    <w:rsid w:val="00670582"/>
    <w:rsid w:val="006E7718"/>
    <w:rsid w:val="00730B85"/>
    <w:rsid w:val="00D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3</cp:revision>
  <dcterms:created xsi:type="dcterms:W3CDTF">2020-08-19T03:05:00Z</dcterms:created>
  <dcterms:modified xsi:type="dcterms:W3CDTF">2020-08-20T02:57:00Z</dcterms:modified>
</cp:coreProperties>
</file>