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5" w:type="dxa"/>
        <w:tblInd w:w="-720" w:type="dxa"/>
        <w:tblCellMar>
          <w:top w:w="47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1134"/>
        <w:gridCol w:w="1158"/>
        <w:gridCol w:w="2322"/>
        <w:gridCol w:w="2312"/>
        <w:gridCol w:w="1227"/>
      </w:tblGrid>
      <w:tr w:rsidR="00081F33" w14:paraId="28187362" w14:textId="77777777">
        <w:trPr>
          <w:trHeight w:val="1608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A33FFF" w14:textId="77777777" w:rsidR="00081F33" w:rsidRDefault="00081F33"/>
        </w:tc>
        <w:tc>
          <w:tcPr>
            <w:tcW w:w="692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8DAD7E7" w14:textId="77777777" w:rsidR="00081F33" w:rsidRDefault="00D8454A">
            <w:pPr>
              <w:spacing w:after="260"/>
              <w:ind w:left="1135"/>
            </w:pPr>
            <w:r>
              <w:rPr>
                <w:noProof/>
              </w:rPr>
              <w:drawing>
                <wp:inline distT="0" distB="0" distL="0" distR="0" wp14:anchorId="652114E5" wp14:editId="412B7E51">
                  <wp:extent cx="1962150" cy="40957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99095" w14:textId="77777777" w:rsidR="00081F33" w:rsidRDefault="00D8454A">
            <w:pPr>
              <w:spacing w:after="23"/>
              <w:ind w:left="338"/>
            </w:pPr>
            <w:r>
              <w:rPr>
                <w:rFonts w:ascii="Tahoma" w:eastAsia="Tahoma" w:hAnsi="Tahoma" w:cs="Tahoma"/>
                <w:b/>
                <w:sz w:val="18"/>
              </w:rPr>
              <w:t>SENAI–</w:t>
            </w:r>
            <w:proofErr w:type="gramStart"/>
            <w:r>
              <w:rPr>
                <w:rFonts w:ascii="Tahoma" w:eastAsia="Tahoma" w:hAnsi="Tahoma" w:cs="Tahoma"/>
                <w:b/>
                <w:sz w:val="18"/>
              </w:rPr>
              <w:t>FATEC  UNIDADE</w:t>
            </w:r>
            <w:proofErr w:type="gramEnd"/>
            <w:r>
              <w:rPr>
                <w:rFonts w:ascii="Tahoma" w:eastAsia="Tahoma" w:hAnsi="Tahoma" w:cs="Tahoma"/>
                <w:b/>
                <w:sz w:val="18"/>
              </w:rPr>
              <w:t xml:space="preserve"> CENTRO BELO HORIZONTE</w:t>
            </w:r>
          </w:p>
          <w:p w14:paraId="144C91E7" w14:textId="77777777" w:rsidR="00081F33" w:rsidRDefault="00D8454A">
            <w:pPr>
              <w:spacing w:after="0"/>
              <w:ind w:left="481"/>
            </w:pPr>
            <w:r>
              <w:rPr>
                <w:rFonts w:ascii="Tahoma" w:eastAsia="Tahoma" w:hAnsi="Tahoma" w:cs="Tahoma"/>
                <w:b/>
                <w:sz w:val="18"/>
              </w:rPr>
              <w:t>CURSO TÉCNICO INFORMÁTICA PARA INTERNET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860270" w14:textId="77777777" w:rsidR="00081F33" w:rsidRDefault="00081F33"/>
        </w:tc>
      </w:tr>
      <w:tr w:rsidR="00081F33" w14:paraId="0B72C176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3145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>Tipo de Atividade: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E20685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sz w:val="18"/>
              </w:rPr>
              <w:t>ATIVIDADE CONTRATOS DE TI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211015" w14:textId="77777777" w:rsidR="00081F33" w:rsidRDefault="00081F33"/>
        </w:tc>
      </w:tr>
      <w:tr w:rsidR="00081F33" w14:paraId="3E0BA5AA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873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>Unidade Curricular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3DB08A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sz w:val="18"/>
              </w:rPr>
              <w:t>FUNDAMENTOS DA TECNOLOGIA DA INFORMAÇÃO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AA7306" w14:textId="77777777" w:rsidR="00081F33" w:rsidRDefault="00081F33"/>
        </w:tc>
      </w:tr>
      <w:tr w:rsidR="00081F33" w14:paraId="5D28A2B3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4798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>Instrutor (a):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CA6E15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sz w:val="18"/>
              </w:rPr>
              <w:t xml:space="preserve">Cláudio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Iwakami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EDE9A1" w14:textId="77777777" w:rsidR="00081F33" w:rsidRDefault="00081F33"/>
        </w:tc>
      </w:tr>
      <w:tr w:rsidR="00081F33" w14:paraId="2564C9A0" w14:textId="77777777">
        <w:trPr>
          <w:trHeight w:val="552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855D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>Aluno (a):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6746E8" w14:textId="2B865F1B" w:rsidR="00081F33" w:rsidRDefault="00D01A39">
            <w:r>
              <w:t>Gustavo Roberto da Silva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181184" w14:textId="77777777" w:rsidR="00081F33" w:rsidRDefault="00081F33"/>
        </w:tc>
      </w:tr>
      <w:tr w:rsidR="00081F33" w14:paraId="4EDAB8FE" w14:textId="77777777">
        <w:trPr>
          <w:trHeight w:val="657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BC58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Data: </w:t>
            </w:r>
            <w:r>
              <w:rPr>
                <w:rFonts w:ascii="Tahoma" w:eastAsia="Tahoma" w:hAnsi="Tahoma" w:cs="Tahoma"/>
                <w:sz w:val="18"/>
              </w:rPr>
              <w:t>XX/02/2020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3ECF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>Turma: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64733F92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sz w:val="18"/>
              </w:rPr>
              <w:t>TII2002T01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C2F8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>Turno: T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7266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>Valor da Atividade:</w:t>
            </w:r>
          </w:p>
          <w:p w14:paraId="418F5F6A" w14:textId="77777777" w:rsidR="00081F33" w:rsidRDefault="00D8454A">
            <w:pPr>
              <w:spacing w:after="0"/>
              <w:ind w:left="45"/>
              <w:jc w:val="center"/>
            </w:pPr>
            <w:r>
              <w:rPr>
                <w:rFonts w:ascii="Tahoma" w:eastAsia="Tahoma" w:hAnsi="Tahoma" w:cs="Tahoma"/>
                <w:sz w:val="18"/>
              </w:rPr>
              <w:t>-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2D5D" w14:textId="77777777" w:rsidR="00081F33" w:rsidRDefault="00D8454A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>Pontos Totais Obtidos: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52A0A" w14:textId="77777777" w:rsidR="00081F33" w:rsidRDefault="00D8454A">
            <w:pPr>
              <w:spacing w:after="0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>Boa Atividade!</w:t>
            </w:r>
          </w:p>
        </w:tc>
      </w:tr>
    </w:tbl>
    <w:p w14:paraId="37F7CFAD" w14:textId="77777777" w:rsidR="00081F33" w:rsidRDefault="00D8454A">
      <w:pPr>
        <w:spacing w:after="141"/>
        <w:ind w:left="10" w:hanging="10"/>
      </w:pPr>
      <w:r w:rsidRPr="00B673D4">
        <w:t>EXPLIQUE OS TERMOS ABAIXO:</w:t>
      </w:r>
    </w:p>
    <w:p w14:paraId="3C94820A" w14:textId="2E863D4E" w:rsidR="008B43A1" w:rsidRPr="008B43A1" w:rsidRDefault="00D8454A" w:rsidP="000567F1">
      <w:r w:rsidRPr="0069428B">
        <w:rPr>
          <w:b/>
          <w:bCs/>
        </w:rPr>
        <w:t>Contrato de trabalho por prazo indeterminado</w:t>
      </w:r>
      <w:r w:rsidR="003D5E45">
        <w:t>:</w:t>
      </w:r>
      <w:r w:rsidR="008B43A1" w:rsidRPr="008B43A1">
        <w:t xml:space="preserve"> </w:t>
      </w:r>
      <w:r w:rsidR="008B43A1" w:rsidRPr="008B43A1">
        <w:t>é o mais comum dos contratos, ou seja, é o modelo de contratação mais convencional no Brasil. É registrada a data de início para começar as atividades, mas não se formula uma data de encerramento e a rescisão pode ocorrer a qualquer momento, desde que haja aviso prévio de uma das partes.</w:t>
      </w:r>
    </w:p>
    <w:p w14:paraId="586844E1" w14:textId="0636BAD4" w:rsidR="00E758D1" w:rsidRPr="00E758D1" w:rsidRDefault="00D8454A" w:rsidP="000567F1">
      <w:r w:rsidRPr="0084049B">
        <w:rPr>
          <w:b/>
          <w:bCs/>
        </w:rPr>
        <w:t>Contrato de trabalho por prazo determinado</w:t>
      </w:r>
      <w:r w:rsidR="0069428B">
        <w:t>:</w:t>
      </w:r>
      <w:r w:rsidR="00E758D1" w:rsidRPr="00E758D1">
        <w:t xml:space="preserve"> </w:t>
      </w:r>
      <w:r w:rsidR="00E758D1" w:rsidRPr="00E758D1">
        <w:t>é aquele que esta</w:t>
      </w:r>
      <w:bookmarkStart w:id="0" w:name="_GoBack"/>
      <w:bookmarkEnd w:id="0"/>
      <w:r w:rsidR="00E758D1" w:rsidRPr="00E758D1">
        <w:t xml:space="preserve">belece o </w:t>
      </w:r>
      <w:proofErr w:type="spellStart"/>
      <w:proofErr w:type="gramStart"/>
      <w:r w:rsidR="00E758D1" w:rsidRPr="00E758D1">
        <w:t>inicio</w:t>
      </w:r>
      <w:proofErr w:type="spellEnd"/>
      <w:proofErr w:type="gramEnd"/>
      <w:r w:rsidR="00E758D1" w:rsidRPr="00E758D1">
        <w:t xml:space="preserve"> e o fim da relação contratual.</w:t>
      </w:r>
    </w:p>
    <w:p w14:paraId="26E780DD" w14:textId="537E0EB9" w:rsidR="003A2D2D" w:rsidRPr="00F06807" w:rsidRDefault="00D8454A" w:rsidP="00F06807">
      <w:r w:rsidRPr="00C87432">
        <w:rPr>
          <w:b/>
          <w:bCs/>
        </w:rPr>
        <w:t>Contrato de experiência</w:t>
      </w:r>
      <w:r>
        <w:t>:</w:t>
      </w:r>
      <w:r w:rsidR="003A2D2D" w:rsidRPr="003A2D2D">
        <w:t xml:space="preserve"> </w:t>
      </w:r>
      <w:r w:rsidR="003A2D2D" w:rsidRPr="003A2D2D">
        <w:t>O contrato de experiência é uma modalidade de acordo trabalhista. Considerado um contrato de trabalho de prazo determinado, tem caráter temporário e não pode exceder 90 dias de duração. Este tipo de contrato geralmente é utilizado no início da contração com o objetivo de avaliar a capacitação e adaptação do trabalhador. No encerramento do contrato, as partes decidem se desejam dar seguimento à relação contratual.</w:t>
      </w:r>
    </w:p>
    <w:p w14:paraId="3A8BB92A" w14:textId="6660B1D5" w:rsidR="00081F33" w:rsidRDefault="00D8454A" w:rsidP="000567F1">
      <w:pPr>
        <w:pStyle w:val="Ttulo1"/>
      </w:pPr>
      <w:r>
        <w:rPr>
          <w:rFonts w:eastAsia="Arial"/>
        </w:rPr>
        <w:t>CONTRATOS RELACIONADOS À INFORMÁTICA</w:t>
      </w:r>
      <w:r w:rsidR="000567F1">
        <w:rPr>
          <w:rFonts w:eastAsia="Arial"/>
        </w:rPr>
        <w:t>:</w:t>
      </w:r>
    </w:p>
    <w:p w14:paraId="1D4B43EC" w14:textId="3CAAC068" w:rsidR="00081F33" w:rsidRPr="00412001" w:rsidRDefault="00D8454A" w:rsidP="00412001">
      <w:r w:rsidRPr="0092553C">
        <w:rPr>
          <w:b/>
          <w:bCs/>
        </w:rPr>
        <w:t>Contrato de licença de uso</w:t>
      </w:r>
      <w:r w:rsidR="00412001" w:rsidRPr="00412001">
        <w:t xml:space="preserve">: </w:t>
      </w:r>
      <w:r w:rsidR="00412001" w:rsidRPr="00412001">
        <w:t xml:space="preserve">serve para regularizar a aquisição de um software feita entre o licenciado e o </w:t>
      </w:r>
      <w:r w:rsidR="00EA6814" w:rsidRPr="00412001">
        <w:t>licenciante. Neste</w:t>
      </w:r>
      <w:r w:rsidR="00412001" w:rsidRPr="00412001">
        <w:t xml:space="preserve"> documento estarão estabelecidas as regras para a licença de uso do software, como qual será o prazo da licença, o valor que será pago e a sua frequência, a forma de pagamento, as responsabilidades e os direitos das partes, dentre outras regras.</w:t>
      </w:r>
    </w:p>
    <w:p w14:paraId="6B796908" w14:textId="4A820868" w:rsidR="00081F33" w:rsidRPr="00412001" w:rsidRDefault="00D8454A" w:rsidP="00412001">
      <w:r w:rsidRPr="00EA6814">
        <w:rPr>
          <w:b/>
          <w:bCs/>
        </w:rPr>
        <w:t>Contrato de cessão</w:t>
      </w:r>
      <w:r w:rsidR="00AA68A4" w:rsidRPr="00EA6814">
        <w:rPr>
          <w:b/>
          <w:bCs/>
        </w:rPr>
        <w:t>:</w:t>
      </w:r>
      <w:r w:rsidR="005B2209" w:rsidRPr="005B2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B2209">
        <w:rPr>
          <w:rFonts w:ascii="Arial" w:hAnsi="Arial" w:cs="Arial"/>
          <w:color w:val="222222"/>
          <w:sz w:val="21"/>
          <w:szCs w:val="21"/>
          <w:shd w:val="clear" w:color="auto" w:fill="FFFFFF"/>
        </w:rPr>
        <w:t>é uma Transmissão de obrigações que</w:t>
      </w:r>
      <w:r w:rsidR="005B2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B2209">
        <w:rPr>
          <w:rFonts w:ascii="Arial" w:hAnsi="Arial" w:cs="Arial"/>
          <w:color w:val="222222"/>
          <w:sz w:val="21"/>
          <w:szCs w:val="21"/>
          <w:shd w:val="clear" w:color="auto" w:fill="FFFFFF"/>
        </w:rPr>
        <w:t>trata da transferência da posição ativa e passiva dos direitos e obrigações de que é titular um indivíduo, oriundos de um contrato bilateral completado, não obstante sem a conclusão da sua execução.</w:t>
      </w:r>
    </w:p>
    <w:p w14:paraId="2BBF4FDE" w14:textId="78FD755E" w:rsidR="00081F33" w:rsidRPr="00412001" w:rsidRDefault="00D8454A" w:rsidP="00832063">
      <w:r w:rsidRPr="00EA6814">
        <w:rPr>
          <w:b/>
          <w:bCs/>
        </w:rPr>
        <w:t>Contrato de encomenda</w:t>
      </w:r>
      <w:r w:rsidR="00AA68A4" w:rsidRPr="00EA6814">
        <w:rPr>
          <w:b/>
          <w:bCs/>
        </w:rPr>
        <w:t>:</w:t>
      </w:r>
      <w:r w:rsidR="00832063" w:rsidRPr="00832063">
        <w:t xml:space="preserve"> </w:t>
      </w:r>
      <w:r w:rsidR="00832063">
        <w:t xml:space="preserve"> tem como </w:t>
      </w:r>
      <w:r w:rsidR="007F0D59">
        <w:t>objetivo</w:t>
      </w:r>
      <w:r w:rsidR="00832063">
        <w:t>, a industrialização de peças e materiais da CONTRATANTE, segundo especificações e encomendas desta. A CONTRATADA se compromete a fornecer a complementação de industrialização, em volume, qualidade, prazo e disposições previstas pela CONTRATANTE, em pedidos específicos.</w:t>
      </w:r>
    </w:p>
    <w:p w14:paraId="7317125A" w14:textId="09359C70" w:rsidR="00434A46" w:rsidRDefault="00D8454A" w:rsidP="00412001">
      <w:r w:rsidRPr="00434A46">
        <w:rPr>
          <w:b/>
          <w:bCs/>
        </w:rPr>
        <w:t>Contratos de transferência de tecnologia</w:t>
      </w:r>
      <w:r w:rsidR="001A3E79">
        <w:t>:</w:t>
      </w:r>
      <w:r w:rsidR="00434A46" w:rsidRPr="00434A46">
        <w:t xml:space="preserve"> </w:t>
      </w:r>
      <w:r w:rsidR="00434A46" w:rsidRPr="00434A46">
        <w:t>É o contrato pelo qual uma das partes se obriga a transmitir a outra uma determinada tecnologia ou conhecimentos técnicos exclusivos, empregados na produção e comercialização de bens e serviços.</w:t>
      </w:r>
    </w:p>
    <w:p w14:paraId="05913C45" w14:textId="6774154B" w:rsidR="002E32BC" w:rsidRDefault="002E32BC" w:rsidP="002E32BC">
      <w:r>
        <w:t>O contrato de transferência de tecnologia pode ser firmado tanto por caráter temporário, quando por caráter de</w:t>
      </w:r>
      <w:r w:rsidR="008457A3">
        <w:t>fi</w:t>
      </w:r>
      <w:r>
        <w:t>nitivo.</w:t>
      </w:r>
    </w:p>
    <w:p w14:paraId="061AEBAF" w14:textId="2F7BA7A0" w:rsidR="002E32BC" w:rsidRDefault="002E32BC" w:rsidP="002E32BC">
      <w:r w:rsidRPr="002E32BC">
        <w:rPr>
          <w:b/>
          <w:bCs/>
        </w:rPr>
        <w:lastRenderedPageBreak/>
        <w:t>a. Caráter temporário</w:t>
      </w:r>
      <w:r>
        <w:t>: É A utilização pelo recebedor ou licenciado será cessada com o fim do contrato</w:t>
      </w:r>
      <w:r w:rsidR="00AB31DB">
        <w:t>.</w:t>
      </w:r>
    </w:p>
    <w:p w14:paraId="68BF2DC8" w14:textId="51D04BF9" w:rsidR="002E32BC" w:rsidRPr="00412001" w:rsidRDefault="002E32BC" w:rsidP="002E32BC">
      <w:r w:rsidRPr="002E32BC">
        <w:rPr>
          <w:b/>
          <w:bCs/>
        </w:rPr>
        <w:t>b. Caráter definitivo</w:t>
      </w:r>
      <w:r>
        <w:t>: denomina-se “Cessão”. O licenciado não poderá transferir a Cessão a terceiros. Aqui os conhecimentos podem ser fornecidos por escrito, por materiais, mediante treinamento de pessoal ou, ainda, por combinação dessas formas.</w:t>
      </w:r>
    </w:p>
    <w:p w14:paraId="2FAE472C" w14:textId="64CF0F8B" w:rsidR="00081F33" w:rsidRPr="00412001" w:rsidRDefault="00D8454A" w:rsidP="00412001">
      <w:r w:rsidRPr="00AB31DB">
        <w:rPr>
          <w:b/>
          <w:bCs/>
        </w:rPr>
        <w:t xml:space="preserve">Contrato de </w:t>
      </w:r>
      <w:proofErr w:type="spellStart"/>
      <w:r w:rsidRPr="00AB31DB">
        <w:rPr>
          <w:b/>
          <w:bCs/>
        </w:rPr>
        <w:t>Engineering</w:t>
      </w:r>
      <w:proofErr w:type="spellEnd"/>
      <w:r w:rsidR="001A3E79" w:rsidRPr="00AB31DB">
        <w:rPr>
          <w:b/>
          <w:bCs/>
        </w:rPr>
        <w:t>:</w:t>
      </w:r>
      <w:r w:rsidR="000677BB" w:rsidRPr="000677BB">
        <w:t xml:space="preserve"> </w:t>
      </w:r>
      <w:r w:rsidR="00F657BC" w:rsidRPr="00F657BC">
        <w:t>tratar-se simplesmente de uma espécie do gênero empreitada</w:t>
      </w:r>
      <w:r w:rsidR="00F657BC">
        <w:t xml:space="preserve"> </w:t>
      </w:r>
      <w:r w:rsidR="000677BB" w:rsidRPr="000677BB">
        <w:t>de grande porte, envolvendo desde o desenvolvimento do projeto até a sua execução, associada a obrigação do empreiteiro em obter financiamento da obra e prestar serviços de assessoria técnica referente à implantação do projeto</w:t>
      </w:r>
      <w:r w:rsidR="00AB31DB">
        <w:t>.</w:t>
      </w:r>
    </w:p>
    <w:p w14:paraId="4BED2E96" w14:textId="12CA0A04" w:rsidR="00081F33" w:rsidRDefault="00D8454A" w:rsidP="001A3E79">
      <w:pPr>
        <w:spacing w:after="142"/>
      </w:pPr>
      <w:r w:rsidRPr="00256958">
        <w:rPr>
          <w:b/>
          <w:bCs/>
        </w:rPr>
        <w:t>Contrato de Prestação de Serviços</w:t>
      </w:r>
      <w:r w:rsidR="001A3E79" w:rsidRPr="00256958">
        <w:rPr>
          <w:b/>
          <w:bCs/>
        </w:rPr>
        <w:t>:</w:t>
      </w:r>
      <w:r w:rsidR="004B3A9B" w:rsidRPr="004B3A9B">
        <w:t xml:space="preserve"> </w:t>
      </w:r>
      <w:r w:rsidR="004B3A9B" w:rsidRPr="004B3A9B">
        <w:t>é um documento que formaliza o negócio jurídico firmado entre partes. Nele, o prestador se obriga a realizar algum tipo de atividade em troca de uma contraprestação (ou seja, uma remuneração) do chamado tomador (cliente).</w:t>
      </w:r>
    </w:p>
    <w:p w14:paraId="6BEF0089" w14:textId="29107AB0" w:rsidR="004745AC" w:rsidRDefault="004745AC" w:rsidP="001A3E79">
      <w:pPr>
        <w:spacing w:after="142"/>
        <w:rPr>
          <w:b/>
          <w:bCs/>
        </w:rPr>
      </w:pPr>
      <w:r w:rsidRPr="004745AC">
        <w:rPr>
          <w:b/>
          <w:bCs/>
        </w:rPr>
        <w:t>Fontes:</w:t>
      </w:r>
    </w:p>
    <w:p w14:paraId="03E6E809" w14:textId="77777777" w:rsidR="008B5AC5" w:rsidRPr="00B673D4" w:rsidRDefault="008B5AC5" w:rsidP="00B673D4">
      <w:pPr>
        <w:pStyle w:val="SemEspaamento"/>
        <w:rPr>
          <w:color w:val="4472C4" w:themeColor="accent1"/>
        </w:rPr>
      </w:pPr>
      <w:r w:rsidRPr="00B673D4">
        <w:rPr>
          <w:color w:val="4472C4" w:themeColor="accent1"/>
        </w:rPr>
        <w:t>https://www.juridoc.com.br/blog/recursos-humanos-2/5481-diferencas-contrato-trabalho-tempo-determinado-e-indeterminado/</w:t>
      </w:r>
    </w:p>
    <w:p w14:paraId="4C606441" w14:textId="77777777" w:rsidR="008B5AC5" w:rsidRPr="00B673D4" w:rsidRDefault="008B5AC5" w:rsidP="00B673D4">
      <w:pPr>
        <w:pStyle w:val="SemEspaamento"/>
        <w:rPr>
          <w:color w:val="4472C4" w:themeColor="accent1"/>
        </w:rPr>
      </w:pPr>
      <w:r w:rsidRPr="00B673D4">
        <w:rPr>
          <w:color w:val="4472C4" w:themeColor="accent1"/>
        </w:rPr>
        <w:t>https://www.juridoc.com.br/blog/recursos-humanos-2/5590-regras-contrato-experiencia/</w:t>
      </w:r>
    </w:p>
    <w:p w14:paraId="28F2FA4A" w14:textId="77777777" w:rsidR="008B5AC5" w:rsidRPr="00B673D4" w:rsidRDefault="008B5AC5" w:rsidP="00B673D4">
      <w:pPr>
        <w:pStyle w:val="SemEspaamento"/>
        <w:rPr>
          <w:color w:val="4472C4" w:themeColor="accent1"/>
        </w:rPr>
      </w:pPr>
      <w:r w:rsidRPr="00B673D4">
        <w:rPr>
          <w:color w:val="4472C4" w:themeColor="accent1"/>
        </w:rPr>
        <w:t>https://www.99contratos.com.br/contrato-licenca-uso-software.php</w:t>
      </w:r>
    </w:p>
    <w:p w14:paraId="0C78B936" w14:textId="77777777" w:rsidR="008B5AC5" w:rsidRPr="00B673D4" w:rsidRDefault="008B5AC5" w:rsidP="00B673D4">
      <w:pPr>
        <w:pStyle w:val="SemEspaamento"/>
        <w:rPr>
          <w:color w:val="4472C4" w:themeColor="accent1"/>
        </w:rPr>
      </w:pPr>
      <w:r w:rsidRPr="00B673D4">
        <w:rPr>
          <w:color w:val="4472C4" w:themeColor="accent1"/>
        </w:rPr>
        <w:t>https://pt.wikipedia.org/wiki/Cess%C3%A3o_de_contrato</w:t>
      </w:r>
    </w:p>
    <w:p w14:paraId="0E65F54E" w14:textId="77777777" w:rsidR="008B5AC5" w:rsidRPr="00B673D4" w:rsidRDefault="008B5AC5" w:rsidP="00B673D4">
      <w:pPr>
        <w:pStyle w:val="SemEspaamento"/>
        <w:rPr>
          <w:color w:val="4472C4" w:themeColor="accent1"/>
        </w:rPr>
      </w:pPr>
      <w:r w:rsidRPr="00B673D4">
        <w:rPr>
          <w:color w:val="4472C4" w:themeColor="accent1"/>
        </w:rPr>
        <w:t>http://www.edfonte.com.br/Modelos_contratos_formularios/Comercial/industr_encomenda.htm</w:t>
      </w:r>
    </w:p>
    <w:p w14:paraId="78807D03" w14:textId="77777777" w:rsidR="008B5AC5" w:rsidRPr="00B673D4" w:rsidRDefault="008B5AC5" w:rsidP="00B673D4">
      <w:pPr>
        <w:pStyle w:val="SemEspaamento"/>
        <w:rPr>
          <w:color w:val="4472C4" w:themeColor="accent1"/>
        </w:rPr>
      </w:pPr>
      <w:r w:rsidRPr="00B673D4">
        <w:rPr>
          <w:color w:val="4472C4" w:themeColor="accent1"/>
        </w:rPr>
        <w:t>https://ivanponcecoelho.jusbrasil.com.br/artigos/249110407/contrato-de-transferencia-de-tecnologia</w:t>
      </w:r>
    </w:p>
    <w:p w14:paraId="7448C776" w14:textId="77777777" w:rsidR="008B5AC5" w:rsidRPr="00B673D4" w:rsidRDefault="008B5AC5" w:rsidP="00B673D4">
      <w:pPr>
        <w:pStyle w:val="SemEspaamento"/>
        <w:rPr>
          <w:color w:val="4472C4" w:themeColor="accent1"/>
        </w:rPr>
      </w:pPr>
      <w:r w:rsidRPr="00B673D4">
        <w:rPr>
          <w:color w:val="4472C4" w:themeColor="accent1"/>
        </w:rPr>
        <w:t>https://ambitojuridico.com.br/edicoes/revista-104/contrato-de-engineering/</w:t>
      </w:r>
    </w:p>
    <w:p w14:paraId="783F730C" w14:textId="2718DEF3" w:rsidR="004745AC" w:rsidRPr="00B673D4" w:rsidRDefault="008B5AC5" w:rsidP="00B673D4">
      <w:pPr>
        <w:pStyle w:val="SemEspaamento"/>
        <w:rPr>
          <w:color w:val="4472C4" w:themeColor="accent1"/>
        </w:rPr>
      </w:pPr>
      <w:r w:rsidRPr="00B673D4">
        <w:rPr>
          <w:color w:val="4472C4" w:themeColor="accent1"/>
        </w:rPr>
        <w:t>https://www.blbbrasil.com.br/blog/contrato-de-prestacao-de-servicos/</w:t>
      </w:r>
    </w:p>
    <w:sectPr w:rsidR="004745AC" w:rsidRPr="00B673D4">
      <w:pgSz w:w="11900" w:h="16820"/>
      <w:pgMar w:top="74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5E4F"/>
    <w:multiLevelType w:val="hybridMultilevel"/>
    <w:tmpl w:val="B474678E"/>
    <w:lvl w:ilvl="0" w:tplc="3BF6A65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CAEA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827B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C40C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AF2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011C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000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12CE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CC36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134ACC"/>
    <w:multiLevelType w:val="hybridMultilevel"/>
    <w:tmpl w:val="5E72D726"/>
    <w:lvl w:ilvl="0" w:tplc="4E3CE594">
      <w:start w:val="1"/>
      <w:numFmt w:val="decimal"/>
      <w:lvlText w:val="%1.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FC25E0">
      <w:start w:val="1"/>
      <w:numFmt w:val="lowerLetter"/>
      <w:lvlText w:val="%2.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9C4D00">
      <w:start w:val="1"/>
      <w:numFmt w:val="lowerRoman"/>
      <w:lvlText w:val="%3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2AD298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A42170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CEABE6">
      <w:start w:val="1"/>
      <w:numFmt w:val="lowerRoman"/>
      <w:lvlText w:val="%6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BC96EE">
      <w:start w:val="1"/>
      <w:numFmt w:val="decimal"/>
      <w:lvlText w:val="%7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A87C4">
      <w:start w:val="1"/>
      <w:numFmt w:val="lowerLetter"/>
      <w:lvlText w:val="%8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056EA">
      <w:start w:val="1"/>
      <w:numFmt w:val="lowerRoman"/>
      <w:lvlText w:val="%9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F33"/>
    <w:rsid w:val="000567F1"/>
    <w:rsid w:val="000677BB"/>
    <w:rsid w:val="00081F33"/>
    <w:rsid w:val="001A3E79"/>
    <w:rsid w:val="00256958"/>
    <w:rsid w:val="002E32BC"/>
    <w:rsid w:val="003A2D2D"/>
    <w:rsid w:val="003D5E45"/>
    <w:rsid w:val="00412001"/>
    <w:rsid w:val="00434A46"/>
    <w:rsid w:val="004745AC"/>
    <w:rsid w:val="004B3A9B"/>
    <w:rsid w:val="005B2209"/>
    <w:rsid w:val="0069428B"/>
    <w:rsid w:val="007F0D59"/>
    <w:rsid w:val="00832063"/>
    <w:rsid w:val="0084049B"/>
    <w:rsid w:val="008457A3"/>
    <w:rsid w:val="00896691"/>
    <w:rsid w:val="008B43A1"/>
    <w:rsid w:val="008B5AC5"/>
    <w:rsid w:val="0092553C"/>
    <w:rsid w:val="00AA68A4"/>
    <w:rsid w:val="00AB31DB"/>
    <w:rsid w:val="00B673D4"/>
    <w:rsid w:val="00C87432"/>
    <w:rsid w:val="00D01A39"/>
    <w:rsid w:val="00E758D1"/>
    <w:rsid w:val="00EA6814"/>
    <w:rsid w:val="00EC32FF"/>
    <w:rsid w:val="00F06807"/>
    <w:rsid w:val="00F6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03D9"/>
  <w15:docId w15:val="{F36E3B99-85C5-4CA4-BB99-4F544732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05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5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673D4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656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cp:lastModifiedBy>gustavo roberto</cp:lastModifiedBy>
  <cp:revision>2</cp:revision>
  <dcterms:created xsi:type="dcterms:W3CDTF">2020-03-01T20:05:00Z</dcterms:created>
  <dcterms:modified xsi:type="dcterms:W3CDTF">2020-03-01T20:05:00Z</dcterms:modified>
</cp:coreProperties>
</file>