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EC" w:rsidRDefault="00B10A01" w:rsidP="00B10A01">
      <w:pPr>
        <w:spacing w:after="223" w:line="259" w:lineRule="auto"/>
        <w:ind w:left="0" w:firstLine="0"/>
        <w:jc w:val="center"/>
      </w:pPr>
      <w:proofErr w:type="spellStart"/>
      <w:r w:rsidRPr="00B10A01">
        <w:rPr>
          <w:sz w:val="32"/>
        </w:rPr>
        <w:t>Metodologia</w:t>
      </w:r>
      <w:proofErr w:type="spellEnd"/>
      <w:r w:rsidRPr="00B10A01">
        <w:rPr>
          <w:sz w:val="32"/>
        </w:rPr>
        <w:t xml:space="preserve"> de la </w:t>
      </w:r>
      <w:proofErr w:type="spellStart"/>
      <w:r w:rsidRPr="00B10A01">
        <w:rPr>
          <w:sz w:val="32"/>
        </w:rPr>
        <w:t>Investigacion</w:t>
      </w:r>
      <w:proofErr w:type="spellEnd"/>
      <w:r>
        <w:rPr>
          <w:noProof/>
        </w:rPr>
        <w:drawing>
          <wp:inline distT="0" distB="0" distL="0" distR="0">
            <wp:extent cx="5614035" cy="2805520"/>
            <wp:effectExtent l="0" t="0" r="5715" b="0"/>
            <wp:docPr id="1" name="Picture 1" descr="Image result for logo uni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i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3EC" w:rsidRPr="00B10A01" w:rsidRDefault="00B10A01" w:rsidP="00B10A01">
      <w:pPr>
        <w:spacing w:after="231" w:line="259" w:lineRule="auto"/>
        <w:ind w:left="0" w:firstLine="0"/>
        <w:jc w:val="center"/>
        <w:rPr>
          <w:sz w:val="32"/>
        </w:rPr>
      </w:pPr>
      <w:r w:rsidRPr="00B10A01">
        <w:rPr>
          <w:sz w:val="32"/>
        </w:rPr>
        <w:t xml:space="preserve">Dra. Nelly </w:t>
      </w:r>
      <w:proofErr w:type="spellStart"/>
      <w:r w:rsidRPr="00B10A01">
        <w:rPr>
          <w:sz w:val="32"/>
        </w:rPr>
        <w:t>Alcantara</w:t>
      </w:r>
      <w:proofErr w:type="spellEnd"/>
    </w:p>
    <w:p w:rsidR="00B10A01" w:rsidRPr="00B10A01" w:rsidRDefault="00B10A01" w:rsidP="00B10A01">
      <w:pPr>
        <w:spacing w:after="231" w:line="259" w:lineRule="auto"/>
        <w:ind w:left="0" w:firstLine="0"/>
        <w:jc w:val="center"/>
        <w:rPr>
          <w:sz w:val="32"/>
        </w:rPr>
      </w:pPr>
    </w:p>
    <w:p w:rsidR="00B10A01" w:rsidRPr="00B10A01" w:rsidRDefault="00B10A01" w:rsidP="00B10A01">
      <w:pPr>
        <w:spacing w:after="231" w:line="259" w:lineRule="auto"/>
        <w:ind w:left="0" w:firstLine="0"/>
        <w:jc w:val="center"/>
        <w:rPr>
          <w:sz w:val="32"/>
        </w:rPr>
      </w:pPr>
      <w:r w:rsidRPr="00B10A01">
        <w:rPr>
          <w:sz w:val="32"/>
        </w:rPr>
        <w:t>Gabriel Velasquez 21551094</w:t>
      </w: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</w:p>
    <w:p w:rsidR="00B10A01" w:rsidRDefault="00B10A01" w:rsidP="00B10A01">
      <w:pPr>
        <w:spacing w:after="231" w:line="259" w:lineRule="auto"/>
        <w:ind w:left="0" w:firstLine="0"/>
        <w:jc w:val="center"/>
      </w:pPr>
      <w:r>
        <w:t>31 de enero del 2017</w:t>
      </w:r>
    </w:p>
    <w:p w:rsidR="00B10A01" w:rsidRDefault="00B10A01">
      <w:pPr>
        <w:spacing w:after="231" w:line="259" w:lineRule="auto"/>
        <w:ind w:left="0" w:firstLine="0"/>
        <w:jc w:val="left"/>
      </w:pPr>
    </w:p>
    <w:p w:rsidR="00B10A01" w:rsidRDefault="00B10A01">
      <w:pPr>
        <w:spacing w:after="231" w:line="259" w:lineRule="auto"/>
        <w:ind w:left="0" w:firstLine="0"/>
        <w:jc w:val="left"/>
      </w:pPr>
    </w:p>
    <w:p w:rsidR="00B10A01" w:rsidRDefault="00B10A01">
      <w:pPr>
        <w:spacing w:after="231" w:line="259" w:lineRule="auto"/>
        <w:ind w:left="0" w:firstLine="0"/>
        <w:jc w:val="left"/>
      </w:pPr>
    </w:p>
    <w:p w:rsidR="00B10A01" w:rsidRDefault="00B10A01">
      <w:pPr>
        <w:spacing w:after="231" w:line="259" w:lineRule="auto"/>
        <w:ind w:left="0" w:firstLine="0"/>
        <w:jc w:val="left"/>
      </w:pPr>
    </w:p>
    <w:p w:rsidR="00003629" w:rsidRDefault="001D32C0" w:rsidP="00003629">
      <w:pPr>
        <w:numPr>
          <w:ilvl w:val="0"/>
          <w:numId w:val="1"/>
        </w:numPr>
        <w:spacing w:after="0" w:line="367" w:lineRule="auto"/>
        <w:ind w:hanging="353"/>
      </w:pPr>
      <w:r>
        <w:lastRenderedPageBreak/>
        <w:t xml:space="preserve">Cuáles </w:t>
      </w:r>
      <w:r>
        <w:t>son las etapas previas al desarrollo del Marco teórico en el proceso de investigación cuantitativo.</w:t>
      </w:r>
    </w:p>
    <w:p w:rsidR="00003629" w:rsidRDefault="00003629" w:rsidP="00003629">
      <w:pPr>
        <w:pStyle w:val="ListParagraph"/>
        <w:numPr>
          <w:ilvl w:val="0"/>
          <w:numId w:val="3"/>
        </w:numPr>
        <w:spacing w:after="0" w:line="367" w:lineRule="auto"/>
      </w:pPr>
      <w:r>
        <w:t xml:space="preserve">Revisar la literatura </w:t>
      </w:r>
    </w:p>
    <w:p w:rsidR="00003629" w:rsidRDefault="00003629" w:rsidP="00003629">
      <w:pPr>
        <w:pStyle w:val="ListParagraph"/>
        <w:numPr>
          <w:ilvl w:val="0"/>
          <w:numId w:val="3"/>
        </w:numPr>
        <w:spacing w:after="0" w:line="367" w:lineRule="auto"/>
      </w:pPr>
      <w:r>
        <w:t>Detectar la literatura pertinente</w:t>
      </w:r>
    </w:p>
    <w:p w:rsidR="00003629" w:rsidRDefault="00003629" w:rsidP="00003629">
      <w:pPr>
        <w:pStyle w:val="ListParagraph"/>
        <w:numPr>
          <w:ilvl w:val="0"/>
          <w:numId w:val="3"/>
        </w:numPr>
        <w:spacing w:after="0" w:line="367" w:lineRule="auto"/>
      </w:pPr>
      <w:r>
        <w:t>Obtener la literatura pertinente</w:t>
      </w:r>
    </w:p>
    <w:p w:rsidR="00003629" w:rsidRDefault="00003629" w:rsidP="00003629">
      <w:pPr>
        <w:pStyle w:val="ListParagraph"/>
        <w:numPr>
          <w:ilvl w:val="0"/>
          <w:numId w:val="3"/>
        </w:numPr>
        <w:spacing w:after="0" w:line="367" w:lineRule="auto"/>
      </w:pPr>
      <w:r>
        <w:t>Consultar la literatura pertinente</w:t>
      </w:r>
    </w:p>
    <w:p w:rsidR="006673EC" w:rsidRDefault="00003629" w:rsidP="00003629">
      <w:pPr>
        <w:pStyle w:val="ListParagraph"/>
        <w:numPr>
          <w:ilvl w:val="0"/>
          <w:numId w:val="3"/>
        </w:numPr>
        <w:spacing w:after="0" w:line="367" w:lineRule="auto"/>
      </w:pPr>
      <w:r>
        <w:t>Extraer y recopilar la información de interés</w:t>
      </w:r>
    </w:p>
    <w:p w:rsidR="006673EC" w:rsidRDefault="001D32C0">
      <w:pPr>
        <w:numPr>
          <w:ilvl w:val="0"/>
          <w:numId w:val="1"/>
        </w:numPr>
        <w:ind w:hanging="353"/>
      </w:pPr>
      <w:r>
        <w:t>P</w:t>
      </w:r>
      <w:r>
        <w:t xml:space="preserve">ara qué sirve el marco teórico. Al menos tres. </w:t>
      </w:r>
    </w:p>
    <w:p w:rsidR="00003629" w:rsidRDefault="00003629" w:rsidP="00003629">
      <w:pPr>
        <w:pStyle w:val="ListParagraph"/>
        <w:numPr>
          <w:ilvl w:val="0"/>
          <w:numId w:val="4"/>
        </w:numPr>
      </w:pPr>
      <w:r>
        <w:t>Ayuda a prevenir errores que se han cometido en otras investigaciones</w:t>
      </w:r>
    </w:p>
    <w:p w:rsidR="00003629" w:rsidRDefault="00003629" w:rsidP="00003629">
      <w:pPr>
        <w:pStyle w:val="ListParagraph"/>
        <w:numPr>
          <w:ilvl w:val="0"/>
          <w:numId w:val="4"/>
        </w:numPr>
      </w:pPr>
      <w:r>
        <w:t>Amplia el horizonte del estudio o guía al investigador para que se centre en su problema</w:t>
      </w:r>
    </w:p>
    <w:p w:rsidR="00003629" w:rsidRDefault="00003629" w:rsidP="00003629">
      <w:pPr>
        <w:pStyle w:val="ListParagraph"/>
        <w:numPr>
          <w:ilvl w:val="0"/>
          <w:numId w:val="4"/>
        </w:numPr>
      </w:pPr>
      <w:r>
        <w:t>Inspira nuevas líneas y áreas de investigación.</w:t>
      </w:r>
    </w:p>
    <w:p w:rsidR="006673EC" w:rsidRDefault="001D32C0">
      <w:pPr>
        <w:numPr>
          <w:ilvl w:val="0"/>
          <w:numId w:val="1"/>
        </w:numPr>
        <w:ind w:hanging="353"/>
      </w:pPr>
      <w:r>
        <w:t>D</w:t>
      </w:r>
      <w:r>
        <w:t xml:space="preserve">efina y ejemplifique fuentes secundarias y fuentes terciarias </w:t>
      </w:r>
    </w:p>
    <w:p w:rsidR="00B10A01" w:rsidRDefault="00B10A01" w:rsidP="00B10A01">
      <w:pPr>
        <w:ind w:left="698" w:firstLine="0"/>
      </w:pPr>
      <w:r>
        <w:t xml:space="preserve">=Una fuente secundaria contrasta con una primaria en que esta es una </w:t>
      </w:r>
      <w:proofErr w:type="spellStart"/>
      <w:r>
        <w:t>orma</w:t>
      </w:r>
      <w:proofErr w:type="spellEnd"/>
      <w:r>
        <w:t xml:space="preserve"> de </w:t>
      </w:r>
      <w:proofErr w:type="spellStart"/>
      <w:r>
        <w:t>de</w:t>
      </w:r>
      <w:proofErr w:type="spellEnd"/>
      <w:r>
        <w:t xml:space="preserve"> información que se considera un vestigio de su tiempo. Una fuente terciaria es una </w:t>
      </w:r>
      <w:proofErr w:type="spellStart"/>
      <w:r>
        <w:t>seleccion</w:t>
      </w:r>
      <w:proofErr w:type="spellEnd"/>
      <w:r>
        <w:t xml:space="preserve"> y compilación de fuentes primarias.</w:t>
      </w:r>
    </w:p>
    <w:p w:rsidR="00B10A01" w:rsidRDefault="00B10A01" w:rsidP="00B10A01">
      <w:pPr>
        <w:pStyle w:val="ListParagraph"/>
        <w:numPr>
          <w:ilvl w:val="0"/>
          <w:numId w:val="10"/>
        </w:numPr>
      </w:pPr>
      <w:proofErr w:type="spellStart"/>
      <w:r>
        <w:t>Biografias</w:t>
      </w:r>
      <w:proofErr w:type="spellEnd"/>
    </w:p>
    <w:p w:rsidR="00B10A01" w:rsidRDefault="00B10A01" w:rsidP="00B10A01">
      <w:pPr>
        <w:pStyle w:val="ListParagraph"/>
        <w:numPr>
          <w:ilvl w:val="0"/>
          <w:numId w:val="10"/>
        </w:numPr>
      </w:pPr>
      <w:r>
        <w:t>Enciclopedias</w:t>
      </w:r>
    </w:p>
    <w:p w:rsidR="00B10A01" w:rsidRDefault="00B10A01" w:rsidP="00B10A01">
      <w:pPr>
        <w:pStyle w:val="ListParagraph"/>
        <w:numPr>
          <w:ilvl w:val="0"/>
          <w:numId w:val="10"/>
        </w:numPr>
      </w:pPr>
      <w:r>
        <w:t>Ensayos</w:t>
      </w:r>
    </w:p>
    <w:p w:rsidR="00B10A01" w:rsidRDefault="00B10A01" w:rsidP="00B10A01">
      <w:pPr>
        <w:pStyle w:val="ListParagraph"/>
        <w:numPr>
          <w:ilvl w:val="0"/>
          <w:numId w:val="10"/>
        </w:numPr>
      </w:pPr>
      <w:proofErr w:type="spellStart"/>
      <w:r>
        <w:t>Antologias</w:t>
      </w:r>
      <w:proofErr w:type="spellEnd"/>
    </w:p>
    <w:p w:rsidR="006673EC" w:rsidRDefault="001D32C0">
      <w:pPr>
        <w:numPr>
          <w:ilvl w:val="0"/>
          <w:numId w:val="1"/>
        </w:numPr>
        <w:spacing w:after="0" w:line="367" w:lineRule="auto"/>
        <w:ind w:hanging="353"/>
      </w:pPr>
      <w:r>
        <w:t>Q</w:t>
      </w:r>
      <w:r>
        <w:t>ue son las fuentes primarias, ejemplifiqu</w:t>
      </w:r>
      <w:r>
        <w:t xml:space="preserve">e las más usadas para elaborar el marco teórico. </w:t>
      </w:r>
    </w:p>
    <w:p w:rsidR="00003629" w:rsidRDefault="00003629" w:rsidP="00003629">
      <w:pPr>
        <w:spacing w:after="0" w:line="367" w:lineRule="auto"/>
        <w:ind w:left="698" w:firstLine="0"/>
      </w:pPr>
      <w:r>
        <w:t xml:space="preserve">= Una fuente primaria es aquella a la que se puede referir a nuestro problema de investigación. Las </w:t>
      </w:r>
      <w:proofErr w:type="spellStart"/>
      <w:r>
        <w:t>mas</w:t>
      </w:r>
      <w:proofErr w:type="spellEnd"/>
      <w:r>
        <w:t xml:space="preserve"> comunes son:</w:t>
      </w:r>
    </w:p>
    <w:p w:rsidR="00003629" w:rsidRDefault="00003629" w:rsidP="00003629">
      <w:pPr>
        <w:pStyle w:val="ListParagraph"/>
        <w:numPr>
          <w:ilvl w:val="0"/>
          <w:numId w:val="5"/>
        </w:numPr>
        <w:spacing w:after="0" w:line="367" w:lineRule="auto"/>
      </w:pPr>
      <w:r>
        <w:t>Libros</w:t>
      </w:r>
    </w:p>
    <w:p w:rsidR="00003629" w:rsidRDefault="00003629" w:rsidP="00003629">
      <w:pPr>
        <w:pStyle w:val="ListParagraph"/>
        <w:numPr>
          <w:ilvl w:val="0"/>
          <w:numId w:val="5"/>
        </w:numPr>
        <w:spacing w:after="0" w:line="367" w:lineRule="auto"/>
      </w:pPr>
      <w:proofErr w:type="spellStart"/>
      <w:r>
        <w:t>Articulos</w:t>
      </w:r>
      <w:proofErr w:type="spellEnd"/>
      <w:r>
        <w:t xml:space="preserve"> de revistas científicas</w:t>
      </w:r>
    </w:p>
    <w:p w:rsidR="00003629" w:rsidRDefault="00003629" w:rsidP="00003629">
      <w:pPr>
        <w:pStyle w:val="ListParagraph"/>
        <w:numPr>
          <w:ilvl w:val="0"/>
          <w:numId w:val="5"/>
        </w:numPr>
        <w:spacing w:after="0" w:line="367" w:lineRule="auto"/>
      </w:pPr>
      <w:r>
        <w:t>Trabajos presentados en congreso</w:t>
      </w:r>
    </w:p>
    <w:p w:rsidR="00003629" w:rsidRDefault="00003629" w:rsidP="00003629">
      <w:pPr>
        <w:pStyle w:val="ListParagraph"/>
        <w:numPr>
          <w:ilvl w:val="0"/>
          <w:numId w:val="5"/>
        </w:numPr>
        <w:spacing w:after="0" w:line="367" w:lineRule="auto"/>
      </w:pPr>
      <w:r>
        <w:t>Simposios</w:t>
      </w:r>
    </w:p>
    <w:p w:rsidR="006673EC" w:rsidRDefault="001D32C0">
      <w:pPr>
        <w:numPr>
          <w:ilvl w:val="0"/>
          <w:numId w:val="1"/>
        </w:numPr>
        <w:spacing w:after="0" w:line="364" w:lineRule="auto"/>
        <w:ind w:hanging="353"/>
      </w:pPr>
      <w:r>
        <w:t>P</w:t>
      </w:r>
      <w:r>
        <w:t xml:space="preserve">rincipales tipos de artículos científicos que pueden encontrarse según </w:t>
      </w:r>
      <w:proofErr w:type="spellStart"/>
      <w:r>
        <w:t>Savin</w:t>
      </w:r>
      <w:proofErr w:type="spellEnd"/>
      <w:r>
        <w:t xml:space="preserve"> y  Mayor. (Seleccione tres que puedan ser de utilidad para su investigación y justifique breve). </w:t>
      </w:r>
    </w:p>
    <w:p w:rsidR="00B10A01" w:rsidRDefault="00B10A01" w:rsidP="00B10A01">
      <w:pPr>
        <w:pStyle w:val="ListParagraph"/>
        <w:numPr>
          <w:ilvl w:val="0"/>
          <w:numId w:val="9"/>
        </w:numPr>
        <w:spacing w:after="0" w:line="364" w:lineRule="auto"/>
      </w:pPr>
      <w:r>
        <w:lastRenderedPageBreak/>
        <w:t>Reportes de evaluación: muestran los resultados de una evaluación hecha en un programa o proceso.</w:t>
      </w:r>
    </w:p>
    <w:p w:rsidR="00B10A01" w:rsidRDefault="00B10A01" w:rsidP="00B10A01">
      <w:pPr>
        <w:pStyle w:val="ListParagraph"/>
        <w:numPr>
          <w:ilvl w:val="0"/>
          <w:numId w:val="9"/>
        </w:numPr>
        <w:spacing w:after="0" w:line="364" w:lineRule="auto"/>
      </w:pPr>
      <w:proofErr w:type="spellStart"/>
      <w:r>
        <w:t>Articulos</w:t>
      </w:r>
      <w:proofErr w:type="spellEnd"/>
      <w:r>
        <w:t xml:space="preserve"> conceptuales o teóricos: analizan un nuevo concepto</w:t>
      </w:r>
    </w:p>
    <w:p w:rsidR="00B10A01" w:rsidRDefault="00B10A01" w:rsidP="00B10A01">
      <w:pPr>
        <w:pStyle w:val="ListParagraph"/>
        <w:numPr>
          <w:ilvl w:val="0"/>
          <w:numId w:val="9"/>
        </w:numPr>
        <w:spacing w:after="0" w:line="364" w:lineRule="auto"/>
      </w:pPr>
      <w:r>
        <w:t>Ensayos: presentan una argumentación respaldada por evidencias</w:t>
      </w:r>
    </w:p>
    <w:p w:rsidR="000B7C0A" w:rsidRDefault="001D32C0">
      <w:pPr>
        <w:numPr>
          <w:ilvl w:val="0"/>
          <w:numId w:val="1"/>
        </w:numPr>
        <w:spacing w:after="0" w:line="367" w:lineRule="auto"/>
        <w:ind w:hanging="353"/>
      </w:pPr>
      <w:r>
        <w:t>C</w:t>
      </w:r>
      <w:r>
        <w:t>uales son algunas preguntas q</w:t>
      </w:r>
      <w:r>
        <w:t>ue se usan para determinar si las fuentes primarias serán de utilidad para elaborar el marco teórico. Al menos tres.</w:t>
      </w:r>
    </w:p>
    <w:p w:rsidR="000B7C0A" w:rsidRDefault="000B7C0A" w:rsidP="000B7C0A">
      <w:pPr>
        <w:pStyle w:val="ListParagraph"/>
        <w:numPr>
          <w:ilvl w:val="0"/>
          <w:numId w:val="6"/>
        </w:numPr>
        <w:spacing w:after="0" w:line="367" w:lineRule="auto"/>
      </w:pPr>
      <w:r>
        <w:t xml:space="preserve">¿La referencia se relaciona con mi problema de </w:t>
      </w:r>
      <w:proofErr w:type="spellStart"/>
      <w:r>
        <w:t>investigacion</w:t>
      </w:r>
      <w:proofErr w:type="spellEnd"/>
      <w:r>
        <w:t>? ¿Cómo?</w:t>
      </w:r>
    </w:p>
    <w:p w:rsidR="000B7C0A" w:rsidRDefault="000B7C0A" w:rsidP="000B7C0A">
      <w:pPr>
        <w:pStyle w:val="ListParagraph"/>
        <w:numPr>
          <w:ilvl w:val="0"/>
          <w:numId w:val="6"/>
        </w:numPr>
        <w:spacing w:after="0" w:line="367" w:lineRule="auto"/>
      </w:pPr>
      <w:r>
        <w:t>¿Qué aspectos trata?</w:t>
      </w:r>
    </w:p>
    <w:p w:rsidR="006673EC" w:rsidRDefault="000B7C0A" w:rsidP="000B7C0A">
      <w:pPr>
        <w:pStyle w:val="ListParagraph"/>
        <w:numPr>
          <w:ilvl w:val="0"/>
          <w:numId w:val="6"/>
        </w:numPr>
        <w:spacing w:after="0" w:line="367" w:lineRule="auto"/>
      </w:pPr>
      <w:r>
        <w:t xml:space="preserve">¿Desde </w:t>
      </w:r>
      <w:proofErr w:type="spellStart"/>
      <w:r>
        <w:t>que</w:t>
      </w:r>
      <w:proofErr w:type="spellEnd"/>
      <w:r>
        <w:t xml:space="preserve"> óptica y perspectiva aborda el tema?</w:t>
      </w:r>
      <w:r w:rsidR="001D32C0">
        <w:t xml:space="preserve"> </w:t>
      </w:r>
    </w:p>
    <w:p w:rsidR="006673EC" w:rsidRDefault="001D32C0">
      <w:pPr>
        <w:numPr>
          <w:ilvl w:val="0"/>
          <w:numId w:val="1"/>
        </w:numPr>
        <w:ind w:hanging="353"/>
      </w:pPr>
      <w:r>
        <w:t>Q</w:t>
      </w:r>
      <w:r>
        <w:t xml:space="preserve">ue información se extrae de las referencias. </w:t>
      </w:r>
    </w:p>
    <w:p w:rsidR="000B7C0A" w:rsidRDefault="000B7C0A" w:rsidP="000B7C0A">
      <w:pPr>
        <w:ind w:left="698" w:firstLine="0"/>
      </w:pPr>
      <w:r>
        <w:t>= A veces se extrae una sola o varias ideas; otras, una cifra, un resultado o numerosos comentarios. También se pueden generar resúmenes a base de esas ideas o resultados.</w:t>
      </w:r>
    </w:p>
    <w:p w:rsidR="000B7C0A" w:rsidRDefault="001D32C0" w:rsidP="000B7C0A">
      <w:pPr>
        <w:numPr>
          <w:ilvl w:val="0"/>
          <w:numId w:val="1"/>
        </w:numPr>
        <w:ind w:hanging="353"/>
      </w:pPr>
      <w:r>
        <w:t>Mencione las formas en que se puede organizar el marco teórico.</w:t>
      </w:r>
    </w:p>
    <w:p w:rsidR="006673EC" w:rsidRDefault="000B7C0A" w:rsidP="000B7C0A">
      <w:pPr>
        <w:pStyle w:val="ListParagraph"/>
        <w:numPr>
          <w:ilvl w:val="0"/>
          <w:numId w:val="7"/>
        </w:numPr>
      </w:pPr>
      <w:r>
        <w:t>Método de mapeo</w:t>
      </w:r>
    </w:p>
    <w:p w:rsidR="000B7C0A" w:rsidRDefault="000B7C0A" w:rsidP="000B7C0A">
      <w:pPr>
        <w:pStyle w:val="ListParagraph"/>
        <w:numPr>
          <w:ilvl w:val="0"/>
          <w:numId w:val="7"/>
        </w:numPr>
      </w:pPr>
      <w:r>
        <w:t>Por Índices</w:t>
      </w:r>
    </w:p>
    <w:p w:rsidR="006673EC" w:rsidRDefault="001D32C0">
      <w:pPr>
        <w:numPr>
          <w:ilvl w:val="0"/>
          <w:numId w:val="1"/>
        </w:numPr>
        <w:ind w:hanging="353"/>
      </w:pPr>
      <w:r>
        <w:t>E</w:t>
      </w:r>
      <w:r>
        <w:t>xplique breve en qué cons</w:t>
      </w:r>
      <w:r>
        <w:t xml:space="preserve">iste: la ramificación del índice. </w:t>
      </w:r>
    </w:p>
    <w:p w:rsidR="000B7C0A" w:rsidRDefault="000B7C0A" w:rsidP="000B7C0A">
      <w:pPr>
        <w:ind w:left="698" w:firstLine="0"/>
      </w:pPr>
      <w:r>
        <w:t>= Se desarrolla un índice tentativo del marco teórico, ya sea global o general, e irlo afinando hasta que sea sumamente especifico, luego se coloca la información en el lugar correspondiente dentro del esquema. A esta operación se le denomina “vertebrar” el marco.</w:t>
      </w:r>
    </w:p>
    <w:p w:rsidR="006673EC" w:rsidRDefault="001D32C0">
      <w:pPr>
        <w:numPr>
          <w:ilvl w:val="0"/>
          <w:numId w:val="1"/>
        </w:numPr>
        <w:ind w:hanging="353"/>
      </w:pPr>
      <w:r>
        <w:t xml:space="preserve">Explique breve en qué consiste: el mapeo de temas y autores </w:t>
      </w:r>
    </w:p>
    <w:p w:rsidR="000B7C0A" w:rsidRDefault="000B7C0A" w:rsidP="000B7C0A">
      <w:pPr>
        <w:ind w:left="698" w:firstLine="0"/>
      </w:pPr>
      <w:r>
        <w:t xml:space="preserve">= Se elabora un mapa conceptual y, con base en este, se profundiza la revisión de la literatura y el desarrollo del marco </w:t>
      </w:r>
      <w:proofErr w:type="spellStart"/>
      <w:r>
        <w:t>teorico</w:t>
      </w:r>
      <w:proofErr w:type="spellEnd"/>
      <w:r>
        <w:t xml:space="preserve">. </w:t>
      </w:r>
      <w:r w:rsidR="003260F2">
        <w:t>La claridad y la estructura dependen de que seleccionemos los términos adecuados con un planteamiento enfocado.</w:t>
      </w:r>
    </w:p>
    <w:p w:rsidR="006673EC" w:rsidRDefault="001D32C0">
      <w:pPr>
        <w:numPr>
          <w:ilvl w:val="0"/>
          <w:numId w:val="1"/>
        </w:numPr>
        <w:ind w:hanging="353"/>
      </w:pPr>
      <w:r>
        <w:t xml:space="preserve">Como se define: un buen marco teórico. </w:t>
      </w:r>
    </w:p>
    <w:p w:rsidR="003260F2" w:rsidRDefault="003260F2" w:rsidP="003260F2">
      <w:pPr>
        <w:ind w:left="698" w:firstLine="0"/>
      </w:pPr>
      <w:r>
        <w:t xml:space="preserve">= Un buen marco </w:t>
      </w:r>
      <w:proofErr w:type="spellStart"/>
      <w:r>
        <w:t>teorico</w:t>
      </w:r>
      <w:proofErr w:type="spellEnd"/>
      <w:r>
        <w:t xml:space="preserve"> no es aquel que contiene muchas </w:t>
      </w:r>
      <w:proofErr w:type="spellStart"/>
      <w:r>
        <w:t>paginas</w:t>
      </w:r>
      <w:proofErr w:type="spellEnd"/>
      <w:r>
        <w:t>, sino que trata con profundidad únicamente los aspectos relacionados al problema.</w:t>
      </w:r>
    </w:p>
    <w:p w:rsidR="006673EC" w:rsidRDefault="001D32C0">
      <w:pPr>
        <w:numPr>
          <w:ilvl w:val="0"/>
          <w:numId w:val="1"/>
        </w:numPr>
        <w:ind w:hanging="353"/>
      </w:pPr>
      <w:r>
        <w:t xml:space="preserve">Cuantas referencias deben usarse en el marco teórico. </w:t>
      </w:r>
    </w:p>
    <w:p w:rsidR="003260F2" w:rsidRDefault="003260F2" w:rsidP="003260F2">
      <w:pPr>
        <w:ind w:left="698" w:firstLine="0"/>
      </w:pPr>
      <w:r>
        <w:t xml:space="preserve">= Esto depende del planteamiento del problema, el tipo de informe que estemos elaborando y el área en que nos situemos. Por tanto, no hay una </w:t>
      </w:r>
      <w:r>
        <w:lastRenderedPageBreak/>
        <w:t xml:space="preserve">respuesta exacta. Sin embargo algunos autores sugieren un </w:t>
      </w:r>
      <w:proofErr w:type="spellStart"/>
      <w:r>
        <w:t>minimo</w:t>
      </w:r>
      <w:proofErr w:type="spellEnd"/>
      <w:r>
        <w:t xml:space="preserve"> de 30 referencias para una tesis de posgrado. </w:t>
      </w:r>
    </w:p>
    <w:p w:rsidR="006673EC" w:rsidRDefault="001D32C0">
      <w:pPr>
        <w:numPr>
          <w:ilvl w:val="0"/>
          <w:numId w:val="1"/>
        </w:numPr>
        <w:ind w:hanging="353"/>
      </w:pPr>
      <w:r>
        <w:t>Que tan extenso debe ser el marco teórico, que es una cuartilla e</w:t>
      </w:r>
      <w:r>
        <w:t xml:space="preserve">stándar. </w:t>
      </w:r>
    </w:p>
    <w:p w:rsidR="003260F2" w:rsidRDefault="003260F2" w:rsidP="003260F2">
      <w:pPr>
        <w:ind w:left="698" w:firstLine="0"/>
      </w:pPr>
      <w:r>
        <w:t>= Depende el tipo de tesis que se presenta, pero se recomienda entre 8 y 15 cuartillas. Una cuartilla es la cuarta parte de un pliego de papel.</w:t>
      </w:r>
    </w:p>
    <w:p w:rsidR="006673EC" w:rsidRDefault="001D32C0">
      <w:pPr>
        <w:numPr>
          <w:ilvl w:val="0"/>
          <w:numId w:val="1"/>
        </w:numPr>
        <w:spacing w:line="361" w:lineRule="auto"/>
        <w:ind w:hanging="353"/>
      </w:pPr>
      <w:r>
        <w:t xml:space="preserve">Identifique tres formas (del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de saber si se ha hecho una correcta revisión de la literatura. </w:t>
      </w:r>
    </w:p>
    <w:p w:rsidR="003260F2" w:rsidRDefault="003260F2" w:rsidP="003260F2">
      <w:pPr>
        <w:pStyle w:val="ListParagraph"/>
        <w:numPr>
          <w:ilvl w:val="0"/>
          <w:numId w:val="8"/>
        </w:numPr>
        <w:spacing w:line="361" w:lineRule="auto"/>
      </w:pPr>
      <w:r>
        <w:t>¿Acudimos a un par de bancos de datos, ya sea de consulta manual o por computadora?</w:t>
      </w:r>
    </w:p>
    <w:p w:rsidR="003260F2" w:rsidRDefault="003260F2" w:rsidP="003260F2">
      <w:pPr>
        <w:pStyle w:val="ListParagraph"/>
        <w:numPr>
          <w:ilvl w:val="0"/>
          <w:numId w:val="8"/>
        </w:numPr>
        <w:spacing w:line="361" w:lineRule="auto"/>
      </w:pPr>
      <w:r>
        <w:t xml:space="preserve">¿Revisamos como </w:t>
      </w:r>
      <w:proofErr w:type="spellStart"/>
      <w:r>
        <w:t>minimo</w:t>
      </w:r>
      <w:proofErr w:type="spellEnd"/>
      <w:r>
        <w:t xml:space="preserve"> cuatro revistas científicas que suelen tratar el tema de interés? ¿Tienen menos de cinco </w:t>
      </w:r>
      <w:proofErr w:type="spellStart"/>
      <w:r>
        <w:t>anos</w:t>
      </w:r>
      <w:proofErr w:type="spellEnd"/>
      <w:r>
        <w:t>?</w:t>
      </w:r>
    </w:p>
    <w:p w:rsidR="003260F2" w:rsidRDefault="003260F2" w:rsidP="003260F2">
      <w:pPr>
        <w:pStyle w:val="ListParagraph"/>
        <w:numPr>
          <w:ilvl w:val="0"/>
          <w:numId w:val="8"/>
        </w:numPr>
        <w:spacing w:line="361" w:lineRule="auto"/>
      </w:pPr>
      <w:r>
        <w:t>¿Localizamos libros sobre el tema en al menos dos buenas bibliotecas físicas o virtuales?</w:t>
      </w:r>
    </w:p>
    <w:sectPr w:rsidR="003260F2">
      <w:pgSz w:w="12240" w:h="15840"/>
      <w:pgMar w:top="1440" w:right="169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A22"/>
    <w:multiLevelType w:val="hybridMultilevel"/>
    <w:tmpl w:val="AE5C7200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" w15:restartNumberingAfterBreak="0">
    <w:nsid w:val="08FC54DC"/>
    <w:multiLevelType w:val="hybridMultilevel"/>
    <w:tmpl w:val="82301360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 w15:restartNumberingAfterBreak="0">
    <w:nsid w:val="2A1C1D26"/>
    <w:multiLevelType w:val="hybridMultilevel"/>
    <w:tmpl w:val="E624A5D8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43391EAB"/>
    <w:multiLevelType w:val="hybridMultilevel"/>
    <w:tmpl w:val="9B8E3F0A"/>
    <w:lvl w:ilvl="0" w:tplc="D42E627C">
      <w:start w:val="1"/>
      <w:numFmt w:val="decimal"/>
      <w:lvlText w:val="%1.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E13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64F9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2EC6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A051F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E89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2C9B4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8EF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809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42885"/>
    <w:multiLevelType w:val="hybridMultilevel"/>
    <w:tmpl w:val="7AC2FEA0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606D0F34"/>
    <w:multiLevelType w:val="hybridMultilevel"/>
    <w:tmpl w:val="067E58B6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63FB721F"/>
    <w:multiLevelType w:val="hybridMultilevel"/>
    <w:tmpl w:val="B8701BD0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 w15:restartNumberingAfterBreak="0">
    <w:nsid w:val="65A65F16"/>
    <w:multiLevelType w:val="hybridMultilevel"/>
    <w:tmpl w:val="4686CED2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8" w15:restartNumberingAfterBreak="0">
    <w:nsid w:val="6BE9081F"/>
    <w:multiLevelType w:val="hybridMultilevel"/>
    <w:tmpl w:val="917A6CD6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7FD31EE7"/>
    <w:multiLevelType w:val="hybridMultilevel"/>
    <w:tmpl w:val="8C40F8AC"/>
    <w:lvl w:ilvl="0" w:tplc="4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EC"/>
    <w:rsid w:val="00003629"/>
    <w:rsid w:val="000B7C0A"/>
    <w:rsid w:val="001D32C0"/>
    <w:rsid w:val="003260F2"/>
    <w:rsid w:val="006673EC"/>
    <w:rsid w:val="00B1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CB5A"/>
  <w15:docId w15:val="{26B1C86B-6317-42E6-A40F-A0EB8786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13" w:line="266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FB5D3-4558-46A3-BEAF-7DEB21863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Velasquez Herrera</dc:creator>
  <cp:keywords/>
  <cp:lastModifiedBy>Gabriel Velasquez Herrera</cp:lastModifiedBy>
  <cp:revision>2</cp:revision>
  <dcterms:created xsi:type="dcterms:W3CDTF">2017-01-31T18:17:00Z</dcterms:created>
  <dcterms:modified xsi:type="dcterms:W3CDTF">2017-01-31T18:17:00Z</dcterms:modified>
</cp:coreProperties>
</file>