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E6" w:rsidRPr="006A5EDB" w:rsidRDefault="007675E6" w:rsidP="007675E6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A5EDB">
        <w:rPr>
          <w:rFonts w:ascii="Times New Roman" w:hAnsi="Times New Roman" w:cs="Times New Roman"/>
          <w:sz w:val="24"/>
        </w:rPr>
        <w:t>Para poder realizar una mejor investigación debemos tomar en cuenta los estudios realizados anteriormente en el tema.</w:t>
      </w:r>
    </w:p>
    <w:p w:rsidR="007675E6" w:rsidRDefault="007675E6" w:rsidP="007675E6">
      <w:pPr>
        <w:jc w:val="both"/>
        <w:rPr>
          <w:rFonts w:ascii="Times New Roman" w:hAnsi="Times New Roman" w:cs="Times New Roman"/>
          <w:sz w:val="24"/>
        </w:rPr>
      </w:pPr>
      <w:r w:rsidRPr="006A5EDB">
        <w:rPr>
          <w:rFonts w:ascii="Times New Roman" w:hAnsi="Times New Roman" w:cs="Times New Roman"/>
          <w:sz w:val="24"/>
        </w:rPr>
        <w:t>En Causas de Inasistencia a Clases de los Estudiantes (Ortega, Ávila y Sánchez, 2012) se concluye que el 21% de los estudiantes que no asiste es por enfermedad, el 17% es por motivos de trabajo, el 14% es porque el maestro no toma asistencia el 12% es porque el maestro no asiste a clases, el 8% es porque sus compañeros no asisten a clases y el 7.5% es porque no le entienden a la clase.</w:t>
      </w:r>
      <w:r w:rsidR="006F377D">
        <w:rPr>
          <w:rFonts w:ascii="Times New Roman" w:hAnsi="Times New Roman" w:cs="Times New Roman"/>
          <w:sz w:val="24"/>
        </w:rPr>
        <w:t xml:space="preserve"> También se enuncio que contrario a lo que ellos creían, </w:t>
      </w:r>
      <w:r w:rsidR="00DA62E1">
        <w:rPr>
          <w:rFonts w:ascii="Times New Roman" w:hAnsi="Times New Roman" w:cs="Times New Roman"/>
          <w:sz w:val="24"/>
        </w:rPr>
        <w:t>la seguridad</w:t>
      </w:r>
      <w:r w:rsidR="006F377D">
        <w:rPr>
          <w:rFonts w:ascii="Times New Roman" w:hAnsi="Times New Roman" w:cs="Times New Roman"/>
          <w:sz w:val="24"/>
        </w:rPr>
        <w:t>, o la falta de ella, no afectaba en la inasistencia de los estudiantes.</w:t>
      </w:r>
      <w:r w:rsidR="00DA62E1">
        <w:rPr>
          <w:rFonts w:ascii="Times New Roman" w:hAnsi="Times New Roman" w:cs="Times New Roman"/>
          <w:sz w:val="24"/>
        </w:rPr>
        <w:t xml:space="preserve"> </w:t>
      </w:r>
    </w:p>
    <w:p w:rsidR="00DA62E1" w:rsidRPr="006A5EDB" w:rsidRDefault="00DA62E1" w:rsidP="00DA62E1">
      <w:pPr>
        <w:rPr>
          <w:rFonts w:ascii="Times New Roman" w:hAnsi="Times New Roman" w:cs="Times New Roman"/>
          <w:sz w:val="24"/>
        </w:rPr>
      </w:pPr>
      <w:r w:rsidRPr="00DA62E1">
        <w:rPr>
          <w:rFonts w:ascii="Times New Roman" w:hAnsi="Times New Roman" w:cs="Times New Roman"/>
          <w:sz w:val="24"/>
        </w:rPr>
        <w:t>http://www.fca.uach.mx/apcam/2014/04/05/Ponencia%20111-UACH.pdf</w:t>
      </w:r>
    </w:p>
    <w:p w:rsidR="007675E6" w:rsidRDefault="007675E6" w:rsidP="007675E6">
      <w:pPr>
        <w:jc w:val="both"/>
        <w:rPr>
          <w:rFonts w:ascii="Times New Roman" w:hAnsi="Times New Roman" w:cs="Times New Roman"/>
          <w:sz w:val="24"/>
        </w:rPr>
      </w:pPr>
      <w:r w:rsidRPr="006A5EDB">
        <w:rPr>
          <w:rFonts w:ascii="Times New Roman" w:hAnsi="Times New Roman" w:cs="Times New Roman"/>
          <w:sz w:val="24"/>
        </w:rPr>
        <w:t>Pero debemos tomar también en cuenta las variables externas ya que “dichas variables pueden variar de acuerdo al contexto y las características personales, institucionales y económicas” (</w:t>
      </w:r>
      <w:proofErr w:type="spellStart"/>
      <w:r w:rsidRPr="006A5EDB">
        <w:rPr>
          <w:rFonts w:ascii="Times New Roman" w:hAnsi="Times New Roman" w:cs="Times New Roman"/>
          <w:sz w:val="24"/>
        </w:rPr>
        <w:t>Mori</w:t>
      </w:r>
      <w:proofErr w:type="spellEnd"/>
      <w:r w:rsidRPr="006A5EDB">
        <w:rPr>
          <w:rFonts w:ascii="Times New Roman" w:hAnsi="Times New Roman" w:cs="Times New Roman"/>
          <w:sz w:val="24"/>
        </w:rPr>
        <w:t>, 2012, p78).</w:t>
      </w:r>
    </w:p>
    <w:p w:rsidR="00DA62E1" w:rsidRPr="006A5EDB" w:rsidRDefault="00DA62E1" w:rsidP="007675E6">
      <w:pPr>
        <w:jc w:val="both"/>
        <w:rPr>
          <w:rFonts w:ascii="Times New Roman" w:hAnsi="Times New Roman" w:cs="Times New Roman"/>
          <w:sz w:val="24"/>
        </w:rPr>
      </w:pPr>
      <w:r w:rsidRPr="00DA62E1">
        <w:rPr>
          <w:rFonts w:ascii="Times New Roman" w:hAnsi="Times New Roman" w:cs="Times New Roman"/>
          <w:sz w:val="24"/>
        </w:rPr>
        <w:t>http://www3.upc.edu.pe/html/0/boletines/ridu/articulo-4-desercion-estudiantil-mori.pdf</w:t>
      </w:r>
    </w:p>
    <w:p w:rsidR="007675E6" w:rsidRDefault="007675E6" w:rsidP="007675E6">
      <w:pPr>
        <w:jc w:val="both"/>
        <w:rPr>
          <w:rFonts w:ascii="Times New Roman" w:hAnsi="Times New Roman" w:cs="Times New Roman"/>
          <w:sz w:val="24"/>
        </w:rPr>
      </w:pPr>
      <w:r w:rsidRPr="006A5EDB">
        <w:rPr>
          <w:rFonts w:ascii="Times New Roman" w:hAnsi="Times New Roman" w:cs="Times New Roman"/>
          <w:sz w:val="24"/>
        </w:rPr>
        <w:t xml:space="preserve">Además de las razones que son causa directa del estudiante, Rodríguez et al. (2003) consideran que la estructura y la organización de la institución, la metodología del docente y la actitud del profesor están relacionados con el ausentismo de los estudiantes. </w:t>
      </w:r>
      <w:r>
        <w:rPr>
          <w:rFonts w:ascii="Times New Roman" w:hAnsi="Times New Roman" w:cs="Times New Roman"/>
          <w:sz w:val="24"/>
        </w:rPr>
        <w:t>Ellos también recalcan que esas variables pueden ser la razón por la cual los alumnos se ausentan como la razón por la cual asisten a clases. Así que ellos consideran que esas variables especificas tienen mucha influencia en el estudiante.</w:t>
      </w:r>
    </w:p>
    <w:p w:rsidR="00DA62E1" w:rsidRDefault="00DA62E1" w:rsidP="007675E6">
      <w:pPr>
        <w:jc w:val="both"/>
        <w:rPr>
          <w:rFonts w:ascii="Times New Roman" w:hAnsi="Times New Roman" w:cs="Times New Roman"/>
          <w:sz w:val="24"/>
        </w:rPr>
      </w:pPr>
      <w:r w:rsidRPr="00DA62E1">
        <w:rPr>
          <w:rFonts w:ascii="Times New Roman" w:hAnsi="Times New Roman" w:cs="Times New Roman"/>
          <w:sz w:val="24"/>
        </w:rPr>
        <w:t>http://digibuo.uniovi.es/dspace/bitstream/10651/26959/1/AulaAbierta.2003.82.117-45.pdf</w:t>
      </w:r>
    </w:p>
    <w:p w:rsidR="007675E6" w:rsidRDefault="00CA3CB6" w:rsidP="002672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un estudio de la Universidad Complutense de Madrid titulado </w:t>
      </w:r>
      <w:r w:rsidRPr="00CA3CB6">
        <w:rPr>
          <w:rFonts w:ascii="Times New Roman" w:hAnsi="Times New Roman" w:cs="Times New Roman"/>
          <w:sz w:val="24"/>
        </w:rPr>
        <w:t>Absentismo Entre Los Estudiantes De Teoría Económica. Un Análisis Cuantitativo</w:t>
      </w:r>
      <w:r>
        <w:rPr>
          <w:rFonts w:ascii="Times New Roman" w:hAnsi="Times New Roman" w:cs="Times New Roman"/>
          <w:sz w:val="24"/>
        </w:rPr>
        <w:t xml:space="preserve"> </w:t>
      </w:r>
      <w:r w:rsidRPr="00CA3CB6">
        <w:rPr>
          <w:rFonts w:ascii="Times New Roman" w:hAnsi="Times New Roman" w:cs="Times New Roman"/>
          <w:sz w:val="24"/>
        </w:rPr>
        <w:t>(</w:t>
      </w:r>
      <w:r w:rsidRPr="00CA3CB6">
        <w:rPr>
          <w:rFonts w:ascii="Times New Roman" w:hAnsi="Times New Roman" w:cs="Times New Roman"/>
          <w:sz w:val="24"/>
        </w:rPr>
        <w:t xml:space="preserve">Gracia Expósito y de la Iglesia </w:t>
      </w:r>
      <w:proofErr w:type="spellStart"/>
      <w:r w:rsidRPr="00CA3CB6">
        <w:rPr>
          <w:rFonts w:ascii="Times New Roman" w:hAnsi="Times New Roman" w:cs="Times New Roman"/>
          <w:sz w:val="24"/>
        </w:rPr>
        <w:t>Villasol</w:t>
      </w:r>
      <w:proofErr w:type="spellEnd"/>
      <w:r w:rsidRPr="00CA3CB6">
        <w:rPr>
          <w:rFonts w:ascii="Times New Roman" w:hAnsi="Times New Roman" w:cs="Times New Roman"/>
          <w:sz w:val="24"/>
        </w:rPr>
        <w:t>, 2007</w:t>
      </w:r>
      <w:r w:rsidRPr="00CA3CB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se concluyó que el horario de las clases era una razón muy importante para que los estudiantes no asistieran a sus clases. Otros aspectos importantes para ellos eran el hecho de que si estaban repitiendo la asignatura, que tan lejos estaba la universidad de sus hogares y los materiales disponibles para las asignaturas.</w:t>
      </w:r>
    </w:p>
    <w:p w:rsidR="00DA62E1" w:rsidRDefault="00DA62E1" w:rsidP="002672E3">
      <w:pPr>
        <w:rPr>
          <w:rFonts w:ascii="Times New Roman" w:hAnsi="Times New Roman" w:cs="Times New Roman"/>
          <w:sz w:val="24"/>
        </w:rPr>
      </w:pPr>
      <w:r w:rsidRPr="00DA62E1">
        <w:rPr>
          <w:rFonts w:ascii="Times New Roman" w:hAnsi="Times New Roman" w:cs="Times New Roman"/>
          <w:sz w:val="24"/>
        </w:rPr>
        <w:t>https://www.researchgate.net/publication/233861827_Absentismo_entre_los_estudiantes_de_Teoria_Economica_Un_analisis_cuantitativo</w:t>
      </w:r>
    </w:p>
    <w:p w:rsidR="00915CFA" w:rsidRDefault="00DA62E1" w:rsidP="002672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Inglaterra</w:t>
      </w:r>
      <w:r w:rsidR="00915CF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15CFA">
        <w:rPr>
          <w:rFonts w:ascii="Times New Roman" w:hAnsi="Times New Roman" w:cs="Times New Roman"/>
          <w:sz w:val="24"/>
        </w:rPr>
        <w:t>Kottasz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15CFA">
        <w:rPr>
          <w:rFonts w:ascii="Times New Roman" w:hAnsi="Times New Roman" w:cs="Times New Roman"/>
          <w:sz w:val="24"/>
        </w:rPr>
        <w:t xml:space="preserve">(2005) investigo las </w:t>
      </w:r>
      <w:r>
        <w:rPr>
          <w:rFonts w:ascii="Times New Roman" w:hAnsi="Times New Roman" w:cs="Times New Roman"/>
          <w:sz w:val="24"/>
        </w:rPr>
        <w:t>razones en la Universidad Metropolitana de Londres. Las dos razones más importantes por la cual los estudiantes no asisten son parecidas a las de otras partes del mundo, enfermedad y problemas de transporte. Sin embargo, ella también encontró que muchos estudiantes no asisten por trabajar en proyectos y trabajos de otras asignaturas o porque ellos aseguran que pueden conseguir el contenido de la clase de otra forma, ya sea por apuntes de un compañero o por internet. Ella también investigo las razones por las cuales los estudiantes si asisten a clases, y encontró que el querer sacar buenas notas y el interés de la asignatura eran las razones más comunes.</w:t>
      </w:r>
    </w:p>
    <w:p w:rsidR="00DA62E1" w:rsidRPr="00CA3CB6" w:rsidRDefault="00DA62E1" w:rsidP="002672E3">
      <w:pPr>
        <w:rPr>
          <w:rFonts w:ascii="Times New Roman" w:hAnsi="Times New Roman" w:cs="Times New Roman"/>
        </w:rPr>
      </w:pPr>
      <w:r w:rsidRPr="00DA62E1">
        <w:rPr>
          <w:rFonts w:ascii="Times New Roman" w:hAnsi="Times New Roman" w:cs="Times New Roman"/>
        </w:rPr>
        <w:t>http://eprints.londonmet.ac.uk/172/1/InvestigationsInUniversityTeachingAndLearning_v2n2_p05-16.pdf</w:t>
      </w:r>
    </w:p>
    <w:sectPr w:rsidR="00DA62E1" w:rsidRPr="00CA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9CB"/>
    <w:multiLevelType w:val="hybridMultilevel"/>
    <w:tmpl w:val="18EEA44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97C7F"/>
    <w:multiLevelType w:val="hybridMultilevel"/>
    <w:tmpl w:val="3652665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A"/>
    <w:rsid w:val="00007ACD"/>
    <w:rsid w:val="0005541E"/>
    <w:rsid w:val="000D54A1"/>
    <w:rsid w:val="0012095D"/>
    <w:rsid w:val="002672E3"/>
    <w:rsid w:val="00470ADA"/>
    <w:rsid w:val="004E5648"/>
    <w:rsid w:val="0059781A"/>
    <w:rsid w:val="006A5EDB"/>
    <w:rsid w:val="006F377D"/>
    <w:rsid w:val="00714690"/>
    <w:rsid w:val="007675E6"/>
    <w:rsid w:val="00846421"/>
    <w:rsid w:val="008E0145"/>
    <w:rsid w:val="00915CFA"/>
    <w:rsid w:val="009255D9"/>
    <w:rsid w:val="009A5CA4"/>
    <w:rsid w:val="009F2A87"/>
    <w:rsid w:val="00B81DD7"/>
    <w:rsid w:val="00CA3CB6"/>
    <w:rsid w:val="00DA62E1"/>
    <w:rsid w:val="00E6791A"/>
    <w:rsid w:val="00E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6C81"/>
  <w15:chartTrackingRefBased/>
  <w15:docId w15:val="{15A3CF22-9E96-4B16-A190-C95A5B7D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Heading2Char">
    <w:name w:val="Heading 2 Char"/>
    <w:basedOn w:val="DefaultParagraphFont"/>
    <w:link w:val="Heading2"/>
    <w:uiPriority w:val="9"/>
    <w:rsid w:val="007146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HN"/>
    </w:rPr>
  </w:style>
  <w:style w:type="paragraph" w:styleId="TOCHeading">
    <w:name w:val="TOC Heading"/>
    <w:basedOn w:val="Heading1"/>
    <w:next w:val="Normal"/>
    <w:uiPriority w:val="39"/>
    <w:unhideWhenUsed/>
    <w:qFormat/>
    <w:rsid w:val="007146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4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6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469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714690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714690"/>
    <w:rPr>
      <w:rFonts w:ascii="Times New Roman" w:eastAsia="Times New Roman" w:hAnsi="Times New Roman" w:cs="Times New Roman"/>
      <w:sz w:val="52"/>
      <w:szCs w:val="24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6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7139-12A9-45DB-81F2-DAACF655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</dc:creator>
  <cp:keywords/>
  <dc:description/>
  <cp:lastModifiedBy>Jonathan Salazar</cp:lastModifiedBy>
  <cp:revision>2</cp:revision>
  <dcterms:created xsi:type="dcterms:W3CDTF">2017-02-13T04:04:00Z</dcterms:created>
  <dcterms:modified xsi:type="dcterms:W3CDTF">2017-02-13T04:04:00Z</dcterms:modified>
</cp:coreProperties>
</file>