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3.xml" ContentType="application/vnd.openxmlformats-officedocument.wordprocessingml.footer+xml"/>
  <Override PartName="/word/footnotes.xml" ContentType="application/vnd.openxmlformats-officedocument.wordprocessingml.footnotes+xml"/>
  <Override PartName="/word/header2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6819" w14:textId="77777777" w:rsidR="00990B14" w:rsidRDefault="00990B14">
      <w:pPr>
        <w:spacing w:line="5600" w:lineRule="exact"/>
      </w:pPr>
    </w:p>
    <w:p w14:paraId="587F6052" w14:textId="77777777" w:rsidR="00990B14" w:rsidRDefault="00000000">
      <w:pPr>
        <w:keepNext/>
        <w:jc w:val="center"/>
      </w:pPr>
      <w:r>
        <w:rPr>
          <w:b/>
          <w:bCs/>
          <w:sz w:val="40"/>
          <w:szCs w:val="40"/>
        </w:rPr>
        <w:t>16. Disposiciones de ejecución</w:t>
      </w:r>
    </w:p>
    <w:p w14:paraId="299F1071" w14:textId="77777777" w:rsidR="00395D6D" w:rsidRDefault="00000000">
      <w:pPr>
        <w:pStyle w:val="GrupoCuadros"/>
        <w:keepNext/>
        <w:pageBreakBefore/>
        <w:tabs>
          <w:tab w:val="left" w:pos="709"/>
        </w:tabs>
        <w:spacing w:before="160" w:after="200"/>
        <w:ind w:left="709" w:hanging="709"/>
        <w:outlineLvl w:val="0"/>
      </w:pPr>
      <w:bookmarkStart w:id="404" w:name="_Toc000000266"/>
      <w:r>
        <w:rPr>
          <w:b/>
          <w:sz w:val="24"/>
        </w:rPr>
        <w:t>16.</w:t>
      </w:r>
      <w:r>
        <w:rPr>
          <w:b/>
          <w:sz w:val="24"/>
        </w:rPr>
        <w:tab/>
        <w:t>Disposiciones de ejecución</w:t>
      </w:r>
      <w:bookmarkEnd w:id="404"/>
    </w:p>
    <w:p w14:paraId="5646930B" w14:textId="77777777" w:rsidR="00395D6D" w:rsidRDefault="00000000">
      <w:pPr>
        <w:spacing w:after="200"/>
        <w:jc w:val="both"/>
      </w:pPr>
      <w:r>
        <w:t>Este punto establece las reglas para el tránsito del Plan de Estudios 2013, aprobado mediante las Resoluciones HCC N.º 162/2012, HCF N.º 929/2012 y HCU N.º 025/2013, al Rediseño Curricular: el cuadro de convalidación y homologación de asignaturas para estudiantes y docentes, el plan de implementación y la política de extinción del plan anterior.</w:t>
      </w:r>
    </w:p>
    <w:p w14:paraId="6C83FE96" w14:textId="77777777" w:rsidR="00395D6D" w:rsidRDefault="00000000">
      <w:pPr>
        <w:keepNext/>
        <w:tabs>
          <w:tab w:val="left" w:pos="709"/>
        </w:tabs>
        <w:spacing w:before="120" w:after="200"/>
        <w:ind w:left="709" w:hanging="709"/>
        <w:outlineLvl w:val="1"/>
      </w:pPr>
      <w:bookmarkStart w:id="405" w:name="_Toc000000267"/>
      <w:r>
        <w:rPr>
          <w:b/>
          <w:sz w:val="24"/>
        </w:rPr>
        <w:t>16.1</w:t>
      </w:r>
      <w:r>
        <w:rPr>
          <w:b/>
          <w:sz w:val="24"/>
        </w:rPr>
        <w:tab/>
        <w:t>Cuadro de convalidación y homologación</w:t>
      </w:r>
      <w:bookmarkEnd w:id="405"/>
    </w:p>
    <w:p w14:paraId="1ECAA86C" w14:textId="77777777" w:rsidR="00395D6D" w:rsidRDefault="00000000">
      <w:pPr>
        <w:keepNext/>
        <w:tabs>
          <w:tab w:val="left" w:pos="709"/>
        </w:tabs>
        <w:spacing w:before="80" w:after="200"/>
        <w:ind w:left="709" w:hanging="709"/>
        <w:outlineLvl w:val="2"/>
      </w:pPr>
      <w:bookmarkStart w:id="406" w:name="_Toc000000268"/>
      <w:r>
        <w:rPr>
          <w:b/>
          <w:sz w:val="22"/>
        </w:rPr>
        <w:t>16.1.1</w:t>
      </w:r>
      <w:r>
        <w:rPr>
          <w:b/>
          <w:sz w:val="22"/>
        </w:rPr>
        <w:tab/>
        <w:t>Principios de la transición curricular</w:t>
      </w:r>
      <w:bookmarkEnd w:id="406"/>
    </w:p>
    <w:p w14:paraId="5FABE850" w14:textId="77777777" w:rsidR="00395D6D" w:rsidRDefault="00000000">
      <w:pPr>
        <w:numPr>
          <w:ilvl w:val="0"/>
          <w:numId w:val="85"/>
        </w:numPr>
        <w:spacing w:after="160"/>
        <w:jc w:val="both"/>
      </w:pPr>
      <w:r>
        <w:rPr>
          <w:b/>
        </w:rPr>
        <w:t>Transitabilidad y no perjuicio.</w:t>
      </w:r>
      <w:r>
        <w:t xml:space="preserve"> El paso de un plan a otro no afecta los estudios cursados, las asignaturas aprobadas, el avance académico ni el tiempo de titulación de los estudiantes.</w:t>
      </w:r>
    </w:p>
    <w:p w14:paraId="60FC1DED" w14:textId="77777777" w:rsidR="00395D6D" w:rsidRDefault="00000000">
      <w:pPr>
        <w:numPr>
          <w:ilvl w:val="0"/>
          <w:numId w:val="85"/>
        </w:numPr>
        <w:spacing w:after="160"/>
        <w:jc w:val="both"/>
      </w:pPr>
      <w:r>
        <w:rPr>
          <w:b/>
        </w:rPr>
        <w:t>Respeto a los derechos adquiridos de los estudiantes.</w:t>
      </w:r>
      <w:r>
        <w:t xml:space="preserve"> Toda asignatura aprobada en el Plan 2013 conserva su validez y se reconoce en el Rediseño Curricular mediante homologación o convalidación.</w:t>
      </w:r>
    </w:p>
    <w:p w14:paraId="4314F745" w14:textId="77777777" w:rsidR="00395D6D" w:rsidRDefault="00000000">
      <w:pPr>
        <w:numPr>
          <w:ilvl w:val="0"/>
          <w:numId w:val="85"/>
        </w:numPr>
        <w:spacing w:after="160"/>
        <w:jc w:val="both"/>
      </w:pPr>
      <w:r>
        <w:rPr>
          <w:b/>
        </w:rPr>
        <w:t>Respeto a los derechos adquiridos de los docentes.</w:t>
      </w:r>
      <w:r>
        <w:t xml:space="preserve"> Se garantiza la titularidad obtenida por concurso de méritos y examen de competencia en el Plan 2013, con la asignación de la cátedra equivalente en el Rediseño Curricular.</w:t>
      </w:r>
    </w:p>
    <w:p w14:paraId="165EFAAB" w14:textId="77777777" w:rsidR="00395D6D" w:rsidRDefault="00000000">
      <w:pPr>
        <w:numPr>
          <w:ilvl w:val="0"/>
          <w:numId w:val="85"/>
        </w:numPr>
        <w:spacing w:after="200"/>
        <w:jc w:val="both"/>
      </w:pPr>
      <w:r>
        <w:rPr>
          <w:b/>
        </w:rPr>
        <w:t>Implantación gradual.</w:t>
      </w:r>
      <w:r>
        <w:t xml:space="preserve"> El Rediseño Curricular se aplica año por año desde 2027, y el Plan 2013 se extingue de forma progresiva conforme al punto 16.3.</w:t>
      </w:r>
    </w:p>
    <w:p w14:paraId="54C33B7A" w14:textId="77777777" w:rsidR="00395D6D" w:rsidRDefault="00000000">
      <w:pPr>
        <w:keepNext/>
        <w:tabs>
          <w:tab w:val="left" w:pos="709"/>
        </w:tabs>
        <w:spacing w:before="80" w:after="200"/>
        <w:ind w:left="709" w:hanging="709"/>
        <w:outlineLvl w:val="2"/>
      </w:pPr>
      <w:bookmarkStart w:id="407" w:name="_Toc000000269"/>
      <w:r>
        <w:rPr>
          <w:b/>
          <w:sz w:val="22"/>
        </w:rPr>
        <w:t>16.1.2</w:t>
      </w:r>
      <w:r>
        <w:rPr>
          <w:b/>
          <w:sz w:val="22"/>
        </w:rPr>
        <w:tab/>
        <w:t>Mecanismos de reconocimiento</w:t>
      </w:r>
      <w:bookmarkEnd w:id="407"/>
    </w:p>
    <w:p w14:paraId="60CD8A7D" w14:textId="77777777" w:rsidR="00395D6D" w:rsidRDefault="00000000">
      <w:pPr>
        <w:numPr>
          <w:ilvl w:val="0"/>
          <w:numId w:val="86"/>
        </w:numPr>
        <w:spacing w:after="160"/>
        <w:jc w:val="both"/>
      </w:pPr>
      <w:r>
        <w:rPr>
          <w:b/>
        </w:rPr>
        <w:t>Homologación.</w:t>
      </w:r>
      <w:r>
        <w:t xml:space="preserve"> Se aplica cuando la asignatura del nuevo plan mantiene los contenidos básicos y la carga horaria, con cambios solo en la denominación, la sigla o el año de ubicación. Es automática y no requiere trámite del estudiante.</w:t>
      </w:r>
    </w:p>
    <w:p w14:paraId="4846CF14" w14:textId="77777777" w:rsidR="00395D6D" w:rsidRDefault="00000000">
      <w:pPr>
        <w:numPr>
          <w:ilvl w:val="0"/>
          <w:numId w:val="86"/>
        </w:numPr>
        <w:spacing w:after="160"/>
        <w:jc w:val="both"/>
      </w:pPr>
      <w:r>
        <w:rPr>
          <w:b/>
        </w:rPr>
        <w:t>Convalidación.</w:t>
      </w:r>
      <w:r>
        <w:t xml:space="preserve"> Se aplica cuando la asignatura del nuevo plan incorpora contenidos tecnológicos o normativos actualizados, o cambia su enfoque metodológico, manteniendo una similitud de contenidos de al menos el 70 %, conforme al punto 5.3.2. La Comisión de Convalidaciones de la Carrera verifica la equivalencia.</w:t>
      </w:r>
    </w:p>
    <w:p w14:paraId="5F82FACB" w14:textId="77777777" w:rsidR="00395D6D" w:rsidRDefault="00000000">
      <w:pPr>
        <w:keepNext/>
        <w:tabs>
          <w:tab w:val="left" w:pos="709"/>
        </w:tabs>
        <w:spacing w:before="80" w:after="200"/>
        <w:ind w:left="709" w:hanging="709"/>
        <w:outlineLvl w:val="2"/>
      </w:pPr>
      <w:bookmarkStart w:id="408" w:name="_Toc000000270"/>
      <w:r>
        <w:rPr>
          <w:b/>
          <w:sz w:val="22"/>
        </w:rPr>
        <w:t>16.1.3</w:t>
      </w:r>
      <w:r>
        <w:rPr>
          <w:b/>
          <w:sz w:val="22"/>
        </w:rPr>
        <w:tab/>
        <w:t>Cuadro de equivalencias entre el Plan 2013 y el Rediseño Curricular</w:t>
      </w:r>
      <w:bookmarkEnd w:id="408"/>
    </w:p>
    <w:p w14:paraId="3EDC375B" w14:textId="77777777" w:rsidR="00395D6D" w:rsidRDefault="00000000">
      <w:pPr>
        <w:spacing w:after="200"/>
        <w:jc w:val="both"/>
      </w:pPr>
      <w:r>
        <w:t>El siguiente cuadro rige para los estudiantes, que obtienen el reconocimiento de las asignaturas aprobadas, y para los docentes titulares, que obtienen la homologación de su cátedra en la asignatura equivalente. Las 43 asignaturas del Plan 2013 tienen equivalente en el Rediseño Curricular:</w:t>
      </w:r>
    </w:p>
    <w:p w14:paraId="21447055" w14:textId="77777777" w:rsidR="00395D6D" w:rsidRDefault="00000000">
      <w:pPr>
        <w:pStyle w:val="TituloCuadro"/>
        <w:keepNext/>
        <w:spacing w:before="40" w:after="80"/>
        <w:jc w:val="center"/>
      </w:pPr>
      <w:bookmarkStart w:id="409" w:name="_Toc000000431"/>
      <w:r>
        <w:rPr>
          <w:b/>
        </w:rPr>
        <w:t>Cuadro 1. Equivalencias entre el Plan de Estudios 2013 y el Rediseño Curricular</w:t>
      </w:r>
      <w:bookmarkEnd w:id="409"/>
    </w:p>
    <w:tbl>
      <w:tblPr>
        <w:tblW w:w="9405" w:type="dxa"/>
        <w:jc w:val="center"/>
        <w:tblLayout w:type="fixed"/>
        <w:tblLook w:val="04A0" w:firstRow="1" w:lastRow="0" w:firstColumn="1" w:lastColumn="0" w:noHBand="0" w:noVBand="1"/>
      </w:tblPr>
      <w:tblGrid>
        <w:gridCol w:w="3292"/>
        <w:gridCol w:w="3585"/>
        <w:gridCol w:w="2528"/>
      </w:tblGrid>
      <w:tr w:rsidR="00395D6D" w14:paraId="37C2C347" w14:textId="77777777">
        <w:trPr>
          <w:tblHeader/>
          <w:jc w:val="center"/>
        </w:trPr>
        <w:tc>
          <w:tcPr>
            <w:tcW w:w="329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96314A" w14:textId="77777777" w:rsidR="00395D6D" w:rsidRDefault="00000000">
            <w:pPr>
              <w:jc w:val="center"/>
            </w:pPr>
            <w:r>
              <w:rPr>
                <w:b/>
                <w:color w:val="FFFFFF"/>
                <w:sz w:val="18"/>
              </w:rPr>
              <w:t>Asignatura del Plan 2013</w:t>
            </w:r>
          </w:p>
        </w:tc>
        <w:tc>
          <w:tcPr>
            <w:tcW w:w="35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1EDB780" w14:textId="77777777" w:rsidR="00395D6D" w:rsidRDefault="00000000">
            <w:pPr>
              <w:jc w:val="center"/>
            </w:pPr>
            <w:r>
              <w:rPr>
                <w:b/>
                <w:color w:val="FFFFFF"/>
                <w:sz w:val="18"/>
              </w:rPr>
              <w:t>Asignatura equivalente del Rediseño Curricular</w:t>
            </w:r>
          </w:p>
        </w:tc>
        <w:tc>
          <w:tcPr>
            <w:tcW w:w="2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A59E9D" w14:textId="77777777" w:rsidR="00395D6D" w:rsidRDefault="00000000">
            <w:pPr>
              <w:jc w:val="center"/>
            </w:pPr>
            <w:r>
              <w:rPr>
                <w:b/>
                <w:color w:val="FFFFFF"/>
                <w:sz w:val="18"/>
              </w:rPr>
              <w:t>Mecanismo</w:t>
            </w:r>
          </w:p>
        </w:tc>
      </w:tr>
      <w:tr w:rsidR="00395D6D" w14:paraId="123469DD"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5CA5741" w14:textId="77777777" w:rsidR="00395D6D" w:rsidRDefault="00000000">
            <w:pPr>
              <w:jc w:val="center"/>
            </w:pPr>
            <w:r>
              <w:rPr>
                <w:b/>
                <w:sz w:val="18"/>
              </w:rPr>
              <w:t>Primer año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7E8237FE" w14:textId="77777777" w:rsidR="00395D6D" w:rsidRDefault="00395D6D"/>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4AB143E" w14:textId="77777777" w:rsidR="00395D6D" w:rsidRDefault="00395D6D"/>
        </w:tc>
      </w:tr>
      <w:tr w:rsidR="00395D6D" w14:paraId="09CEA0E1"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FCE06DE" w14:textId="77777777" w:rsidR="00395D6D" w:rsidRDefault="00000000">
            <w:pPr>
              <w:jc w:val="both"/>
            </w:pPr>
            <w:r>
              <w:rPr>
                <w:sz w:val="18"/>
              </w:rPr>
              <w:t>CPA-101 Contabilidad Básica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DEA6CB6" w14:textId="77777777" w:rsidR="00395D6D" w:rsidRDefault="00000000">
            <w:pPr>
              <w:jc w:val="both"/>
            </w:pPr>
            <w:r>
              <w:rPr>
                <w:sz w:val="18"/>
              </w:rPr>
              <w:t>CPA-101 Contabilidad Básica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559318C" w14:textId="77777777" w:rsidR="00395D6D" w:rsidRDefault="00000000">
            <w:pPr>
              <w:jc w:val="both"/>
            </w:pPr>
            <w:r>
              <w:rPr>
                <w:sz w:val="18"/>
              </w:rPr>
              <w:t>Homologación directa</w:t>
            </w:r>
          </w:p>
        </w:tc>
      </w:tr>
      <w:tr w:rsidR="00395D6D" w14:paraId="540C15DA"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6FE831F" w14:textId="77777777" w:rsidR="00395D6D" w:rsidRDefault="00000000">
            <w:pPr>
              <w:jc w:val="both"/>
            </w:pPr>
            <w:r>
              <w:rPr>
                <w:sz w:val="18"/>
              </w:rPr>
              <w:t>CPA-102 Métodos y Técnicas de Investigación</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7CF91C9E" w14:textId="77777777" w:rsidR="00395D6D" w:rsidRDefault="00000000">
            <w:pPr>
              <w:jc w:val="both"/>
            </w:pPr>
            <w:r>
              <w:rPr>
                <w:sz w:val="18"/>
              </w:rPr>
              <w:t>CPA-204 Métodos y Técnicas de Investigación</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BCBC9DD" w14:textId="77777777" w:rsidR="00395D6D" w:rsidRDefault="00000000">
            <w:pPr>
              <w:jc w:val="both"/>
            </w:pPr>
            <w:r>
              <w:rPr>
                <w:sz w:val="18"/>
              </w:rPr>
              <w:t>Homologación por cambio de nivel</w:t>
            </w:r>
          </w:p>
        </w:tc>
      </w:tr>
      <w:tr w:rsidR="00395D6D" w14:paraId="5397C5CB"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EAF1BB1" w14:textId="77777777" w:rsidR="00395D6D" w:rsidRDefault="00000000">
            <w:pPr>
              <w:jc w:val="both"/>
            </w:pPr>
            <w:r>
              <w:rPr>
                <w:sz w:val="18"/>
              </w:rPr>
              <w:t>ADM-101 Administración General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EC64ACA" w14:textId="77777777" w:rsidR="00395D6D" w:rsidRDefault="00000000">
            <w:pPr>
              <w:jc w:val="both"/>
            </w:pPr>
            <w:r>
              <w:rPr>
                <w:sz w:val="18"/>
              </w:rPr>
              <w:t>ADM-101 Administración General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282FFA08" w14:textId="77777777" w:rsidR="00395D6D" w:rsidRDefault="00000000">
            <w:pPr>
              <w:jc w:val="both"/>
            </w:pPr>
            <w:r>
              <w:rPr>
                <w:sz w:val="18"/>
              </w:rPr>
              <w:t>Homologación directa</w:t>
            </w:r>
          </w:p>
        </w:tc>
      </w:tr>
      <w:tr w:rsidR="00395D6D" w14:paraId="7A17E741"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08BE221" w14:textId="77777777" w:rsidR="00395D6D" w:rsidRDefault="00000000">
            <w:pPr>
              <w:jc w:val="both"/>
            </w:pPr>
            <w:r>
              <w:rPr>
                <w:sz w:val="18"/>
              </w:rPr>
              <w:t>DER-101 Derecho Comercial y Corporativo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16EB640" w14:textId="77777777" w:rsidR="00395D6D" w:rsidRDefault="00000000">
            <w:pPr>
              <w:jc w:val="both"/>
            </w:pPr>
            <w:r>
              <w:rPr>
                <w:sz w:val="18"/>
              </w:rPr>
              <w:t>DER-101 Derecho Comercial y Corporativo</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5F5279CF" w14:textId="77777777" w:rsidR="00395D6D" w:rsidRDefault="00000000">
            <w:pPr>
              <w:jc w:val="both"/>
            </w:pPr>
            <w:r>
              <w:rPr>
                <w:sz w:val="18"/>
              </w:rPr>
              <w:t>Homologación directa</w:t>
            </w:r>
          </w:p>
        </w:tc>
      </w:tr>
      <w:tr w:rsidR="00395D6D" w14:paraId="3CDA29E9"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20FA419" w14:textId="77777777" w:rsidR="00395D6D" w:rsidRDefault="00000000">
            <w:pPr>
              <w:jc w:val="both"/>
            </w:pPr>
            <w:r>
              <w:rPr>
                <w:sz w:val="18"/>
              </w:rPr>
              <w:t>DER-102 Derecho Laboral y de Seguridad Social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2D1713BF" w14:textId="77777777" w:rsidR="00395D6D" w:rsidRDefault="00000000">
            <w:pPr>
              <w:jc w:val="both"/>
            </w:pPr>
            <w:r>
              <w:rPr>
                <w:sz w:val="18"/>
              </w:rPr>
              <w:t>DER-102 Derecho Laboral y Seguridad Social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95D56DC" w14:textId="77777777" w:rsidR="00395D6D" w:rsidRDefault="00000000">
            <w:pPr>
              <w:jc w:val="both"/>
            </w:pPr>
            <w:r>
              <w:rPr>
                <w:sz w:val="18"/>
              </w:rPr>
              <w:t>Homologación directa</w:t>
            </w:r>
          </w:p>
        </w:tc>
      </w:tr>
      <w:tr w:rsidR="00395D6D" w14:paraId="35D83DA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1886B061" w14:textId="77777777" w:rsidR="00395D6D" w:rsidRDefault="00000000">
            <w:pPr>
              <w:jc w:val="both"/>
            </w:pPr>
            <w:r>
              <w:rPr>
                <w:sz w:val="18"/>
              </w:rPr>
              <w:t>ECO-101 Microeconomía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02293FD3" w14:textId="77777777" w:rsidR="00395D6D" w:rsidRDefault="00000000">
            <w:pPr>
              <w:jc w:val="both"/>
            </w:pPr>
            <w:r>
              <w:rPr>
                <w:sz w:val="18"/>
              </w:rPr>
              <w:t>ECO-101 Microeconomía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0382392E" w14:textId="77777777" w:rsidR="00395D6D" w:rsidRDefault="00000000">
            <w:pPr>
              <w:jc w:val="both"/>
            </w:pPr>
            <w:r>
              <w:rPr>
                <w:sz w:val="18"/>
              </w:rPr>
              <w:t>Homologación directa</w:t>
            </w:r>
          </w:p>
        </w:tc>
      </w:tr>
      <w:tr w:rsidR="00395D6D" w14:paraId="79ABBA04"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3C30DE0" w14:textId="77777777" w:rsidR="00395D6D" w:rsidRDefault="00000000">
            <w:pPr>
              <w:jc w:val="both"/>
            </w:pPr>
            <w:r>
              <w:rPr>
                <w:sz w:val="18"/>
              </w:rPr>
              <w:t>MAT-101 Cálculo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2CF8147B" w14:textId="77777777" w:rsidR="00395D6D" w:rsidRDefault="00000000">
            <w:pPr>
              <w:jc w:val="both"/>
            </w:pPr>
            <w:r>
              <w:rPr>
                <w:sz w:val="18"/>
              </w:rPr>
              <w:t>MAT-101 Cálculo</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4367ED0" w14:textId="77777777" w:rsidR="00395D6D" w:rsidRDefault="00000000">
            <w:pPr>
              <w:jc w:val="both"/>
            </w:pPr>
            <w:r>
              <w:rPr>
                <w:sz w:val="18"/>
              </w:rPr>
              <w:t>Homologación directa</w:t>
            </w:r>
          </w:p>
        </w:tc>
      </w:tr>
      <w:tr w:rsidR="00395D6D" w14:paraId="379574F6"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C0C1E18" w14:textId="77777777" w:rsidR="00395D6D" w:rsidRDefault="00000000">
            <w:pPr>
              <w:jc w:val="both"/>
            </w:pPr>
            <w:r>
              <w:rPr>
                <w:sz w:val="18"/>
              </w:rPr>
              <w:t>MAT-102 Matemáticas Financieras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07EB5544" w14:textId="77777777" w:rsidR="00395D6D" w:rsidRDefault="00000000">
            <w:pPr>
              <w:jc w:val="both"/>
            </w:pPr>
            <w:r>
              <w:rPr>
                <w:sz w:val="18"/>
              </w:rPr>
              <w:t>MAT-102 Matemáticas Financieras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A32BD4F" w14:textId="77777777" w:rsidR="00395D6D" w:rsidRDefault="00000000">
            <w:pPr>
              <w:jc w:val="both"/>
            </w:pPr>
            <w:r>
              <w:rPr>
                <w:sz w:val="18"/>
              </w:rPr>
              <w:t>Homologación directa</w:t>
            </w:r>
          </w:p>
        </w:tc>
      </w:tr>
      <w:tr w:rsidR="00395D6D" w14:paraId="787FB748"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BB4E578" w14:textId="77777777" w:rsidR="00395D6D" w:rsidRDefault="00000000">
            <w:pPr>
              <w:jc w:val="center"/>
            </w:pPr>
            <w:r>
              <w:rPr>
                <w:b/>
                <w:sz w:val="18"/>
              </w:rPr>
              <w:t>Segundo año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5D42035" w14:textId="77777777" w:rsidR="00395D6D" w:rsidRDefault="00395D6D"/>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15E47596" w14:textId="77777777" w:rsidR="00395D6D" w:rsidRDefault="00395D6D"/>
        </w:tc>
      </w:tr>
      <w:tr w:rsidR="00395D6D" w14:paraId="48FBBB04"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6A74369" w14:textId="77777777" w:rsidR="00395D6D" w:rsidRDefault="00000000">
            <w:pPr>
              <w:jc w:val="both"/>
            </w:pPr>
            <w:r>
              <w:rPr>
                <w:sz w:val="18"/>
              </w:rPr>
              <w:t>CPA-201 Contabilidad Intermedia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9D1EF87" w14:textId="77777777" w:rsidR="00395D6D" w:rsidRDefault="00000000">
            <w:pPr>
              <w:jc w:val="both"/>
            </w:pPr>
            <w:r>
              <w:rPr>
                <w:sz w:val="18"/>
              </w:rPr>
              <w:t>CPA-201 Contabilidad Intermedia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35DF0CD3" w14:textId="77777777" w:rsidR="00395D6D" w:rsidRDefault="00000000">
            <w:pPr>
              <w:jc w:val="both"/>
            </w:pPr>
            <w:r>
              <w:rPr>
                <w:sz w:val="18"/>
              </w:rPr>
              <w:t>Homologación directa</w:t>
            </w:r>
          </w:p>
        </w:tc>
      </w:tr>
      <w:tr w:rsidR="00395D6D" w14:paraId="599051FA"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C42636A" w14:textId="77777777" w:rsidR="00395D6D" w:rsidRDefault="00000000">
            <w:pPr>
              <w:jc w:val="both"/>
            </w:pPr>
            <w:r>
              <w:rPr>
                <w:sz w:val="18"/>
              </w:rPr>
              <w:t>CPA-202 Contabilidad de Sociedades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9ECC6FB" w14:textId="77777777" w:rsidR="00395D6D" w:rsidRDefault="00000000">
            <w:pPr>
              <w:jc w:val="both"/>
            </w:pPr>
            <w:r>
              <w:rPr>
                <w:sz w:val="18"/>
              </w:rPr>
              <w:t>CPA-202 Contabilidad de Sociedades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2B9A4D32" w14:textId="77777777" w:rsidR="00395D6D" w:rsidRDefault="00000000">
            <w:pPr>
              <w:jc w:val="both"/>
            </w:pPr>
            <w:r>
              <w:rPr>
                <w:sz w:val="18"/>
              </w:rPr>
              <w:t>Homologación directa</w:t>
            </w:r>
          </w:p>
        </w:tc>
      </w:tr>
      <w:tr w:rsidR="00395D6D" w14:paraId="5E88C74F"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10A5C35B" w14:textId="77777777" w:rsidR="00395D6D" w:rsidRDefault="00000000">
            <w:pPr>
              <w:jc w:val="both"/>
            </w:pPr>
            <w:r>
              <w:rPr>
                <w:sz w:val="18"/>
              </w:rPr>
              <w:t>CPA-203 Contabilidad de Tributos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244443D" w14:textId="77777777" w:rsidR="00395D6D" w:rsidRDefault="00000000">
            <w:pPr>
              <w:jc w:val="both"/>
            </w:pPr>
            <w:r>
              <w:rPr>
                <w:sz w:val="18"/>
              </w:rPr>
              <w:t>CPA-203 Contabilidad de Tributos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FFAAB41" w14:textId="77777777" w:rsidR="00395D6D" w:rsidRDefault="00000000">
            <w:pPr>
              <w:jc w:val="both"/>
            </w:pPr>
            <w:r>
              <w:rPr>
                <w:sz w:val="18"/>
              </w:rPr>
              <w:t>Homologación directa</w:t>
            </w:r>
          </w:p>
        </w:tc>
      </w:tr>
      <w:tr w:rsidR="00395D6D" w14:paraId="0B37396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05314B7" w14:textId="77777777" w:rsidR="00395D6D" w:rsidRDefault="00000000">
            <w:pPr>
              <w:jc w:val="both"/>
            </w:pPr>
            <w:r>
              <w:rPr>
                <w:sz w:val="18"/>
              </w:rPr>
              <w:t>ADM-201 Administración de Sistemas Gerenciales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E4E835A" w14:textId="77777777" w:rsidR="00395D6D" w:rsidRDefault="00000000">
            <w:pPr>
              <w:jc w:val="both"/>
            </w:pPr>
            <w:r>
              <w:rPr>
                <w:sz w:val="18"/>
              </w:rPr>
              <w:t>ADM-201 Administración de Sistemas Gerenciales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3511E97D" w14:textId="77777777" w:rsidR="00395D6D" w:rsidRDefault="00000000">
            <w:pPr>
              <w:jc w:val="both"/>
            </w:pPr>
            <w:r>
              <w:rPr>
                <w:sz w:val="18"/>
              </w:rPr>
              <w:t>Homologación directa</w:t>
            </w:r>
          </w:p>
        </w:tc>
      </w:tr>
      <w:tr w:rsidR="00395D6D" w14:paraId="1FF15BE4"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0A2DC58" w14:textId="77777777" w:rsidR="00395D6D" w:rsidRDefault="00000000">
            <w:pPr>
              <w:jc w:val="both"/>
            </w:pPr>
            <w:r>
              <w:rPr>
                <w:sz w:val="18"/>
              </w:rPr>
              <w:t>DER-201 Derecho Tributario y Legislación Aduanera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2EBFC53" w14:textId="77777777" w:rsidR="00395D6D" w:rsidRDefault="00000000">
            <w:pPr>
              <w:jc w:val="both"/>
            </w:pPr>
            <w:r>
              <w:rPr>
                <w:sz w:val="18"/>
              </w:rPr>
              <w:t>DER-201 Derecho Tributario y Legislación Aduanera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123BEC9F" w14:textId="77777777" w:rsidR="00395D6D" w:rsidRDefault="00000000">
            <w:pPr>
              <w:jc w:val="both"/>
            </w:pPr>
            <w:r>
              <w:rPr>
                <w:sz w:val="18"/>
              </w:rPr>
              <w:t>Homologación directa</w:t>
            </w:r>
          </w:p>
        </w:tc>
      </w:tr>
      <w:tr w:rsidR="00395D6D" w14:paraId="092E86E7"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95F024A" w14:textId="77777777" w:rsidR="00395D6D" w:rsidRDefault="00000000">
            <w:pPr>
              <w:jc w:val="both"/>
            </w:pPr>
            <w:r>
              <w:rPr>
                <w:sz w:val="18"/>
              </w:rPr>
              <w:t>ECO-201 Macroeconomía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CE776CD" w14:textId="77777777" w:rsidR="00395D6D" w:rsidRDefault="00000000">
            <w:pPr>
              <w:jc w:val="both"/>
            </w:pPr>
            <w:r>
              <w:rPr>
                <w:sz w:val="18"/>
              </w:rPr>
              <w:t>ECO-201 Macroeconomía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6C54680" w14:textId="77777777" w:rsidR="00395D6D" w:rsidRDefault="00000000">
            <w:pPr>
              <w:jc w:val="both"/>
            </w:pPr>
            <w:r>
              <w:rPr>
                <w:sz w:val="18"/>
              </w:rPr>
              <w:t>Homologación directa</w:t>
            </w:r>
          </w:p>
        </w:tc>
      </w:tr>
      <w:tr w:rsidR="00395D6D" w14:paraId="2819D946"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8F9FCB2" w14:textId="77777777" w:rsidR="00395D6D" w:rsidRDefault="00000000">
            <w:pPr>
              <w:jc w:val="both"/>
            </w:pPr>
            <w:r>
              <w:rPr>
                <w:sz w:val="18"/>
              </w:rPr>
              <w:t>MAT-201 Álgebra y Programación Lineales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09601C06" w14:textId="77777777" w:rsidR="00395D6D" w:rsidRDefault="00000000">
            <w:pPr>
              <w:jc w:val="both"/>
            </w:pPr>
            <w:r>
              <w:rPr>
                <w:sz w:val="18"/>
              </w:rPr>
              <w:t>MAT-201 Álgebra Lineal y Modelación para Negocios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71FC01C" w14:textId="77777777" w:rsidR="00395D6D" w:rsidRDefault="00000000">
            <w:pPr>
              <w:jc w:val="both"/>
            </w:pPr>
            <w:r>
              <w:rPr>
                <w:sz w:val="18"/>
              </w:rPr>
              <w:t>Convalidación</w:t>
            </w:r>
          </w:p>
        </w:tc>
      </w:tr>
      <w:tr w:rsidR="00395D6D" w14:paraId="1D8E1177"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2B129E0" w14:textId="77777777" w:rsidR="00395D6D" w:rsidRDefault="00000000">
            <w:pPr>
              <w:jc w:val="center"/>
            </w:pPr>
            <w:r>
              <w:rPr>
                <w:b/>
                <w:sz w:val="18"/>
              </w:rPr>
              <w:t>Tercer año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1A028E0" w14:textId="77777777" w:rsidR="00395D6D" w:rsidRDefault="00395D6D"/>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584D038D" w14:textId="77777777" w:rsidR="00395D6D" w:rsidRDefault="00395D6D"/>
        </w:tc>
      </w:tr>
      <w:tr w:rsidR="00395D6D" w14:paraId="7F91A2AD"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E40C284" w14:textId="77777777" w:rsidR="00395D6D" w:rsidRDefault="00000000">
            <w:pPr>
              <w:jc w:val="both"/>
            </w:pPr>
            <w:r>
              <w:rPr>
                <w:sz w:val="18"/>
              </w:rPr>
              <w:t>CPA-301 Contabilidad Internacional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5733C50" w14:textId="77777777" w:rsidR="00395D6D" w:rsidRDefault="00000000">
            <w:pPr>
              <w:jc w:val="both"/>
            </w:pPr>
            <w:r>
              <w:rPr>
                <w:sz w:val="18"/>
              </w:rPr>
              <w:t>CPA-301 Contabilidad Internacional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0DD945D" w14:textId="77777777" w:rsidR="00395D6D" w:rsidRDefault="00000000">
            <w:pPr>
              <w:jc w:val="both"/>
            </w:pPr>
            <w:r>
              <w:rPr>
                <w:sz w:val="18"/>
              </w:rPr>
              <w:t>Homologación directa</w:t>
            </w:r>
          </w:p>
        </w:tc>
      </w:tr>
      <w:tr w:rsidR="00395D6D" w14:paraId="0EF71EE8"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111AC076" w14:textId="77777777" w:rsidR="00395D6D" w:rsidRDefault="00000000">
            <w:pPr>
              <w:jc w:val="both"/>
            </w:pPr>
            <w:r>
              <w:rPr>
                <w:sz w:val="18"/>
              </w:rPr>
              <w:t>CPA-302 Contabilidad de Costos y Gestión</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A561ADA" w14:textId="77777777" w:rsidR="00395D6D" w:rsidRDefault="00000000">
            <w:pPr>
              <w:jc w:val="both"/>
            </w:pPr>
            <w:r>
              <w:rPr>
                <w:sz w:val="18"/>
              </w:rPr>
              <w:t>CPA-302 Contabilidad de Costos y Gestión</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450E892" w14:textId="77777777" w:rsidR="00395D6D" w:rsidRDefault="00000000">
            <w:pPr>
              <w:jc w:val="both"/>
            </w:pPr>
            <w:r>
              <w:rPr>
                <w:sz w:val="18"/>
              </w:rPr>
              <w:t>Homologación directa</w:t>
            </w:r>
          </w:p>
        </w:tc>
      </w:tr>
      <w:tr w:rsidR="00395D6D" w14:paraId="4DC0D365"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3969530B" w14:textId="77777777" w:rsidR="00395D6D" w:rsidRDefault="00000000">
            <w:pPr>
              <w:jc w:val="both"/>
            </w:pPr>
            <w:r>
              <w:rPr>
                <w:sz w:val="18"/>
              </w:rPr>
              <w:t>CPA-303 Contabilidad de Bancos y Entidades Financieras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8A39FA5" w14:textId="77777777" w:rsidR="00395D6D" w:rsidRDefault="00000000">
            <w:pPr>
              <w:jc w:val="both"/>
            </w:pPr>
            <w:r>
              <w:rPr>
                <w:sz w:val="18"/>
              </w:rPr>
              <w:t>CPA-303 Contabilidad de Bancos y Entidades Financieras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58303DD4" w14:textId="77777777" w:rsidR="00395D6D" w:rsidRDefault="00000000">
            <w:pPr>
              <w:jc w:val="both"/>
            </w:pPr>
            <w:r>
              <w:rPr>
                <w:sz w:val="18"/>
              </w:rPr>
              <w:t>Homologación directa</w:t>
            </w:r>
          </w:p>
        </w:tc>
      </w:tr>
      <w:tr w:rsidR="00395D6D" w14:paraId="18C50444"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97A9A50" w14:textId="77777777" w:rsidR="00395D6D" w:rsidRDefault="00000000">
            <w:pPr>
              <w:jc w:val="both"/>
            </w:pPr>
            <w:r>
              <w:rPr>
                <w:sz w:val="18"/>
              </w:rPr>
              <w:t>CPA-304 Contabilidad y Presupuesto Gubernamental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F7ED9FC" w14:textId="77777777" w:rsidR="00395D6D" w:rsidRDefault="00000000">
            <w:pPr>
              <w:jc w:val="both"/>
            </w:pPr>
            <w:r>
              <w:rPr>
                <w:sz w:val="18"/>
              </w:rPr>
              <w:t>CPA-304 Presupuesto y Contabilidad Gubernamental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07D7A2D" w14:textId="77777777" w:rsidR="00395D6D" w:rsidRDefault="00000000">
            <w:pPr>
              <w:jc w:val="both"/>
            </w:pPr>
            <w:r>
              <w:rPr>
                <w:sz w:val="18"/>
              </w:rPr>
              <w:t>Homologación directa</w:t>
            </w:r>
          </w:p>
        </w:tc>
      </w:tr>
      <w:tr w:rsidR="00395D6D" w14:paraId="7741E47F"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941582D" w14:textId="77777777" w:rsidR="00395D6D" w:rsidRDefault="00000000">
            <w:pPr>
              <w:jc w:val="both"/>
            </w:pPr>
            <w:r>
              <w:rPr>
                <w:sz w:val="18"/>
              </w:rPr>
              <w:t>CPA-305 Sistemas de Información</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3AE0AE62" w14:textId="77777777" w:rsidR="00395D6D" w:rsidRDefault="00000000">
            <w:pPr>
              <w:jc w:val="both"/>
            </w:pPr>
            <w:r>
              <w:rPr>
                <w:sz w:val="18"/>
              </w:rPr>
              <w:t>CPA-102 Tecnologías de Información y Herramientas Digitales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588EBEFD" w14:textId="77777777" w:rsidR="00395D6D" w:rsidRDefault="00000000">
            <w:pPr>
              <w:jc w:val="both"/>
            </w:pPr>
            <w:r>
              <w:rPr>
                <w:sz w:val="18"/>
              </w:rPr>
              <w:t>Convalidación con actualización tecnológica y cambio de nivel</w:t>
            </w:r>
          </w:p>
        </w:tc>
      </w:tr>
      <w:tr w:rsidR="00395D6D" w14:paraId="39C90512"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35E7CE41" w14:textId="77777777" w:rsidR="00395D6D" w:rsidRDefault="00000000">
            <w:pPr>
              <w:jc w:val="both"/>
            </w:pPr>
            <w:r>
              <w:rPr>
                <w:sz w:val="18"/>
              </w:rPr>
              <w:t>ADM-301 Desarrollo Organizacional y Comportamiento Organizacional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8E05FAB" w14:textId="77777777" w:rsidR="00395D6D" w:rsidRDefault="00000000">
            <w:pPr>
              <w:jc w:val="both"/>
            </w:pPr>
            <w:r>
              <w:rPr>
                <w:sz w:val="18"/>
              </w:rPr>
              <w:t>ADM-301 Desarrollo Organizacional y Comportamiento Organizacional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2C2E49B" w14:textId="77777777" w:rsidR="00395D6D" w:rsidRDefault="00000000">
            <w:pPr>
              <w:jc w:val="both"/>
            </w:pPr>
            <w:r>
              <w:rPr>
                <w:sz w:val="18"/>
              </w:rPr>
              <w:t>Homologación directa</w:t>
            </w:r>
          </w:p>
        </w:tc>
      </w:tr>
      <w:tr w:rsidR="00395D6D" w14:paraId="4C522C5B"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FD459A1" w14:textId="77777777" w:rsidR="00395D6D" w:rsidRDefault="00000000">
            <w:pPr>
              <w:jc w:val="both"/>
            </w:pPr>
            <w:r>
              <w:rPr>
                <w:sz w:val="18"/>
              </w:rPr>
              <w:t>ECO-301 Preparación y Evaluación de Proyectos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07F6A60" w14:textId="77777777" w:rsidR="00395D6D" w:rsidRDefault="00000000">
            <w:pPr>
              <w:jc w:val="both"/>
            </w:pPr>
            <w:r>
              <w:rPr>
                <w:sz w:val="18"/>
              </w:rPr>
              <w:t>ECO-301 Preparación y Evaluación de Proyectos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320CC7F" w14:textId="77777777" w:rsidR="00395D6D" w:rsidRDefault="00000000">
            <w:pPr>
              <w:jc w:val="both"/>
            </w:pPr>
            <w:r>
              <w:rPr>
                <w:sz w:val="18"/>
              </w:rPr>
              <w:t>Homologación directa</w:t>
            </w:r>
          </w:p>
        </w:tc>
      </w:tr>
      <w:tr w:rsidR="00395D6D" w14:paraId="26359F9D"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77C8198" w14:textId="77777777" w:rsidR="00395D6D" w:rsidRDefault="00000000">
            <w:pPr>
              <w:jc w:val="both"/>
            </w:pPr>
            <w:r>
              <w:rPr>
                <w:sz w:val="18"/>
              </w:rPr>
              <w:t>MAT-301 Estadística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E845239" w14:textId="77777777" w:rsidR="00395D6D" w:rsidRDefault="00000000">
            <w:pPr>
              <w:jc w:val="both"/>
            </w:pPr>
            <w:r>
              <w:rPr>
                <w:sz w:val="18"/>
              </w:rPr>
              <w:t>MAT-301 Estadística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55342C7" w14:textId="77777777" w:rsidR="00395D6D" w:rsidRDefault="00000000">
            <w:pPr>
              <w:jc w:val="both"/>
            </w:pPr>
            <w:r>
              <w:rPr>
                <w:sz w:val="18"/>
              </w:rPr>
              <w:t>Homologación directa</w:t>
            </w:r>
          </w:p>
        </w:tc>
      </w:tr>
      <w:tr w:rsidR="00395D6D" w14:paraId="2C952D19"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2392346" w14:textId="77777777" w:rsidR="00395D6D" w:rsidRDefault="00000000">
            <w:pPr>
              <w:jc w:val="both"/>
            </w:pPr>
            <w:r>
              <w:rPr>
                <w:sz w:val="18"/>
              </w:rPr>
              <w:t>MAT-302 Matemáticas Actuariales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50B1B16" w14:textId="77777777" w:rsidR="00395D6D" w:rsidRDefault="00000000">
            <w:pPr>
              <w:jc w:val="both"/>
            </w:pPr>
            <w:r>
              <w:rPr>
                <w:sz w:val="18"/>
              </w:rPr>
              <w:t>MAT-401 Matemáticas Actuariales y Técnicas Financieras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61AC8C5" w14:textId="77777777" w:rsidR="00395D6D" w:rsidRDefault="00000000">
            <w:pPr>
              <w:jc w:val="both"/>
            </w:pPr>
            <w:r>
              <w:rPr>
                <w:sz w:val="18"/>
              </w:rPr>
              <w:t>Homologación por cambio de nivel</w:t>
            </w:r>
          </w:p>
        </w:tc>
      </w:tr>
      <w:tr w:rsidR="00395D6D" w14:paraId="63015D35"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1EFD166" w14:textId="77777777" w:rsidR="00395D6D" w:rsidRDefault="00000000">
            <w:pPr>
              <w:jc w:val="center"/>
            </w:pPr>
            <w:r>
              <w:rPr>
                <w:b/>
                <w:sz w:val="18"/>
              </w:rPr>
              <w:t>Cuarto año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8413489" w14:textId="77777777" w:rsidR="00395D6D" w:rsidRDefault="00395D6D"/>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188936A0" w14:textId="77777777" w:rsidR="00395D6D" w:rsidRDefault="00395D6D"/>
        </w:tc>
      </w:tr>
      <w:tr w:rsidR="00395D6D" w14:paraId="3FB3B124"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661A63A" w14:textId="77777777" w:rsidR="00395D6D" w:rsidRDefault="00000000">
            <w:pPr>
              <w:jc w:val="both"/>
            </w:pPr>
            <w:r>
              <w:rPr>
                <w:sz w:val="18"/>
              </w:rPr>
              <w:t>CPA-401 Contabilidad Minera y Petrolera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2B32CF18" w14:textId="77777777" w:rsidR="00395D6D" w:rsidRDefault="00000000">
            <w:pPr>
              <w:jc w:val="both"/>
            </w:pPr>
            <w:r>
              <w:rPr>
                <w:sz w:val="18"/>
              </w:rPr>
              <w:t>CPA-401 Contabilidad Minera y Petrolera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573FA542" w14:textId="77777777" w:rsidR="00395D6D" w:rsidRDefault="00000000">
            <w:pPr>
              <w:jc w:val="both"/>
            </w:pPr>
            <w:r>
              <w:rPr>
                <w:sz w:val="18"/>
              </w:rPr>
              <w:t>Homologación directa</w:t>
            </w:r>
          </w:p>
        </w:tc>
      </w:tr>
      <w:tr w:rsidR="00395D6D" w14:paraId="157632C5"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B9F7596" w14:textId="77777777" w:rsidR="00395D6D" w:rsidRDefault="00000000">
            <w:pPr>
              <w:jc w:val="both"/>
            </w:pPr>
            <w:r>
              <w:rPr>
                <w:sz w:val="18"/>
              </w:rPr>
              <w:t>CPA-402 Contabilidad Agrícola y Ganadera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5F6EEE95" w14:textId="77777777" w:rsidR="00395D6D" w:rsidRDefault="00000000">
            <w:pPr>
              <w:jc w:val="both"/>
            </w:pPr>
            <w:r>
              <w:rPr>
                <w:sz w:val="18"/>
              </w:rPr>
              <w:t>CPA-402 Contabilidad Agrícola y Ganadera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3DC3A3F8" w14:textId="77777777" w:rsidR="00395D6D" w:rsidRDefault="00000000">
            <w:pPr>
              <w:jc w:val="both"/>
            </w:pPr>
            <w:r>
              <w:rPr>
                <w:sz w:val="18"/>
              </w:rPr>
              <w:t>Homologación directa</w:t>
            </w:r>
          </w:p>
        </w:tc>
      </w:tr>
      <w:tr w:rsidR="00395D6D" w14:paraId="2274E19A"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2866297" w14:textId="77777777" w:rsidR="00395D6D" w:rsidRDefault="00000000">
            <w:pPr>
              <w:jc w:val="both"/>
            </w:pPr>
            <w:r>
              <w:rPr>
                <w:sz w:val="18"/>
              </w:rPr>
              <w:t>CPA-403 Contabilidad del Seguro Privado y Seguro Social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28812F72" w14:textId="77777777" w:rsidR="00395D6D" w:rsidRDefault="00000000">
            <w:pPr>
              <w:jc w:val="both"/>
            </w:pPr>
            <w:r>
              <w:rPr>
                <w:sz w:val="18"/>
              </w:rPr>
              <w:t>CPA-403 Contabilidad de Seguros: Privado y Público</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F05F42A" w14:textId="77777777" w:rsidR="00395D6D" w:rsidRDefault="00000000">
            <w:pPr>
              <w:jc w:val="both"/>
            </w:pPr>
            <w:r>
              <w:rPr>
                <w:sz w:val="18"/>
              </w:rPr>
              <w:t>Homologación directa</w:t>
            </w:r>
          </w:p>
        </w:tc>
      </w:tr>
      <w:tr w:rsidR="00395D6D" w14:paraId="444704F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8FF8B9C" w14:textId="77777777" w:rsidR="00395D6D" w:rsidRDefault="00000000">
            <w:pPr>
              <w:jc w:val="both"/>
            </w:pPr>
            <w:r>
              <w:rPr>
                <w:sz w:val="18"/>
              </w:rPr>
              <w:t>CPA-404 Sistemas de Contabilidad Automatizados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7E9BE87D" w14:textId="77777777" w:rsidR="00395D6D" w:rsidRDefault="00000000">
            <w:pPr>
              <w:jc w:val="both"/>
            </w:pPr>
            <w:r>
              <w:rPr>
                <w:sz w:val="18"/>
              </w:rPr>
              <w:t>CPA-305 Sistemas Contables ERP y Análisis de Datos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3E32F753" w14:textId="77777777" w:rsidR="00395D6D" w:rsidRDefault="00000000">
            <w:pPr>
              <w:jc w:val="both"/>
            </w:pPr>
            <w:r>
              <w:rPr>
                <w:sz w:val="18"/>
              </w:rPr>
              <w:t>Convalidación con actualización tecnológica y cambio de nivel</w:t>
            </w:r>
          </w:p>
        </w:tc>
      </w:tr>
      <w:tr w:rsidR="00395D6D" w14:paraId="601473EF"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39755F1" w14:textId="77777777" w:rsidR="00395D6D" w:rsidRDefault="00000000">
            <w:pPr>
              <w:jc w:val="both"/>
            </w:pPr>
            <w:r>
              <w:rPr>
                <w:sz w:val="18"/>
              </w:rPr>
              <w:t>CPA-405 Diseño e Implantación de Sistemas de Contabilidad</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0FC8FE4F" w14:textId="77777777" w:rsidR="00395D6D" w:rsidRDefault="00000000">
            <w:pPr>
              <w:jc w:val="both"/>
            </w:pPr>
            <w:r>
              <w:rPr>
                <w:sz w:val="18"/>
              </w:rPr>
              <w:t>CPA-404 Diseño e Implantación de Sistemas de Contabilidad</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2CD0C4A3" w14:textId="77777777" w:rsidR="00395D6D" w:rsidRDefault="00000000">
            <w:pPr>
              <w:jc w:val="both"/>
            </w:pPr>
            <w:r>
              <w:rPr>
                <w:sz w:val="18"/>
              </w:rPr>
              <w:t>Homologación directa</w:t>
            </w:r>
          </w:p>
        </w:tc>
      </w:tr>
      <w:tr w:rsidR="00395D6D" w14:paraId="119F7B13"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BB0860C" w14:textId="77777777" w:rsidR="00395D6D" w:rsidRDefault="00000000">
            <w:pPr>
              <w:jc w:val="both"/>
            </w:pPr>
            <w:r>
              <w:rPr>
                <w:sz w:val="18"/>
              </w:rPr>
              <w:t>CPA-406 Finanzas y Finanzas Corporativas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0E133542" w14:textId="77777777" w:rsidR="00395D6D" w:rsidRDefault="00000000">
            <w:pPr>
              <w:jc w:val="both"/>
            </w:pPr>
            <w:r>
              <w:rPr>
                <w:sz w:val="18"/>
              </w:rPr>
              <w:t>CPA-405 Finanzas Corporativas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11EECF9D" w14:textId="77777777" w:rsidR="00395D6D" w:rsidRDefault="00000000">
            <w:pPr>
              <w:jc w:val="both"/>
            </w:pPr>
            <w:r>
              <w:rPr>
                <w:sz w:val="18"/>
              </w:rPr>
              <w:t>Homologación directa</w:t>
            </w:r>
          </w:p>
        </w:tc>
      </w:tr>
      <w:tr w:rsidR="00395D6D" w14:paraId="1224B170"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E4154DB" w14:textId="77777777" w:rsidR="00395D6D" w:rsidRDefault="00000000">
            <w:pPr>
              <w:jc w:val="both"/>
            </w:pPr>
            <w:r>
              <w:rPr>
                <w:sz w:val="18"/>
              </w:rPr>
              <w:t>CPA-407 Auditoría Financiera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B611DF1" w14:textId="77777777" w:rsidR="00395D6D" w:rsidRDefault="00000000">
            <w:pPr>
              <w:jc w:val="both"/>
            </w:pPr>
            <w:r>
              <w:rPr>
                <w:sz w:val="18"/>
              </w:rPr>
              <w:t>CPA-407 Auditoría Financiera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7C66BDB" w14:textId="77777777" w:rsidR="00395D6D" w:rsidRDefault="00000000">
            <w:pPr>
              <w:jc w:val="both"/>
            </w:pPr>
            <w:r>
              <w:rPr>
                <w:sz w:val="18"/>
              </w:rPr>
              <w:t>Homologación directa</w:t>
            </w:r>
          </w:p>
        </w:tc>
      </w:tr>
      <w:tr w:rsidR="00395D6D" w14:paraId="30EEA538"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4B7D95A" w14:textId="77777777" w:rsidR="00395D6D" w:rsidRDefault="00000000">
            <w:pPr>
              <w:jc w:val="both"/>
            </w:pPr>
            <w:r>
              <w:rPr>
                <w:sz w:val="18"/>
              </w:rPr>
              <w:t>CPA-408 Auditoría Interna, Control Interno y Gestión de Riesgos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3C1A05FF" w14:textId="77777777" w:rsidR="00395D6D" w:rsidRDefault="00000000">
            <w:pPr>
              <w:jc w:val="both"/>
            </w:pPr>
            <w:r>
              <w:rPr>
                <w:sz w:val="18"/>
              </w:rPr>
              <w:t>CPA-408 Auditoría Interna, Control Interno, Gestión de Riesgos y Gobierno Corporativo</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D64D93C" w14:textId="77777777" w:rsidR="00395D6D" w:rsidRDefault="00000000">
            <w:pPr>
              <w:jc w:val="both"/>
            </w:pPr>
            <w:r>
              <w:rPr>
                <w:sz w:val="18"/>
              </w:rPr>
              <w:t>Homologación directa</w:t>
            </w:r>
          </w:p>
        </w:tc>
      </w:tr>
      <w:tr w:rsidR="00395D6D" w14:paraId="38518B3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E4527B0" w14:textId="77777777" w:rsidR="00395D6D" w:rsidRDefault="00000000">
            <w:pPr>
              <w:jc w:val="center"/>
            </w:pPr>
            <w:r>
              <w:rPr>
                <w:b/>
                <w:sz w:val="18"/>
              </w:rPr>
              <w:t>Quinto año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E107CAE" w14:textId="77777777" w:rsidR="00395D6D" w:rsidRDefault="00395D6D"/>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98BEEB5" w14:textId="77777777" w:rsidR="00395D6D" w:rsidRDefault="00395D6D"/>
        </w:tc>
      </w:tr>
      <w:tr w:rsidR="00395D6D" w14:paraId="6B8D00F3"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B579C2C" w14:textId="77777777" w:rsidR="00395D6D" w:rsidRDefault="00000000">
            <w:pPr>
              <w:jc w:val="both"/>
            </w:pPr>
            <w:r>
              <w:rPr>
                <w:sz w:val="18"/>
              </w:rPr>
              <w:t>CPA-501 Auditoría Operativa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5B0F04DF" w14:textId="77777777" w:rsidR="00395D6D" w:rsidRDefault="00000000">
            <w:pPr>
              <w:jc w:val="both"/>
            </w:pPr>
            <w:r>
              <w:rPr>
                <w:sz w:val="18"/>
              </w:rPr>
              <w:t>CPA-501 Auditoría Operativa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A3AC463" w14:textId="77777777" w:rsidR="00395D6D" w:rsidRDefault="00000000">
            <w:pPr>
              <w:jc w:val="both"/>
            </w:pPr>
            <w:r>
              <w:rPr>
                <w:sz w:val="18"/>
              </w:rPr>
              <w:t>Homologación directa</w:t>
            </w:r>
          </w:p>
        </w:tc>
      </w:tr>
      <w:tr w:rsidR="00395D6D" w14:paraId="4F6FD84F"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1B6A5534" w14:textId="77777777" w:rsidR="00395D6D" w:rsidRDefault="00000000">
            <w:pPr>
              <w:jc w:val="both"/>
            </w:pPr>
            <w:r>
              <w:rPr>
                <w:sz w:val="18"/>
              </w:rPr>
              <w:t>CPA-502 Gabinete de Auditoría Financiera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59536728" w14:textId="77777777" w:rsidR="00395D6D" w:rsidRDefault="00000000">
            <w:pPr>
              <w:jc w:val="both"/>
            </w:pPr>
            <w:r>
              <w:rPr>
                <w:sz w:val="18"/>
              </w:rPr>
              <w:t>CPA-502 Gabinete de Auditoría Financiera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FA95D5E" w14:textId="77777777" w:rsidR="00395D6D" w:rsidRDefault="00000000">
            <w:pPr>
              <w:jc w:val="both"/>
            </w:pPr>
            <w:r>
              <w:rPr>
                <w:sz w:val="18"/>
              </w:rPr>
              <w:t>Homologación directa</w:t>
            </w:r>
          </w:p>
        </w:tc>
      </w:tr>
      <w:tr w:rsidR="00395D6D" w14:paraId="1A0418B2"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10CA1D9A" w14:textId="77777777" w:rsidR="00395D6D" w:rsidRDefault="00000000">
            <w:pPr>
              <w:jc w:val="both"/>
            </w:pPr>
            <w:r>
              <w:rPr>
                <w:sz w:val="18"/>
              </w:rPr>
              <w:t>CPA-503 Gabinete de Auditoría Tributaria</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34DE5AB0" w14:textId="77777777" w:rsidR="00395D6D" w:rsidRDefault="00000000">
            <w:pPr>
              <w:jc w:val="both"/>
            </w:pPr>
            <w:r>
              <w:rPr>
                <w:sz w:val="18"/>
              </w:rPr>
              <w:t>CPA-503 Auditoría Tributaria</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5149DF30" w14:textId="77777777" w:rsidR="00395D6D" w:rsidRDefault="00000000">
            <w:pPr>
              <w:jc w:val="both"/>
            </w:pPr>
            <w:r>
              <w:rPr>
                <w:sz w:val="18"/>
              </w:rPr>
              <w:t>Homologación directa</w:t>
            </w:r>
          </w:p>
        </w:tc>
      </w:tr>
      <w:tr w:rsidR="00395D6D" w14:paraId="2D1777F4"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A34197D" w14:textId="77777777" w:rsidR="00395D6D" w:rsidRDefault="00000000">
            <w:pPr>
              <w:jc w:val="both"/>
            </w:pPr>
            <w:r>
              <w:rPr>
                <w:sz w:val="18"/>
              </w:rPr>
              <w:t>CPA-504 Gabinete de Auditoría Gubernamental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2BC2AC6C" w14:textId="77777777" w:rsidR="00395D6D" w:rsidRDefault="00000000">
            <w:pPr>
              <w:jc w:val="both"/>
            </w:pPr>
            <w:r>
              <w:rPr>
                <w:sz w:val="18"/>
              </w:rPr>
              <w:t>CPA-504 Auditoría Gubernamental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665D872B" w14:textId="77777777" w:rsidR="00395D6D" w:rsidRDefault="00000000">
            <w:pPr>
              <w:jc w:val="both"/>
            </w:pPr>
            <w:r>
              <w:rPr>
                <w:sz w:val="18"/>
              </w:rPr>
              <w:t>Homologación directa</w:t>
            </w:r>
          </w:p>
        </w:tc>
      </w:tr>
      <w:tr w:rsidR="00395D6D" w14:paraId="00C36CFB"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861A4BA" w14:textId="77777777" w:rsidR="00395D6D" w:rsidRDefault="00000000">
            <w:pPr>
              <w:jc w:val="both"/>
            </w:pPr>
            <w:r>
              <w:rPr>
                <w:sz w:val="18"/>
              </w:rPr>
              <w:t>CPA-505 Gabinete de Auditoría de Sistemas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54F972A6" w14:textId="77777777" w:rsidR="00395D6D" w:rsidRDefault="00000000">
            <w:pPr>
              <w:jc w:val="both"/>
            </w:pPr>
            <w:r>
              <w:rPr>
                <w:sz w:val="18"/>
              </w:rPr>
              <w:t>CPA-505 Auditoría Digital, Ciberseguridad y Tecnologías Emergentes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00B0268C" w14:textId="77777777" w:rsidR="00395D6D" w:rsidRDefault="00000000">
            <w:pPr>
              <w:jc w:val="both"/>
            </w:pPr>
            <w:r>
              <w:rPr>
                <w:sz w:val="18"/>
              </w:rPr>
              <w:t>Convalidación con actualización tecnológica</w:t>
            </w:r>
          </w:p>
        </w:tc>
      </w:tr>
      <w:tr w:rsidR="00395D6D" w14:paraId="79AE6A1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4387B6D" w14:textId="77777777" w:rsidR="00395D6D" w:rsidRDefault="00000000">
            <w:pPr>
              <w:jc w:val="both"/>
            </w:pPr>
            <w:r>
              <w:rPr>
                <w:sz w:val="18"/>
              </w:rPr>
              <w:t>CPA-506 Gabinete de Auditoría Ambiental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5E3EA4F" w14:textId="77777777" w:rsidR="00395D6D" w:rsidRDefault="00000000">
            <w:pPr>
              <w:jc w:val="both"/>
            </w:pPr>
            <w:r>
              <w:rPr>
                <w:sz w:val="18"/>
              </w:rPr>
              <w:t>CPA-506 Reportes y Aseguramiento de Sostenibilidad y Auditoría Ambiental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3A0C4E5" w14:textId="77777777" w:rsidR="00395D6D" w:rsidRDefault="00000000">
            <w:pPr>
              <w:jc w:val="both"/>
            </w:pPr>
            <w:r>
              <w:rPr>
                <w:sz w:val="18"/>
              </w:rPr>
              <w:t>Convalidación con actualización normativa</w:t>
            </w:r>
          </w:p>
        </w:tc>
      </w:tr>
      <w:tr w:rsidR="00395D6D" w14:paraId="0B7B5916"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3329F484" w14:textId="77777777" w:rsidR="00395D6D" w:rsidRDefault="00000000">
            <w:pPr>
              <w:jc w:val="both"/>
            </w:pPr>
            <w:r>
              <w:rPr>
                <w:sz w:val="18"/>
              </w:rPr>
              <w:t>CPA-507 Gabinete de Auditoría de Proyectos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6B9629EB" w14:textId="77777777" w:rsidR="00395D6D" w:rsidRDefault="00000000">
            <w:pPr>
              <w:jc w:val="both"/>
            </w:pPr>
            <w:r>
              <w:rPr>
                <w:sz w:val="18"/>
              </w:rPr>
              <w:t>CPA-507 Auditoría de Entidades Sin Fines de Lucro – Proyectos Privados y Públicos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AD2FE86" w14:textId="77777777" w:rsidR="00395D6D" w:rsidRDefault="00000000">
            <w:pPr>
              <w:jc w:val="both"/>
            </w:pPr>
            <w:r>
              <w:rPr>
                <w:sz w:val="18"/>
              </w:rPr>
              <w:t>Homologación directa</w:t>
            </w:r>
          </w:p>
        </w:tc>
      </w:tr>
      <w:tr w:rsidR="00395D6D" w14:paraId="03128E8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161564F4" w14:textId="77777777" w:rsidR="00395D6D" w:rsidRDefault="00000000">
            <w:pPr>
              <w:jc w:val="both"/>
            </w:pPr>
            <w:r>
              <w:rPr>
                <w:sz w:val="18"/>
              </w:rPr>
              <w:t>CPA-508 Gabinete de Auditoría Forense</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4DCEB4D0" w14:textId="77777777" w:rsidR="00395D6D" w:rsidRDefault="00000000">
            <w:pPr>
              <w:jc w:val="both"/>
            </w:pPr>
            <w:r>
              <w:rPr>
                <w:sz w:val="18"/>
              </w:rPr>
              <w:t>CPA-508 Auditoría Forense y Prevención de Delitos Económicos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0DFB770B" w14:textId="77777777" w:rsidR="00395D6D" w:rsidRDefault="00000000">
            <w:pPr>
              <w:jc w:val="both"/>
            </w:pPr>
            <w:r>
              <w:rPr>
                <w:sz w:val="18"/>
              </w:rPr>
              <w:t>Homologación con actualización de contenidos</w:t>
            </w:r>
          </w:p>
        </w:tc>
      </w:tr>
      <w:tr w:rsidR="00395D6D" w14:paraId="37AF1680"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9F3A1D8" w14:textId="77777777" w:rsidR="00395D6D" w:rsidRDefault="00000000">
            <w:pPr>
              <w:jc w:val="both"/>
            </w:pPr>
            <w:r>
              <w:rPr>
                <w:sz w:val="18"/>
              </w:rPr>
              <w:t>CPA-509 Gabinete de Auditoría de Entidades Financieras</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294C785" w14:textId="77777777" w:rsidR="00395D6D" w:rsidRDefault="00000000">
            <w:pPr>
              <w:jc w:val="both"/>
            </w:pPr>
            <w:r>
              <w:rPr>
                <w:sz w:val="18"/>
              </w:rPr>
              <w:t>CPA-509 Auditoría de Entidades Financieras y Servicios Relacionados</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70B70105" w14:textId="77777777" w:rsidR="00395D6D" w:rsidRDefault="00000000">
            <w:pPr>
              <w:jc w:val="both"/>
            </w:pPr>
            <w:r>
              <w:rPr>
                <w:sz w:val="18"/>
              </w:rPr>
              <w:t>Homologación directa</w:t>
            </w:r>
          </w:p>
        </w:tc>
      </w:tr>
      <w:tr w:rsidR="00395D6D" w14:paraId="656ED1AD"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2FF05BD" w14:textId="77777777" w:rsidR="00395D6D" w:rsidRDefault="00000000">
            <w:pPr>
              <w:jc w:val="both"/>
            </w:pPr>
            <w:r>
              <w:rPr>
                <w:sz w:val="18"/>
              </w:rPr>
              <w:t>CPA-510 Ética Profesional</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C8C0A50" w14:textId="77777777" w:rsidR="00395D6D" w:rsidRDefault="00000000">
            <w:pPr>
              <w:jc w:val="both"/>
            </w:pPr>
            <w:r>
              <w:rPr>
                <w:sz w:val="18"/>
              </w:rPr>
              <w:t>CPA-406 Ética e Independencia Profesional</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374730F" w14:textId="77777777" w:rsidR="00395D6D" w:rsidRDefault="00000000">
            <w:pPr>
              <w:jc w:val="both"/>
            </w:pPr>
            <w:r>
              <w:rPr>
                <w:sz w:val="18"/>
              </w:rPr>
              <w:t>Homologación por cambio de nivel</w:t>
            </w:r>
          </w:p>
        </w:tc>
      </w:tr>
      <w:tr w:rsidR="00395D6D" w14:paraId="1DD32429"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76EC1C5" w14:textId="77777777" w:rsidR="00395D6D" w:rsidRDefault="00000000">
            <w:pPr>
              <w:jc w:val="both"/>
            </w:pPr>
            <w:r>
              <w:rPr>
                <w:sz w:val="18"/>
              </w:rPr>
              <w:t>CPA-511 Seminario de Grado</w:t>
            </w:r>
          </w:p>
        </w:tc>
        <w:tc>
          <w:tcPr>
            <w:tcW w:w="3585" w:type="dxa"/>
            <w:tcBorders>
              <w:top w:val="single" w:sz="4" w:space="0" w:color="8EAADB"/>
              <w:left w:val="single" w:sz="4" w:space="0" w:color="8EAADB"/>
              <w:bottom w:val="single" w:sz="4" w:space="0" w:color="8EAADB"/>
              <w:right w:val="single" w:sz="4" w:space="0" w:color="8EAADB"/>
            </w:tcBorders>
            <w:shd w:val="clear" w:color="auto" w:fill="D9E2F3"/>
          </w:tcPr>
          <w:p w14:paraId="1F0CA04C" w14:textId="77777777" w:rsidR="00395D6D" w:rsidRDefault="00000000">
            <w:pPr>
              <w:jc w:val="both"/>
            </w:pPr>
            <w:r>
              <w:rPr>
                <w:sz w:val="18"/>
              </w:rPr>
              <w:t>CPA-510 Taller de Grado</w:t>
            </w:r>
          </w:p>
        </w:tc>
        <w:tc>
          <w:tcPr>
            <w:tcW w:w="2528" w:type="dxa"/>
            <w:tcBorders>
              <w:top w:val="single" w:sz="4" w:space="0" w:color="8EAADB"/>
              <w:left w:val="single" w:sz="4" w:space="0" w:color="8EAADB"/>
              <w:bottom w:val="single" w:sz="4" w:space="0" w:color="8EAADB"/>
              <w:right w:val="single" w:sz="4" w:space="0" w:color="8EAADB"/>
            </w:tcBorders>
            <w:shd w:val="clear" w:color="auto" w:fill="D9E2F3"/>
          </w:tcPr>
          <w:p w14:paraId="426E5582" w14:textId="77777777" w:rsidR="00395D6D" w:rsidRDefault="00000000">
            <w:pPr>
              <w:jc w:val="both"/>
            </w:pPr>
            <w:r>
              <w:rPr>
                <w:sz w:val="18"/>
              </w:rPr>
              <w:t>Homologación directa</w:t>
            </w:r>
          </w:p>
        </w:tc>
      </w:tr>
    </w:tbl>
    <w:p w14:paraId="481EFAC2" w14:textId="77777777" w:rsidR="00395D6D" w:rsidRDefault="00000000">
      <w:pPr>
        <w:spacing w:before="40" w:after="200"/>
      </w:pPr>
      <w:r>
        <w:rPr>
          <w:sz w:val="16"/>
        </w:rPr>
        <w:t>Fuente: elaboración con base en la malla curricular del Rediseño Curricular y en la propuesta de equivalencias de la Carrera.</w:t>
      </w:r>
    </w:p>
    <w:p w14:paraId="6786B15A" w14:textId="77777777" w:rsidR="00395D6D" w:rsidRDefault="00000000">
      <w:pPr>
        <w:spacing w:after="200"/>
        <w:jc w:val="both"/>
      </w:pPr>
      <w:r>
        <w:t>De las 43 asignaturas, 34 se homologan directamente, 4 se homologan con cambio de nivel o actualización de contenidos y 5 se convalidan por la actualización tecnológica o normativa de sus contenidos: CPA-102, CPA-305, CPA-505, CPA-506 y MAT-201 del Rediseño Curricular.</w:t>
      </w:r>
    </w:p>
    <w:p w14:paraId="354EB179" w14:textId="77777777" w:rsidR="00395D6D" w:rsidRDefault="00000000">
      <w:pPr>
        <w:keepNext/>
        <w:tabs>
          <w:tab w:val="left" w:pos="709"/>
        </w:tabs>
        <w:spacing w:before="80" w:after="200"/>
        <w:ind w:left="709" w:hanging="709"/>
        <w:outlineLvl w:val="2"/>
      </w:pPr>
      <w:bookmarkStart w:id="410" w:name="_Toc000000271"/>
      <w:r>
        <w:rPr>
          <w:b/>
          <w:sz w:val="22"/>
        </w:rPr>
        <w:t>16.1.4</w:t>
      </w:r>
      <w:r>
        <w:rPr>
          <w:b/>
          <w:sz w:val="22"/>
        </w:rPr>
        <w:tab/>
        <w:t>Disposiciones para estudiantes y docentes</w:t>
      </w:r>
      <w:bookmarkEnd w:id="410"/>
    </w:p>
    <w:p w14:paraId="26FB3863" w14:textId="77777777" w:rsidR="00E96939" w:rsidRPr="00E96939" w:rsidRDefault="00E96939">
      <w:pPr>
        <w:numPr>
          <w:ilvl w:val="0"/>
          <w:numId w:val="141"/>
        </w:numPr>
        <w:spacing w:after="160"/>
        <w:jc w:val="both"/>
      </w:pPr>
      <w:r w:rsidRPr="00E96939">
        <w:t>Las homologaciones se registran de oficio en el kárdex del estudiante; las convalidaciones se tramitan ante la Comisión de Convalidaciones, que se pronuncia en un plazo de 30 días calendario.</w:t>
      </w:r>
    </w:p>
    <w:p w14:paraId="0EAF081B" w14:textId="77777777" w:rsidR="00E96939" w:rsidRPr="00E96939" w:rsidRDefault="00E96939">
      <w:pPr>
        <w:numPr>
          <w:ilvl w:val="0"/>
          <w:numId w:val="141"/>
        </w:numPr>
        <w:spacing w:after="160"/>
        <w:jc w:val="both"/>
      </w:pPr>
      <w:r w:rsidRPr="00E96939">
        <w:t>El estudiante del Plan 2013 puede migrar voluntariamente al Rediseño Curricular en cualquier momento de la transición, con el reconocimiento de todas sus asignaturas aprobadas según el Cuadro 1. La migración es irreversible.</w:t>
      </w:r>
    </w:p>
    <w:p w14:paraId="6BD6BAFD" w14:textId="77777777" w:rsidR="00E96939" w:rsidRPr="00E96939" w:rsidRDefault="00E96939">
      <w:pPr>
        <w:numPr>
          <w:ilvl w:val="0"/>
          <w:numId w:val="141"/>
        </w:numPr>
        <w:spacing w:after="160"/>
        <w:jc w:val="both"/>
      </w:pPr>
      <w:r w:rsidRPr="00E96939">
        <w:t>Las asignaturas que cambian de año, como CPA-102, CPA-204, CPA-305, CPA-406 y MAT-401, se reconocen sin importar el año en que fueron aprobadas; el estudiante que migra cursa las asignaturas del Rediseño Curricular que no tienen equivalente aprobado, con sujeción a sus prerrequisitos.</w:t>
      </w:r>
    </w:p>
    <w:p w14:paraId="27D06B2E" w14:textId="77777777" w:rsidR="00E96939" w:rsidRPr="00E96939" w:rsidRDefault="00E96939">
      <w:pPr>
        <w:numPr>
          <w:ilvl w:val="0"/>
          <w:numId w:val="141"/>
        </w:numPr>
        <w:spacing w:after="200"/>
        <w:jc w:val="both"/>
      </w:pPr>
      <w:r w:rsidRPr="00E96939">
        <w:t>Los docentes titulares conservan su cátedra en la asignatura equivalente del Rediseño Curricular. Cuando el contenido se actualiza, el docente participa de forma obligatoria en el programa de actualización del punto 11.2.2.</w:t>
      </w:r>
    </w:p>
    <w:p w14:paraId="01AC9384" w14:textId="77777777" w:rsidR="00395D6D" w:rsidRDefault="00000000">
      <w:pPr>
        <w:keepNext/>
        <w:tabs>
          <w:tab w:val="left" w:pos="709"/>
        </w:tabs>
        <w:spacing w:before="120" w:after="200"/>
        <w:ind w:left="709" w:hanging="709"/>
        <w:outlineLvl w:val="1"/>
      </w:pPr>
      <w:bookmarkStart w:id="411" w:name="_Toc000000272"/>
      <w:r>
        <w:rPr>
          <w:b/>
          <w:sz w:val="24"/>
        </w:rPr>
        <w:t>16.2</w:t>
      </w:r>
      <w:r>
        <w:rPr>
          <w:b/>
          <w:sz w:val="24"/>
        </w:rPr>
        <w:tab/>
        <w:t>Plan de implementación</w:t>
      </w:r>
      <w:bookmarkEnd w:id="411"/>
    </w:p>
    <w:p w14:paraId="54A3CD39" w14:textId="77777777" w:rsidR="00395D6D" w:rsidRDefault="00000000">
      <w:pPr>
        <w:spacing w:after="200"/>
        <w:jc w:val="both"/>
      </w:pPr>
      <w:r>
        <w:t>La implementación sigue las fases del punto 11.3.4 y se desarrolla año por año desde la primera cohorte:</w:t>
      </w:r>
    </w:p>
    <w:p w14:paraId="2B04EC3C" w14:textId="77777777" w:rsidR="00395D6D" w:rsidRDefault="00000000">
      <w:pPr>
        <w:pStyle w:val="TituloCuadro"/>
        <w:keepNext/>
        <w:spacing w:before="40" w:after="80"/>
        <w:jc w:val="center"/>
      </w:pPr>
      <w:bookmarkStart w:id="412" w:name="_Toc000000432"/>
      <w:r>
        <w:rPr>
          <w:b/>
        </w:rPr>
        <w:t>Cuadro 2. Cronograma de implementación del Rediseño Curricular</w:t>
      </w:r>
      <w:bookmarkEnd w:id="412"/>
    </w:p>
    <w:tbl>
      <w:tblPr>
        <w:tblW w:w="9405" w:type="dxa"/>
        <w:jc w:val="center"/>
        <w:tblLayout w:type="fixed"/>
        <w:tblLook w:val="04A0" w:firstRow="1" w:lastRow="0" w:firstColumn="1" w:lastColumn="0" w:noHBand="0" w:noVBand="1"/>
      </w:tblPr>
      <w:tblGrid>
        <w:gridCol w:w="1070"/>
        <w:gridCol w:w="2701"/>
        <w:gridCol w:w="2348"/>
        <w:gridCol w:w="3286"/>
      </w:tblGrid>
      <w:tr w:rsidR="00395D6D" w14:paraId="45E55F8F" w14:textId="77777777">
        <w:trPr>
          <w:tblHeader/>
          <w:jc w:val="center"/>
        </w:trPr>
        <w:tc>
          <w:tcPr>
            <w:tcW w:w="10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E7932F" w14:textId="77777777" w:rsidR="00395D6D" w:rsidRDefault="00000000">
            <w:pPr>
              <w:jc w:val="center"/>
            </w:pPr>
            <w:r>
              <w:rPr>
                <w:b/>
                <w:color w:val="FFFFFF"/>
                <w:sz w:val="18"/>
              </w:rPr>
              <w:t>Gestión</w:t>
            </w:r>
          </w:p>
        </w:tc>
        <w:tc>
          <w:tcPr>
            <w:tcW w:w="270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0666AA" w14:textId="77777777" w:rsidR="00395D6D" w:rsidRDefault="00000000">
            <w:pPr>
              <w:jc w:val="center"/>
            </w:pPr>
            <w:r>
              <w:rPr>
                <w:b/>
                <w:color w:val="FFFFFF"/>
                <w:sz w:val="18"/>
              </w:rPr>
              <w:t>Rediseño Curricular</w:t>
            </w:r>
          </w:p>
        </w:tc>
        <w:tc>
          <w:tcPr>
            <w:tcW w:w="234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9D5382" w14:textId="77777777" w:rsidR="00395D6D" w:rsidRDefault="00000000">
            <w:pPr>
              <w:jc w:val="center"/>
            </w:pPr>
            <w:r>
              <w:rPr>
                <w:b/>
                <w:color w:val="FFFFFF"/>
                <w:sz w:val="18"/>
              </w:rPr>
              <w:t>Plan de Estudios 2013</w:t>
            </w:r>
          </w:p>
        </w:tc>
        <w:tc>
          <w:tcPr>
            <w:tcW w:w="328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999491" w14:textId="77777777" w:rsidR="00395D6D" w:rsidRDefault="00000000">
            <w:pPr>
              <w:jc w:val="center"/>
            </w:pPr>
            <w:r>
              <w:rPr>
                <w:b/>
                <w:color w:val="FFFFFF"/>
                <w:sz w:val="18"/>
              </w:rPr>
              <w:t>Acciones de apoyo</w:t>
            </w:r>
          </w:p>
        </w:tc>
      </w:tr>
      <w:tr w:rsidR="00395D6D" w14:paraId="42F4686A"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0B8FC579" w14:textId="77777777" w:rsidR="00395D6D" w:rsidRDefault="00000000">
            <w:pPr>
              <w:jc w:val="center"/>
            </w:pPr>
            <w:r>
              <w:rPr>
                <w:sz w:val="18"/>
              </w:rPr>
              <w:t>2026</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2597623D" w14:textId="77777777" w:rsidR="00395D6D" w:rsidRDefault="00000000">
            <w:pPr>
              <w:jc w:val="both"/>
            </w:pPr>
            <w:r>
              <w:rPr>
                <w:sz w:val="18"/>
              </w:rPr>
              <w:t>Aprobación del plan por las instancias universitarias</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3BA0893D" w14:textId="77777777" w:rsidR="00395D6D" w:rsidRDefault="00000000">
            <w:pPr>
              <w:jc w:val="both"/>
            </w:pPr>
            <w:r>
              <w:rPr>
                <w:sz w:val="18"/>
              </w:rPr>
              <w:t>Vigente en todos los años; último ingreso de estudiantes</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18BDC327" w14:textId="77777777" w:rsidR="00395D6D" w:rsidRDefault="00000000">
            <w:pPr>
              <w:jc w:val="both"/>
            </w:pPr>
            <w:r>
              <w:rPr>
                <w:sz w:val="18"/>
              </w:rPr>
              <w:t>Capacitación docente inicial; elaboración de los planes de asignatura de primer año; habilitación de laboratorios; convenios iniciales; encuesta a los titulados 2020 a 2025 como línea base</w:t>
            </w:r>
          </w:p>
        </w:tc>
      </w:tr>
      <w:tr w:rsidR="00395D6D" w14:paraId="09F4938F"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35567BA8" w14:textId="77777777" w:rsidR="00395D6D" w:rsidRDefault="00000000">
            <w:pPr>
              <w:jc w:val="center"/>
            </w:pPr>
            <w:r>
              <w:rPr>
                <w:sz w:val="18"/>
              </w:rPr>
              <w:t>2027</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51D2AB01" w14:textId="77777777" w:rsidR="00395D6D" w:rsidRDefault="00000000">
            <w:pPr>
              <w:jc w:val="both"/>
            </w:pPr>
            <w:r>
              <w:rPr>
                <w:sz w:val="18"/>
              </w:rPr>
              <w:t>Inicio del primer año</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19F73070" w14:textId="77777777" w:rsidR="00395D6D" w:rsidRDefault="00000000">
            <w:pPr>
              <w:jc w:val="both"/>
            </w:pPr>
            <w:r>
              <w:rPr>
                <w:sz w:val="18"/>
              </w:rPr>
              <w:t>Cierre del ingreso de nuevos estudiantes</w:t>
            </w:r>
            <w:r w:rsidR="00B24F02">
              <w:rPr>
                <w:sz w:val="18"/>
              </w:rPr>
              <w:t xml:space="preserve"> al Plan 2013</w:t>
            </w:r>
            <w:r>
              <w:rPr>
                <w:sz w:val="18"/>
              </w:rPr>
              <w:t>; se dicta el primer año por última vez</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3B0A01D1" w14:textId="77777777" w:rsidR="00395D6D" w:rsidRDefault="00000000">
            <w:pPr>
              <w:jc w:val="both"/>
            </w:pPr>
            <w:r>
              <w:rPr>
                <w:sz w:val="18"/>
              </w:rPr>
              <w:t>Complementación anual de los planes de asignatura; planes de asignatura de segundo año; aula virtual por asignatura y paralelo</w:t>
            </w:r>
          </w:p>
        </w:tc>
      </w:tr>
      <w:tr w:rsidR="00395D6D" w14:paraId="1BEC24FD"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06CD8641" w14:textId="77777777" w:rsidR="00395D6D" w:rsidRDefault="00000000">
            <w:pPr>
              <w:jc w:val="center"/>
            </w:pPr>
            <w:r>
              <w:rPr>
                <w:sz w:val="18"/>
              </w:rPr>
              <w:t>2028</w:t>
            </w:r>
            <w:r w:rsidR="00FA5FB8">
              <w:rPr>
                <w:sz w:val="18"/>
              </w:rPr>
              <w:t xml:space="preserve"> </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15A43306" w14:textId="77777777" w:rsidR="00395D6D" w:rsidRDefault="00000000">
            <w:pPr>
              <w:jc w:val="both"/>
            </w:pPr>
            <w:r>
              <w:rPr>
                <w:sz w:val="18"/>
              </w:rPr>
              <w:t>Inicio del segundo año</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574624A0" w14:textId="77777777" w:rsidR="00395D6D" w:rsidRDefault="00000000">
            <w:pPr>
              <w:jc w:val="both"/>
            </w:pPr>
            <w:r>
              <w:rPr>
                <w:sz w:val="18"/>
              </w:rPr>
              <w:t>Extinción del primer año</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38F7F7D9" w14:textId="77777777" w:rsidR="00395D6D" w:rsidRDefault="00000000">
            <w:pPr>
              <w:jc w:val="both"/>
            </w:pPr>
            <w:r>
              <w:rPr>
                <w:sz w:val="18"/>
              </w:rPr>
              <w:t>Primera evaluación de la implementación y ajustes; planes de asignatura de tercer año</w:t>
            </w:r>
          </w:p>
        </w:tc>
      </w:tr>
      <w:tr w:rsidR="00395D6D" w14:paraId="6D03801C"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4D53B9A1" w14:textId="77777777" w:rsidR="00395D6D" w:rsidRDefault="00000000">
            <w:pPr>
              <w:jc w:val="center"/>
            </w:pPr>
            <w:r>
              <w:rPr>
                <w:sz w:val="18"/>
              </w:rPr>
              <w:t>2029</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2005266A" w14:textId="77777777" w:rsidR="00395D6D" w:rsidRDefault="00000000">
            <w:pPr>
              <w:jc w:val="both"/>
            </w:pPr>
            <w:r>
              <w:rPr>
                <w:sz w:val="18"/>
              </w:rPr>
              <w:t>Inicio del tercer año, con prácticas preprofesionales</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009F6A95" w14:textId="77777777" w:rsidR="00395D6D" w:rsidRDefault="00000000">
            <w:pPr>
              <w:jc w:val="both"/>
            </w:pPr>
            <w:r>
              <w:rPr>
                <w:sz w:val="18"/>
              </w:rPr>
              <w:t>Extinción del segundo año</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7EC880D6" w14:textId="77777777" w:rsidR="00395D6D" w:rsidRDefault="00000000">
            <w:pPr>
              <w:jc w:val="both"/>
            </w:pPr>
            <w:r>
              <w:rPr>
                <w:sz w:val="18"/>
              </w:rPr>
              <w:t>Habilitación de la salida intermedia de Técnico Universitario Superior en Contabilidad General; planes de asignatura de cuarto año</w:t>
            </w:r>
          </w:p>
        </w:tc>
      </w:tr>
      <w:tr w:rsidR="00395D6D" w14:paraId="44F04CB5"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3A56ACFB" w14:textId="77777777" w:rsidR="00395D6D" w:rsidRDefault="00000000">
            <w:pPr>
              <w:jc w:val="center"/>
            </w:pPr>
            <w:r>
              <w:rPr>
                <w:sz w:val="18"/>
              </w:rPr>
              <w:t>2030</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2A36E7EF" w14:textId="77777777" w:rsidR="00395D6D" w:rsidRDefault="00000000">
            <w:pPr>
              <w:jc w:val="both"/>
            </w:pPr>
            <w:r>
              <w:rPr>
                <w:sz w:val="18"/>
              </w:rPr>
              <w:t>Inicio del cuarto año</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176C91FF" w14:textId="77777777" w:rsidR="00395D6D" w:rsidRDefault="00000000">
            <w:pPr>
              <w:jc w:val="both"/>
            </w:pPr>
            <w:r>
              <w:rPr>
                <w:sz w:val="18"/>
              </w:rPr>
              <w:t>Extinción del tercer año</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3B2992C4" w14:textId="77777777" w:rsidR="00395D6D" w:rsidRDefault="00000000">
            <w:pPr>
              <w:jc w:val="both"/>
            </w:pPr>
            <w:r>
              <w:rPr>
                <w:sz w:val="18"/>
              </w:rPr>
              <w:t>Segunda evaluación de la implementación; planes de asignatura de quinto año</w:t>
            </w:r>
          </w:p>
        </w:tc>
      </w:tr>
      <w:tr w:rsidR="00395D6D" w14:paraId="7907D11E"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51BB9DFC" w14:textId="77777777" w:rsidR="00395D6D" w:rsidRDefault="00000000">
            <w:pPr>
              <w:jc w:val="center"/>
            </w:pPr>
            <w:r>
              <w:rPr>
                <w:sz w:val="18"/>
              </w:rPr>
              <w:t>2031</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25A8AB68" w14:textId="77777777" w:rsidR="00395D6D" w:rsidRDefault="00000000">
            <w:pPr>
              <w:jc w:val="both"/>
            </w:pPr>
            <w:r>
              <w:rPr>
                <w:sz w:val="18"/>
              </w:rPr>
              <w:t>Inicio del quinto año y del Taller de Grado CPA-510</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52C48CF9" w14:textId="77777777" w:rsidR="00395D6D" w:rsidRDefault="00000000">
            <w:pPr>
              <w:jc w:val="both"/>
            </w:pPr>
            <w:r>
              <w:rPr>
                <w:sz w:val="18"/>
              </w:rPr>
              <w:t>Extinción del cuarto y del quinto año; cierre de la enseñanza del Plan 2013</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5960FE47" w14:textId="77777777" w:rsidR="00395D6D" w:rsidRDefault="00000000">
            <w:pPr>
              <w:jc w:val="both"/>
            </w:pPr>
            <w:r>
              <w:rPr>
                <w:sz w:val="18"/>
              </w:rPr>
              <w:t>Primera promoción del Rediseño Curricular</w:t>
            </w:r>
          </w:p>
        </w:tc>
      </w:tr>
      <w:tr w:rsidR="00395D6D" w14:paraId="25D2B59F" w14:textId="77777777">
        <w:trPr>
          <w:jc w:val="center"/>
        </w:trPr>
        <w:tc>
          <w:tcPr>
            <w:tcW w:w="1070" w:type="dxa"/>
            <w:tcBorders>
              <w:top w:val="single" w:sz="4" w:space="0" w:color="8EAADB"/>
              <w:left w:val="single" w:sz="4" w:space="0" w:color="8EAADB"/>
              <w:bottom w:val="single" w:sz="4" w:space="0" w:color="8EAADB"/>
              <w:right w:val="single" w:sz="4" w:space="0" w:color="8EAADB"/>
            </w:tcBorders>
            <w:shd w:val="clear" w:color="auto" w:fill="D9E2F3"/>
          </w:tcPr>
          <w:p w14:paraId="3BEE583F" w14:textId="77777777" w:rsidR="00395D6D" w:rsidRDefault="00000000">
            <w:pPr>
              <w:jc w:val="center"/>
            </w:pPr>
            <w:r>
              <w:rPr>
                <w:sz w:val="18"/>
              </w:rPr>
              <w:t>2032 en adelante</w:t>
            </w:r>
          </w:p>
        </w:tc>
        <w:tc>
          <w:tcPr>
            <w:tcW w:w="2701" w:type="dxa"/>
            <w:tcBorders>
              <w:top w:val="single" w:sz="4" w:space="0" w:color="8EAADB"/>
              <w:left w:val="single" w:sz="4" w:space="0" w:color="8EAADB"/>
              <w:bottom w:val="single" w:sz="4" w:space="0" w:color="8EAADB"/>
              <w:right w:val="single" w:sz="4" w:space="0" w:color="8EAADB"/>
            </w:tcBorders>
            <w:shd w:val="clear" w:color="auto" w:fill="D9E2F3"/>
          </w:tcPr>
          <w:p w14:paraId="41BC358A" w14:textId="77777777" w:rsidR="00395D6D" w:rsidRDefault="00000000">
            <w:pPr>
              <w:jc w:val="both"/>
            </w:pPr>
            <w:r>
              <w:rPr>
                <w:sz w:val="18"/>
              </w:rPr>
              <w:t>Plan en régimen completo</w:t>
            </w:r>
          </w:p>
        </w:tc>
        <w:tc>
          <w:tcPr>
            <w:tcW w:w="2348" w:type="dxa"/>
            <w:tcBorders>
              <w:top w:val="single" w:sz="4" w:space="0" w:color="8EAADB"/>
              <w:left w:val="single" w:sz="4" w:space="0" w:color="8EAADB"/>
              <w:bottom w:val="single" w:sz="4" w:space="0" w:color="8EAADB"/>
              <w:right w:val="single" w:sz="4" w:space="0" w:color="8EAADB"/>
            </w:tcBorders>
            <w:shd w:val="clear" w:color="auto" w:fill="D9E2F3"/>
          </w:tcPr>
          <w:p w14:paraId="6C5EC200" w14:textId="77777777" w:rsidR="00395D6D" w:rsidRDefault="00000000">
            <w:pPr>
              <w:jc w:val="both"/>
            </w:pPr>
            <w:r>
              <w:rPr>
                <w:sz w:val="18"/>
              </w:rPr>
              <w:t>Graduación de los egresados del Plan 2013 en el plazo transitorio</w:t>
            </w:r>
          </w:p>
        </w:tc>
        <w:tc>
          <w:tcPr>
            <w:tcW w:w="3286" w:type="dxa"/>
            <w:tcBorders>
              <w:top w:val="single" w:sz="4" w:space="0" w:color="8EAADB"/>
              <w:left w:val="single" w:sz="4" w:space="0" w:color="8EAADB"/>
              <w:bottom w:val="single" w:sz="4" w:space="0" w:color="8EAADB"/>
              <w:right w:val="single" w:sz="4" w:space="0" w:color="8EAADB"/>
            </w:tcBorders>
            <w:shd w:val="clear" w:color="auto" w:fill="D9E2F3"/>
          </w:tcPr>
          <w:p w14:paraId="0A457629" w14:textId="77777777" w:rsidR="00395D6D" w:rsidRDefault="00000000">
            <w:pPr>
              <w:jc w:val="both"/>
            </w:pPr>
            <w:r>
              <w:rPr>
                <w:sz w:val="18"/>
              </w:rPr>
              <w:t>Evaluación de resultados con la primera promoción y seguimiento a titulados</w:t>
            </w:r>
          </w:p>
        </w:tc>
      </w:tr>
    </w:tbl>
    <w:p w14:paraId="1F8E6D7B" w14:textId="77777777" w:rsidR="00395D6D" w:rsidRDefault="00000000">
      <w:pPr>
        <w:spacing w:before="40" w:after="200"/>
      </w:pPr>
      <w:r>
        <w:rPr>
          <w:sz w:val="16"/>
        </w:rPr>
        <w:t>Fuente: elaboración con base en los puntos 11.3.4 y 12.1.3.</w:t>
      </w:r>
    </w:p>
    <w:p w14:paraId="360ABD8F" w14:textId="77777777" w:rsidR="00395D6D" w:rsidRDefault="00000000">
      <w:pPr>
        <w:spacing w:after="200"/>
        <w:jc w:val="both"/>
      </w:pPr>
      <w:r>
        <w:t>La Dirección de Carrera es responsable de la ejecución del plan de implementación, con el apoyo de la Comisión de Evaluación Curricular, la Comisión de Convalidaciones, la Unidad de Kárdex Académico</w:t>
      </w:r>
      <w:r w:rsidR="00FA5FB8">
        <w:t xml:space="preserve"> y</w:t>
      </w:r>
      <w:r>
        <w:t xml:space="preserve"> el Centro de Cómputo. Antes de iniciar cada año del Rediseño Curricular, el Honorable Consejo de Carrera aprueba los planes de asignatura de ese año y verifica la disponibilidad de docentes, ambientes y recursos.</w:t>
      </w:r>
    </w:p>
    <w:p w14:paraId="5516E16D" w14:textId="77777777" w:rsidR="00395D6D" w:rsidRDefault="00000000">
      <w:pPr>
        <w:keepNext/>
        <w:tabs>
          <w:tab w:val="left" w:pos="709"/>
        </w:tabs>
        <w:spacing w:before="120" w:after="200"/>
        <w:ind w:left="709" w:hanging="709"/>
        <w:outlineLvl w:val="1"/>
      </w:pPr>
      <w:bookmarkStart w:id="413" w:name="_Toc000000273"/>
      <w:r>
        <w:rPr>
          <w:b/>
          <w:sz w:val="24"/>
        </w:rPr>
        <w:t>16.3</w:t>
      </w:r>
      <w:r>
        <w:rPr>
          <w:b/>
          <w:sz w:val="24"/>
        </w:rPr>
        <w:tab/>
        <w:t>Política de extinción del plan de estudios</w:t>
      </w:r>
      <w:r w:rsidR="000C5EA5">
        <w:rPr>
          <w:b/>
          <w:sz w:val="24"/>
        </w:rPr>
        <w:t xml:space="preserve"> 2013</w:t>
      </w:r>
      <w:bookmarkEnd w:id="413"/>
    </w:p>
    <w:p w14:paraId="69D30190" w14:textId="77777777" w:rsidR="00395D6D" w:rsidRDefault="00000000">
      <w:pPr>
        <w:spacing w:after="200"/>
        <w:jc w:val="both"/>
      </w:pPr>
      <w:r>
        <w:t>La extinción del Plan 2013 se rige por las siguientes disposiciones:</w:t>
      </w:r>
    </w:p>
    <w:p w14:paraId="5EEFF1E3" w14:textId="77777777" w:rsidR="00395D6D" w:rsidRDefault="00000000">
      <w:pPr>
        <w:numPr>
          <w:ilvl w:val="0"/>
          <w:numId w:val="87"/>
        </w:numPr>
        <w:spacing w:after="160"/>
        <w:jc w:val="both"/>
      </w:pPr>
      <w:r>
        <w:t>Desde la gestión 2027 no se admiten nuevos estudiantes en el Plan 2013.</w:t>
      </w:r>
    </w:p>
    <w:p w14:paraId="361F85FB" w14:textId="77777777" w:rsidR="00395D6D" w:rsidRDefault="00000000">
      <w:pPr>
        <w:numPr>
          <w:ilvl w:val="0"/>
          <w:numId w:val="87"/>
        </w:numPr>
        <w:spacing w:after="160"/>
        <w:jc w:val="both"/>
      </w:pPr>
      <w:r>
        <w:t>Cada año del Plan 2013 se extingue cuando el año equivalente del Rediseño Curricular ya está en funcionamiento, según el Cuadro 2, de modo que el estudiante siempre dispone de una asignatura equivalente para continuar sus estudios.</w:t>
      </w:r>
    </w:p>
    <w:p w14:paraId="7263B2F7" w14:textId="77777777" w:rsidR="00395D6D" w:rsidRDefault="00000000">
      <w:pPr>
        <w:numPr>
          <w:ilvl w:val="0"/>
          <w:numId w:val="87"/>
        </w:numPr>
        <w:spacing w:after="160"/>
        <w:jc w:val="both"/>
      </w:pPr>
      <w:r>
        <w:t>El estudiante que repruebe o no haya cursado una asignatura del Plan 2013 después de su extinción la cursa en la asignatura equivalente del Rediseño Curricular, con reconocimiento en su historial académico.</w:t>
      </w:r>
    </w:p>
    <w:p w14:paraId="75D5A430" w14:textId="77777777" w:rsidR="00395D6D" w:rsidRDefault="00000000">
      <w:pPr>
        <w:numPr>
          <w:ilvl w:val="0"/>
          <w:numId w:val="87"/>
        </w:numPr>
        <w:spacing w:after="160"/>
        <w:jc w:val="both"/>
      </w:pPr>
      <w:r>
        <w:t xml:space="preserve">Durante el año siguiente a la extinción de cada año del Plan 2013, la Carrera podrá habilitar cursos de temporada </w:t>
      </w:r>
      <w:r w:rsidR="00A4588A">
        <w:t>siempre y cuando exista la cantidad mínima de estudiantes que permita solventar el curso; asimismo, se habilitarán mesas</w:t>
      </w:r>
      <w:r>
        <w:t xml:space="preserve"> de examen </w:t>
      </w:r>
      <w:r w:rsidR="005D2BB5">
        <w:t>en las</w:t>
      </w:r>
      <w:r>
        <w:t xml:space="preserve"> asignaturas para los estudiantes rezagados</w:t>
      </w:r>
      <w:r w:rsidR="00A4588A">
        <w:t>.</w:t>
      </w:r>
    </w:p>
    <w:p w14:paraId="2008CC63" w14:textId="77777777" w:rsidR="00395D6D" w:rsidRDefault="00000000">
      <w:pPr>
        <w:numPr>
          <w:ilvl w:val="0"/>
          <w:numId w:val="87"/>
        </w:numPr>
        <w:spacing w:after="160"/>
        <w:jc w:val="both"/>
      </w:pPr>
      <w:r>
        <w:t>El estudiante que concluya el Plan 2013 dispone de un plazo de hasta tres años calendario desde su egreso para graduarse conforme a la reglamentación de ese plan. Vencido el plazo, se gradúa mediante las modalidades del Rediseño Curricular o el PETAENG</w:t>
      </w:r>
      <w:r w:rsidR="00A4588A">
        <w:t>.</w:t>
      </w:r>
    </w:p>
    <w:p w14:paraId="0C95AAB0" w14:textId="77777777" w:rsidR="00395D6D" w:rsidRDefault="00000000">
      <w:pPr>
        <w:numPr>
          <w:ilvl w:val="0"/>
          <w:numId w:val="87"/>
        </w:numPr>
        <w:spacing w:after="160"/>
        <w:jc w:val="both"/>
      </w:pPr>
      <w:r>
        <w:t>La Unidad de Kárdex Académico conserva los historiales, las actas y los expedientes del Plan 2013 conforme al punto 15.4, y el Sistema de Seguimiento Académico mantiene su registro para la emisión de certificados.</w:t>
      </w:r>
    </w:p>
    <w:p w14:paraId="64C1E8AB" w14:textId="77777777" w:rsidR="00395D6D" w:rsidRDefault="00000000">
      <w:pPr>
        <w:numPr>
          <w:ilvl w:val="0"/>
          <w:numId w:val="87"/>
        </w:numPr>
        <w:spacing w:after="200"/>
        <w:jc w:val="both"/>
      </w:pPr>
      <w:r>
        <w:t>Concluido el plazo de graduación transitorio, el Honorable Consejo de Carrera declara la extinción definitiva del Plan 2013 e informa a las instancias universitarias.</w:t>
      </w:r>
    </w:p>
    <w:sectPr w:rsidR="00395D6D" w:rsidSect="00034616">
      <w:headerReference w:type="default" r:id="rId79"/>
      <w:footerReference w:type="default" r:id="rId8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D5B6" w14:textId="77777777" w:rsidR="00395D6D" w:rsidRDefault="00000000">
    <w:pPr>
      <w:pStyle w:val="Piedepgina"/>
      <w:jc w:val="right"/>
    </w:pPr>
    <w:r>
      <w:fldChar w:fldCharType="begin"/>
    </w:r>
    <w:r>
      <w:instrText xml:space="preserve"> PAGE </w:instrText>
    </w:r>
    <w:r>
      <w:fldChar w:fldCharType="separate"/>
    </w:r>
    <w:r w:rsidR="00310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027F089" w14:textId="77777777">
      <w:trPr>
        <w:jc w:val="center"/>
      </w:trPr>
      <w:tc>
        <w:tcPr>
          <w:tcW w:w="1247" w:type="dxa"/>
          <w:vAlign w:val="center"/>
        </w:tcPr>
        <w:p w14:paraId="3E34491D" w14:textId="77777777" w:rsidR="00395D6D" w:rsidRDefault="00000000">
          <w:pPr>
            <w:spacing w:after="40"/>
          </w:pPr>
          <w:r>
            <w:rPr>
              <w:noProof/>
            </w:rPr>
            <w:drawing>
              <wp:inline distT="0" distB="0" distL="0" distR="0" wp14:anchorId="4858EFAE" wp14:editId="16EFC154">
                <wp:extent cx="484248" cy="684000"/>
                <wp:effectExtent l="0" t="0" r="0" b="0"/>
                <wp:docPr id="116450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848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6E5BEB7" w14:textId="77777777" w:rsidR="00395D6D"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66D262DF" w14:textId="77777777" w:rsidR="00395D6D" w:rsidRDefault="00000000">
          <w:pPr>
            <w:spacing w:after="40"/>
            <w:jc w:val="right"/>
          </w:pPr>
          <w:r>
            <w:rPr>
              <w:noProof/>
            </w:rPr>
            <w:drawing>
              <wp:inline distT="0" distB="0" distL="0" distR="0" wp14:anchorId="06D86233" wp14:editId="363BF839">
                <wp:extent cx="445846" cy="684000"/>
                <wp:effectExtent l="0" t="0" r="0" b="0"/>
                <wp:docPr id="1014440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007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743845A" w14:textId="77777777" w:rsidR="00395D6D" w:rsidRDefault="00395D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9" Type="http://schemas.openxmlformats.org/officeDocument/2006/relationships/header" Target="header23.xml"/><Relationship Id="rId5" Type="http://schemas.openxmlformats.org/officeDocument/2006/relationships/webSettings" Target="webSettings.xml"/><Relationship Id="rId82" Type="http://schemas.openxmlformats.org/officeDocument/2006/relationships/theme" Target="theme/theme1.xml"/><Relationship Id="rId80" Type="http://schemas.openxmlformats.org/officeDocument/2006/relationships/footer" Target="footer23.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s>
</file>

<file path=word/_rels/head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