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3BFEBCC0" w14:textId="77777777" w:rsidR="00333F3F" w:rsidRPr="005E374E" w:rsidRDefault="006C000B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5E374E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369BD8C8" w14:textId="77777777" w:rsidR="00333F3F" w:rsidRPr="005E374E" w:rsidRDefault="006C000B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5E374E">
        <w:rPr>
          <w:rFonts w:ascii="Century Gothic" w:hAnsi="Century Gothic" w:cs="Century Gothic" w:eastAsia="Century Gothic"/>
          <w:b/>
          <w:bCs/>
          <w:sz w:val="20"/>
          <w:szCs w:val="20"/>
        </w:rPr>
        <w:t>SEGUNDO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333F3F" w:rsidRPr="005E374E" w14:paraId="68193A26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851F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E2EE0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92AA8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63C6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333F3F" w:rsidRPr="005E374E" w14:paraId="219BBC63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8BD1D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Métodos y Técnicas de Investigación</w:t>
            </w:r>
          </w:p>
        </w:tc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BDE4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CPA-204</w:t>
            </w:r>
          </w:p>
        </w:tc>
        <w:tc>
          <w:tcPr>
            <w:tcW w:w="2351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BDE8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3CCF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CPA-101</w:t>
            </w:r>
          </w:p>
        </w:tc>
      </w:tr>
      <w:tr w:rsidR="00333F3F" w:rsidRPr="005E374E" w14:paraId="09D924B0" w14:textId="77777777">
        <w:tc>
          <w:tcPr>
            <w:tcW w:w="7053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6D78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79E1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333F3F" w:rsidRPr="005E374E" w14:paraId="3E1774BC" w14:textId="77777777"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1343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D691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47C68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5635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0FE5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5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9FB4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A1BC1" w14:textId="77777777" w:rsidR="00333F3F" w:rsidRPr="005E374E" w:rsidRDefault="00333F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</w:t>
            </w:r>
          </w:p>
        </w:tc>
      </w:tr>
      <w:tr w:rsidR="00333F3F" w:rsidRPr="005E374E" w14:paraId="495754F6" w14:textId="77777777">
        <w:tc>
          <w:tcPr>
            <w:tcW w:w="117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61DED" w14:textId="7D31B4DA" w:rsidR="00333F3F" w:rsidRPr="005E374E" w:rsidRDefault="00333F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6C778" w14:textId="77777777" w:rsidR="00333F3F" w:rsidRPr="005E374E" w:rsidRDefault="00333F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F0D2E" w14:textId="77777777" w:rsidR="00333F3F" w:rsidRPr="005E374E" w:rsidRDefault="00333F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9553C" w14:textId="77777777" w:rsidR="00333F3F" w:rsidRPr="005E374E" w:rsidRDefault="00333F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7A920" w14:textId="77777777" w:rsidR="00333F3F" w:rsidRPr="005E374E" w:rsidRDefault="00333F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10</w:t>
            </w:r>
          </w:p>
        </w:tc>
        <w:tc>
          <w:tcPr>
            <w:tcW w:w="1175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011A7" w14:textId="12B6784C" w:rsidR="00333F3F" w:rsidRPr="005E374E" w:rsidRDefault="00333F3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120</w:t>
            </w:r>
          </w:p>
        </w:tc>
        <w:tc>
          <w:tcPr>
            <w:tcW w:w="2351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2823C7D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333F3F" w:rsidRPr="005E374E" w14:paraId="17E0520F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33B2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333F3F" w:rsidRPr="005E374E" w14:paraId="31C17B6F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8C099" w14:textId="3F3E3923" w:rsidR="00333F3F" w:rsidRPr="005E374E" w:rsidRDefault="006C000B" w:rsidP="00517C6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Diseña un proyecto de </w:t>
            </w:r>
            <w:r w:rsidRPr="005E374E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investigación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en el campo de las ciencias económicas y financieras, explicando los fundamentos del método científico, planteando el problema y los objetivos, formulando el marco teórico y la hipótesis, aplicando herramientas digitales en la búsqueda bibliográfica, y en el análisis estadístico de la información </w:t>
            </w:r>
            <w:r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>a recolectar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y los resultados</w:t>
            </w:r>
            <w:r w:rsidR="00517C6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517C6D" w:rsidRPr="005E374E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a presentar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, con pensamiento crítico, rigor metodológico, ética en la investigación y uso responsable de la inteligencia artificial.</w:t>
            </w:r>
          </w:p>
        </w:tc>
      </w:tr>
      <w:tr w:rsidR="00333F3F" w:rsidRPr="005E374E" w14:paraId="01546E2B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92099" w14:textId="77777777" w:rsidR="00333F3F" w:rsidRPr="005E374E" w:rsidRDefault="006C000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Explica los fundamentos de la ciencia y el método científico, diferenciando los enfoques cuantitativo y cualitativo de la investigación.</w:t>
            </w:r>
          </w:p>
        </w:tc>
      </w:tr>
      <w:tr w:rsidR="00333F3F" w:rsidRPr="005E374E" w14:paraId="459E2531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3204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9B6D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7DE7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33F3F" w:rsidRPr="005E374E" w14:paraId="7A986BAD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597D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 Explica los conceptos de ciencia, conocimiento científico y método científico, identificando las fuentes de una idea de investigación y los principios éticos que la rigen.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F51D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1.1 Expone ante el curso una idea de investigación derivada de un problema real de una entidad boliviana, con su propuesta preliminar.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4C36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Propuesta preliminar de investigación con una idea propia.</w:t>
            </w:r>
          </w:p>
        </w:tc>
      </w:tr>
      <w:tr w:rsidR="00333F3F" w:rsidRPr="005E374E" w14:paraId="4666B34D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67CD53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CBE3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1.2 Identifica en el aula los principios éticos vulnerados en casos de plagio, de falta de confidencialidad y de ausencia de consentimiento.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9643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Ficha de análisis ético de casos de investigación.</w:t>
            </w:r>
          </w:p>
        </w:tc>
      </w:tr>
      <w:tr w:rsidR="00333F3F" w:rsidRPr="005E374E" w14:paraId="1942B95F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96DA8" w14:textId="699C3530" w:rsidR="00333F3F" w:rsidRPr="005E374E" w:rsidRDefault="006C000B" w:rsidP="00517C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2. Diferencia los enfoques cuantitativo</w:t>
            </w:r>
            <w:r w:rsidR="00517C6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cualitativo </w:t>
            </w:r>
            <w:r w:rsidR="00517C6D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y mixto</w:t>
            </w:r>
            <w:r w:rsidR="00517C6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 la investigación, reconociendo las bondades de cada uno según el tipo de problema.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0BA52" w14:textId="7767D01A" w:rsidR="00333F3F" w:rsidRPr="005E374E" w:rsidRDefault="006C000B" w:rsidP="00517C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2.1 Analiza en equipo un ejemplo de investigación cuantitativa</w:t>
            </w:r>
            <w:r w:rsidR="00517C6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uno cualitativo </w:t>
            </w:r>
            <w:r w:rsidR="00517C6D" w:rsidRPr="008623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y otro mixto</w:t>
            </w:r>
            <w:r w:rsidR="00517C6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del campo económico y financiero.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8B209" w14:textId="3F904185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enfoques cuantitativo</w:t>
            </w:r>
            <w:r w:rsidR="009A4712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cualitativo</w:t>
            </w:r>
            <w:r w:rsidR="009A4712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9A4712" w:rsidRPr="005327A5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y mixto</w:t>
            </w:r>
            <w:r w:rsidRPr="005327A5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333F3F" w:rsidRPr="005E374E" w14:paraId="1EAFCB8C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FCE2A89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2860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2.2 Selecciona en aula el enfoque pertinente para un conjunto de problemas de investigación contable y financiera.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BFC6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Matriz de selección del enfoque de investigación.</w:t>
            </w:r>
          </w:p>
        </w:tc>
      </w:tr>
      <w:tr w:rsidR="00333F3F" w:rsidRPr="005E374E" w14:paraId="50E9160B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08DB4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33F3F" w:rsidRPr="005E374E" w14:paraId="4185D85F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F942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3E5E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4F69B5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13D3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33F3F" w:rsidRPr="005E374E" w14:paraId="03796817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A7E3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Tema 1: Introducción a la investigación</w:t>
            </w:r>
          </w:p>
          <w:p w14:paraId="6159E02C" w14:textId="77777777" w:rsidR="00333F3F" w:rsidRPr="005E374E" w:rsidRDefault="006C000B" w:rsidP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2: Los enfoques de la investigación cualitativa, cuantitativa </w:t>
            </w:r>
            <w:r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y mixta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9D50B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Conceptos básicos de la investigación: ciencia, conocimiento científico y método científico. (C)</w:t>
            </w:r>
          </w:p>
          <w:p w14:paraId="3E6EF7C3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Fuentes de ideas para una investigación y criterios para generar ideas de investigación, incluidos los problemas contables, financieros,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tributarios y de sostenibilidad de las entidades bolivianas. (C)</w:t>
            </w:r>
          </w:p>
          <w:p w14:paraId="4223DBD7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 una propuesta de investigación; ética en la investigación. (C, A)</w:t>
            </w:r>
          </w:p>
          <w:p w14:paraId="74B5A570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Principios éticos de la investigación: honestidad académica, confidencialidad de la información y consentimiento </w:t>
            </w:r>
            <w:r w:rsidR="00793631"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informado</w:t>
            </w:r>
            <w:r w:rsidR="00793631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 los participantes. (C, A)</w:t>
            </w:r>
          </w:p>
          <w:p w14:paraId="7798ADD3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Enfoques de investigación cuantitativa</w:t>
            </w:r>
            <w:r w:rsidR="00793631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cualitativa</w:t>
            </w:r>
            <w:r w:rsidR="00793631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93631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y mixta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: características de cada uno. (C)</w:t>
            </w:r>
          </w:p>
          <w:p w14:paraId="37516679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Bondades de los enfoques cuantitativo y cualitativo en una investigación. (C)</w:t>
            </w:r>
          </w:p>
          <w:p w14:paraId="48D4FC4F" w14:textId="77777777" w:rsidR="00333F3F" w:rsidRPr="005E374E" w:rsidRDefault="006C000B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Proceso de investigación con el enfoque cuantitativo, cualitativo y mixto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con ejemplos de cada uno.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04010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epistemología y de los tipos de conocimiento.</w:t>
            </w:r>
          </w:p>
          <w:p w14:paraId="0F0665BB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lógica inductiva y deductiva aplicadas al razonamiento científico.</w:t>
            </w:r>
          </w:p>
        </w:tc>
      </w:tr>
      <w:tr w:rsidR="00333F3F" w:rsidRPr="005E374E" w14:paraId="4A88CBB4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AF3D3" w14:textId="77777777" w:rsidR="00333F3F" w:rsidRPr="005E374E" w:rsidRDefault="006C000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Plantea el problema y los objetivos de una investigación, aplicando las técnicas de apoyo bibliográfico y de redacción técnico-científica.</w:t>
            </w:r>
          </w:p>
        </w:tc>
      </w:tr>
      <w:tr w:rsidR="00333F3F" w:rsidRPr="005E374E" w14:paraId="362D77B6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BA15D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A58F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47A1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33F3F" w:rsidRPr="005E374E" w14:paraId="0E2A741F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65E8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 Aplica las normas de redacción técnico-científica y de citación, organizando las referencias con un gestor bibliográfico y verificando los resultados de las herramientas de inteligencia artificial.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6347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1.1 Organiza en el laboratorio de cómputo las referencias de una investigación con un gestor bibliográfico.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7B2F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Base de referencias bibliográficas organizada en un gestor bibliográfico.</w:t>
            </w:r>
          </w:p>
        </w:tc>
      </w:tr>
      <w:tr w:rsidR="00333F3F" w:rsidRPr="005E374E" w14:paraId="0E87AAD1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DB5856F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CA155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1.2 Registra en equipo el uso de herramientas de inteligencia artificial en la búsqueda bibliográfica, con la verificación de sus resultados.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6019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Registro del uso de herramientas de inteligencia artificial con la verificación de sus resultados.</w:t>
            </w:r>
          </w:p>
        </w:tc>
      </w:tr>
      <w:tr w:rsidR="00333F3F" w:rsidRPr="005E374E" w14:paraId="21EC16FE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0C6C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2. Plantea el problema de investigación con sus preguntas, sus objetivos, su justificación y su delimitación, comprobando la consistencia entre el problema y los objetivos.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78D1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2.1 Plantea en aula el problema y las preguntas de una investigación propia vinculada a una línea de investigación de la Carrera.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DD89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Planteamiento del problema con sus preguntas, justificación y delimitación.</w:t>
            </w:r>
          </w:p>
        </w:tc>
      </w:tr>
      <w:tr w:rsidR="00333F3F" w:rsidRPr="005E374E" w14:paraId="3901AA36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3ACFD5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41C1B" w14:textId="3EAA771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2.2 Formula</w:t>
            </w:r>
            <w:r w:rsidR="00793631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793631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individualmente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los objetivos general y específicos de la investigación, revisando </w:t>
            </w:r>
            <w:r w:rsidR="00793631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en equipo</w:t>
            </w:r>
            <w:r w:rsidR="00793631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su coherencia con el problema planteado.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7303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Matriz de consistencia entre el problema, las preguntas y los objetivos.</w:t>
            </w:r>
          </w:p>
        </w:tc>
      </w:tr>
      <w:tr w:rsidR="00333F3F" w:rsidRPr="005E374E" w14:paraId="613C1692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BB99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33F3F" w:rsidRPr="005E374E" w14:paraId="20152B57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ABFC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BD58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59AE07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272A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33F3F" w:rsidRPr="005E374E" w14:paraId="10BE38E7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C64B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Tema 3: Técnicas de apoyo a la investigación</w:t>
            </w:r>
          </w:p>
          <w:p w14:paraId="2D1FF46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Tema 4: Planteamiento del problema y los objetivos de investigación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0EBCA" w14:textId="2A1DDC11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Redacción técnico-científica y su aplicación en los trabajos de investigación, con un sistema normalizado de citas y referencias APA. (C, P)</w:t>
            </w:r>
          </w:p>
          <w:p w14:paraId="5E927754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Gestores bibliográficos Word, Zotero y Mendeley para la organización de referencias. (C)</w:t>
            </w:r>
          </w:p>
          <w:p w14:paraId="33F8AE47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Búsqueda de literatura en repositorios y bases de datos académicas, incluido el Repositorio Institucional de la UMSA. (C)</w:t>
            </w:r>
          </w:p>
          <w:p w14:paraId="6642AEAF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Lectura </w:t>
            </w:r>
            <w:r w:rsidR="00E541A2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y resúmenes</w:t>
            </w:r>
            <w:r w:rsidR="00E541A2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 artículos científicos en inglés para la revisión de literatura. (C)</w:t>
            </w:r>
          </w:p>
          <w:p w14:paraId="27346810" w14:textId="50CDB39F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de la inteligencia artificial en la investigación: búsqueda bibliográfica, redacción preliminar</w:t>
            </w:r>
            <w:r w:rsidR="00A733E8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detección de plagio</w:t>
            </w:r>
            <w:r w:rsidR="00E541A2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E541A2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y </w:t>
            </w:r>
            <w:r w:rsidR="00E541A2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plagio IA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(C, T)</w:t>
            </w:r>
          </w:p>
          <w:p w14:paraId="2088E44A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Uso responsable de la inteligencia artificial en la investigación: verificación de sus resultados, declaración de su uso y respeto de la autoría, según la Recomendación sobre la ética de la inteligencia artificial de la UNESCO. (P, A, T)</w:t>
            </w:r>
          </w:p>
          <w:p w14:paraId="3EAAA062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Evaluación crítica de las fuentes de información: autoría, actualidad, pertinencia y sesgos. (P)</w:t>
            </w:r>
          </w:p>
          <w:p w14:paraId="32D79D9A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Plagio y derecho de autor: cita de obras ajenas con mención de la fuente y del autor, según la Ley N° 1322. (C)</w:t>
            </w:r>
          </w:p>
          <w:p w14:paraId="14C5FA29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Criterios para plantear el problema de investigación y formular las preguntas de investigación. (C)</w:t>
            </w:r>
          </w:p>
          <w:p w14:paraId="0A1AA8E0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Objetivos de la investigación: general y específicos; justificación y delimitación de la investigación. (C)</w:t>
            </w:r>
          </w:p>
          <w:p w14:paraId="3BCD52C5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Criterios para evaluar la consistencia entre el problema y los objetivos de investigación. (C)</w:t>
            </w:r>
          </w:p>
          <w:p w14:paraId="4EED2EA6" w14:textId="77777777" w:rsidR="00333F3F" w:rsidRPr="005E374E" w:rsidRDefault="006C000B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Líneas de investigación de la Carrera en contabilidad, tributación, finanzas y aseguramiento, y continuidad del proyecto de investigación hacia las modalidades de graduación con investigación.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38366" w14:textId="03CAC254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Normas de ortografía, puntuación y estilo del español académico.</w:t>
            </w:r>
            <w:r w:rsidR="00A733E8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E541A2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Normas de redacción técnica (lógica, semántica y gramática)</w:t>
            </w:r>
          </w:p>
          <w:p w14:paraId="7974CBE0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Nociones de búsqueda avanzada con operadores booleanos en catálogos y bases académicas.</w:t>
            </w:r>
          </w:p>
        </w:tc>
      </w:tr>
      <w:tr w:rsidR="00333F3F" w:rsidRPr="005E374E" w14:paraId="60433F7F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9B861" w14:textId="77777777" w:rsidR="00333F3F" w:rsidRPr="005E374E" w:rsidRDefault="006C000B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Formula la hipótesis de una investigación, construyendo el marco teórico y definiendo el tipo de estudio conforme a la clasificación de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Dankhe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333F3F" w:rsidRPr="005E374E" w14:paraId="1E26D948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7D87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7DADD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452B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33F3F" w:rsidRPr="005E374E" w14:paraId="6595437E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A50A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Construye el marco teórico de una investigación a partir de la revisión de literatura, definiendo el tipo de estudio según la clasificación de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Dankhe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625E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1.1 Construye en aula el marco teórico de una investigación propia con su revisión de literatura y su marco normativo.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846E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Marco teórico de una investigación con su revisión de literatura.</w:t>
            </w:r>
          </w:p>
        </w:tc>
      </w:tr>
      <w:tr w:rsidR="00333F3F" w:rsidRPr="005E374E" w14:paraId="2B2A031A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4B1383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8612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1.2 Clasifica en equipo un conjunto de tesis del Repositorio Institucional de la UMSA en estudios exploratorios, descriptivos, correlacionales o explicativos.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409D6" w14:textId="160986C8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clasificación de </w:t>
            </w:r>
            <w:r w:rsidR="00517C6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tipos de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estudios según la tipología de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Dankhe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333F3F" w:rsidRPr="005E374E" w14:paraId="7513425C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5C44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Formula la hipótesis de investigación, la hipótesis nula y la alternativa, operacionalizando sus variables en indicadores medibles </w:t>
            </w:r>
            <w:r w:rsidR="005C769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del campo contable o financiero, y explica el procedimiento en caso de ausencia de hipótesis.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89F3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2.1 Formula </w:t>
            </w:r>
            <w:r w:rsidR="005C769D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individualmente y evalúa</w:t>
            </w:r>
            <w:r w:rsidR="005C769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en equipo la hipótesis de investigación, la hipótesis nula y la hipótesis alternativa de un estudio.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16B6E" w14:textId="6DBF11B9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Hipótesis de investigación con su hipótesis nula y su hipótesis alternativa</w:t>
            </w:r>
            <w:r w:rsidR="00F63854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F63854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(</w:t>
            </w:r>
            <w:r w:rsidR="00F63854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si corresponde)</w:t>
            </w:r>
            <w:r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333F3F" w:rsidRPr="005E374E" w14:paraId="4562749C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E5B6BC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0391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2.2 Desagrega en aula las variables de su hipótesis en dimensiones e indicadores medibles.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C004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Matriz de operacionalización de variables.</w:t>
            </w:r>
          </w:p>
        </w:tc>
      </w:tr>
      <w:tr w:rsidR="00333F3F" w:rsidRPr="005E374E" w14:paraId="0FB3C3CC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06AF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33F3F" w:rsidRPr="005E374E" w14:paraId="4ADA0054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B229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A6DD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63F3D40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ACA9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33F3F" w:rsidRPr="005E374E" w14:paraId="213D5341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B86A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5: Marco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teórico</w:t>
            </w:r>
            <w:r w:rsidR="0093042F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93042F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y </w:t>
            </w:r>
            <w:r w:rsidR="0093042F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estado del arte</w:t>
            </w:r>
          </w:p>
          <w:p w14:paraId="747ABE3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Tema 6: Definición del tipo de investigación</w:t>
            </w:r>
          </w:p>
          <w:p w14:paraId="23DF36B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Tema 7: Formulación de la hipótesis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3E1E0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Antecedentes del problema de investigación y funciones del marco teórico</w:t>
            </w:r>
            <w:r w:rsidR="0093042F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93042F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y </w:t>
            </w:r>
            <w:r w:rsidR="0093042F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del estado del arte</w:t>
            </w: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.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583D39D2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Etapas del marco teórico: revisión de literatura y construcción del marco teórico. (C)</w:t>
            </w:r>
          </w:p>
          <w:p w14:paraId="3FE01943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Marco normativo y conceptual de la información financiera como parte del marco teórico de una investigación contable. (C)</w:t>
            </w:r>
          </w:p>
          <w:p w14:paraId="1335EF5E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Clasificación de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Dankhe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los tipos de estudio: exploratorios, descriptivos, correlacionales y explicativos. (C)</w:t>
            </w:r>
          </w:p>
          <w:p w14:paraId="172C9C54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Formulación de la hipótesis: concepto y características de una hipótesis. (C, P)</w:t>
            </w:r>
          </w:p>
          <w:p w14:paraId="2575F851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Tipos de hipótesis: de investigación, nula, alternativa y estadísticas. (C)</w:t>
            </w:r>
          </w:p>
          <w:p w14:paraId="39C3FEF0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Las variables de una investigación y las relaciones entre la hipótesis, el problema y los objetivos de investigación. (C)</w:t>
            </w:r>
          </w:p>
          <w:p w14:paraId="2F1809EA" w14:textId="77777777" w:rsidR="00333F3F" w:rsidRPr="005E374E" w:rsidRDefault="006C000B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Operacionalización de las variables en indicadores medibles del campo contable y financiero. (C)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12FD9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paradigmas positivista e interpretativo de las ciencias sociales.</w:t>
            </w:r>
          </w:p>
          <w:p w14:paraId="07D56982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lectura e interpretación de textos normativos como fuente del marco teórico.</w:t>
            </w:r>
          </w:p>
        </w:tc>
      </w:tr>
      <w:tr w:rsidR="00333F3F" w:rsidRPr="005E374E" w14:paraId="176CADDC" w14:textId="77777777">
        <w:trPr>
          <w:cantSplit/>
        </w:trPr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FB2D7" w14:textId="4D84C152" w:rsidR="00333F3F" w:rsidRPr="005E374E" w:rsidRDefault="006C000B" w:rsidP="00517C6D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Diseña los instrumentos de recolección de información de una investigación, </w:t>
            </w:r>
            <w:r w:rsidR="00655B95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la</w:t>
            </w:r>
            <w:r w:rsidR="00655B95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</w:t>
            </w:r>
            <w:r w:rsidR="00655B95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aplicación</w:t>
            </w:r>
            <w:r w:rsidR="00655B95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de</w:t>
            </w:r>
            <w:r w:rsidR="00655B95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estadística descriptiva </w:t>
            </w: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y </w:t>
            </w:r>
            <w:r w:rsidR="00655B95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la presentación de</w:t>
            </w:r>
            <w:r w:rsidR="00655B95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resultados.</w:t>
            </w:r>
          </w:p>
        </w:tc>
      </w:tr>
      <w:tr w:rsidR="00333F3F" w:rsidRPr="005E374E" w14:paraId="48D9F3E6" w14:textId="77777777"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69CE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gridSpan w:val="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E046F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D113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333F3F" w:rsidRPr="005E374E" w14:paraId="28ED4580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E89A1" w14:textId="4FA28933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Diseña el instrumento de recolección de información pertinente al problema, verificando su validez y su confiabilidad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y </w:t>
            </w:r>
            <w:r w:rsidR="00655B95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el </w:t>
            </w:r>
            <w:r w:rsidR="00655B95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análisis de</w:t>
            </w:r>
            <w:r w:rsidR="00655B95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los datos con estadística descriptiva.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2E5D7" w14:textId="77777777" w:rsidR="00333F3F" w:rsidRPr="005E374E" w:rsidRDefault="006C000B" w:rsidP="00655B9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1.1 Diseña </w:t>
            </w:r>
            <w:r w:rsidR="00655B95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individualmente y evalúa</w:t>
            </w:r>
            <w:r w:rsidR="00655B95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en equipo un instrumento de recolección de información con su prueba piloto y su consentimiento informado.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848C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Instrumento de recolección de información con su prueba piloto.</w:t>
            </w:r>
          </w:p>
        </w:tc>
      </w:tr>
      <w:tr w:rsidR="00333F3F" w:rsidRPr="005E374E" w14:paraId="44E009D2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1900A5B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A0A24" w14:textId="131E6DF7" w:rsidR="00333F3F" w:rsidRPr="005E374E" w:rsidRDefault="006C000B" w:rsidP="00517C6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1.2 Procesa en el laboratorio de cómputo datos</w:t>
            </w:r>
            <w:r w:rsidRPr="005E374E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 xml:space="preserve"> </w:t>
            </w:r>
            <w:r w:rsidR="00517C6D" w:rsidRPr="008623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hipotético</w:t>
            </w:r>
            <w:r w:rsidR="00517C6D" w:rsidRPr="005E374E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s</w:t>
            </w:r>
            <w:r w:rsidR="00517C6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recolectados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medidas de tendencia central y de dispersión, tablas y gráficos en hoja de cálculo.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3F30D" w14:textId="2FD3BB87" w:rsidR="00333F3F" w:rsidRPr="005E374E" w:rsidRDefault="006C000B" w:rsidP="00655B9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Tablas y gráficos del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análisis descriptivo de </w:t>
            </w:r>
            <w:r w:rsidR="00655B95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datos hipotéticos</w:t>
            </w:r>
            <w:r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333F3F" w:rsidRPr="005E374E" w14:paraId="5F75D94A" w14:textId="77777777">
        <w:trPr>
          <w:cantSplit/>
        </w:trPr>
        <w:tc>
          <w:tcPr>
            <w:tcW w:w="3135" w:type="dxa"/>
            <w:gridSpan w:val="5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59DCC" w14:textId="6216BDE0" w:rsidR="00333F3F" w:rsidRPr="005E374E" w:rsidRDefault="006C000B" w:rsidP="000316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Elabora el informe </w:t>
            </w:r>
            <w:r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>final de</w:t>
            </w:r>
            <w:r w:rsidR="00A35929"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35929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la propuesta de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investigación</w:t>
            </w:r>
            <w:r w:rsidR="0083663D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con un resumen en inglés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, sustentando oralmente sus resultados ante un público.</w:t>
            </w: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37326" w14:textId="5BDA3B5A" w:rsidR="00333F3F" w:rsidRPr="005E374E" w:rsidRDefault="006C000B" w:rsidP="000316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Redacta </w:t>
            </w:r>
            <w:r w:rsidR="00031693" w:rsidRPr="008623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individualment</w:t>
            </w:r>
            <w:r w:rsidR="00031693" w:rsidRPr="005E374E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 xml:space="preserve">e y </w:t>
            </w:r>
            <w:r w:rsidR="00850104" w:rsidRPr="008623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evalúa</w:t>
            </w:r>
            <w:r w:rsidR="00031693"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>en equipo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el informe final de </w:t>
            </w:r>
            <w:r w:rsidR="00AB1000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la propuesta</w:t>
            </w:r>
            <w:r w:rsidR="00AB1000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de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</w:t>
            </w:r>
            <w:r w:rsidRPr="005E374E">
              <w:rPr>
                <w:rFonts w:ascii="Century Gothic" w:hAnsi="Century Gothic" w:cs="Century Gothic" w:eastAsia="Century Gothic"/>
                <w:strike/>
                <w:sz w:val="18"/>
                <w:szCs w:val="18"/>
              </w:rPr>
              <w:t>.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5630D" w14:textId="38D0FF32" w:rsidR="00333F3F" w:rsidRPr="005E374E" w:rsidRDefault="006C000B" w:rsidP="000316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Informe final de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B1000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una propuesta de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investigación.</w:t>
            </w:r>
          </w:p>
        </w:tc>
      </w:tr>
      <w:tr w:rsidR="00333F3F" w:rsidRPr="005E374E" w14:paraId="30A83079" w14:textId="77777777">
        <w:trPr>
          <w:cantSplit/>
        </w:trPr>
        <w:tc>
          <w:tcPr>
            <w:tcW w:w="3135" w:type="dxa"/>
            <w:gridSpan w:val="5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1DD78E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gridSpan w:val="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33D19" w14:textId="0E2ABDB0" w:rsidR="00333F3F" w:rsidRPr="005E374E" w:rsidRDefault="006C000B" w:rsidP="00031693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Sustenta ante el curso 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 </w:t>
            </w:r>
            <w:r w:rsidR="00AB1000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propuesta o perfil de investigación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</w:p>
        </w:tc>
        <w:tc>
          <w:tcPr>
            <w:tcW w:w="3135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BD21B" w14:textId="049A8F1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Presentación de diapositivas de la </w:t>
            </w:r>
            <w:r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sustentación </w:t>
            </w:r>
            <w:r w:rsidR="00AB1000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del perfil</w:t>
            </w:r>
            <w:r w:rsidRPr="00862301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333F3F" w:rsidRPr="005E374E" w14:paraId="3CF01102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8638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333F3F" w:rsidRPr="005E374E" w14:paraId="611CBE2D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94C1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Unidad de aprendizaje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84048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146D9A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3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8D12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333F3F" w:rsidRPr="005E374E" w14:paraId="67F2BEE4" w14:textId="77777777">
        <w:tc>
          <w:tcPr>
            <w:tcW w:w="2351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8AB9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Tema 8: Recolección de información y análisis descriptivo de datos</w:t>
            </w:r>
          </w:p>
          <w:p w14:paraId="159BF1F7" w14:textId="599B5BCA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9: Presentación y técnicas de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exposición del informe de </w:t>
            </w:r>
            <w:r w:rsidR="00AB1000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una propuesta</w:t>
            </w:r>
            <w:r w:rsidR="00AB1000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de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</w:t>
            </w:r>
            <w:r w:rsidR="00031693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4310" w:type="dxa"/>
            <w:gridSpan w:val="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E3AFE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Técnicas e instrumentos de recolección de información: observación, encuesta, entrevista, sondeo y grupos focales. (P)</w:t>
            </w:r>
          </w:p>
          <w:p w14:paraId="4349E6D5" w14:textId="46CB3174" w:rsidR="00333F3F" w:rsidRPr="005E374E" w:rsidRDefault="00AB1000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Diseño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6C000B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 encuestas con formularios en línea y consentimiento informado de los participantes. (P, T)</w:t>
            </w:r>
          </w:p>
          <w:p w14:paraId="05295AF1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Validez y confiabilidad de los instrumentos de recolección, y prueba piloto. (C)</w:t>
            </w:r>
          </w:p>
          <w:p w14:paraId="1E926FB3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Datos de fuente secundaria y aplicación de la estadística descriptiva en el análisis de datos: medidas de tendencia central y de dispersión, tablas y gráficos en hoja de cálculo. (P, T)</w:t>
            </w:r>
          </w:p>
          <w:p w14:paraId="72D3D694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Fuentes secundarias de información económica y financiera en Bolivia: Instituto Nacional de Estadística, Banco Central de Bolivia y Autoridad de Supervisión del Sistema Financiero. (C)</w:t>
            </w:r>
          </w:p>
          <w:p w14:paraId="43DBE094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Confidencialidad de la información recolectada y resguardo de los datos de la investigación. (C, A)</w:t>
            </w:r>
          </w:p>
          <w:p w14:paraId="65436E7F" w14:textId="682ACDBB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reporte </w:t>
            </w:r>
            <w:r w:rsidR="00AB1000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de la propuesta de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 y su contenido. (C)</w:t>
            </w:r>
          </w:p>
          <w:p w14:paraId="66F2EB15" w14:textId="77777777" w:rsidR="00333F3F" w:rsidRPr="005E374E" w:rsidRDefault="006C000B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magistral y la discusión de grupos como técnicas de presentación de resultados. (P)</w:t>
            </w:r>
          </w:p>
          <w:p w14:paraId="10316284" w14:textId="5468874F" w:rsidR="00333F3F" w:rsidRPr="005E374E" w:rsidRDefault="006C000B" w:rsidP="00031693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Técnicas e instrumentos de expo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sición y sustentación oral de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B1000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una propuesta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investigación. (P)</w:t>
            </w:r>
          </w:p>
        </w:tc>
        <w:tc>
          <w:tcPr>
            <w:tcW w:w="2743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D2C4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Técnicas de oratoria y de comunicación no verbal ante un auditorio.</w:t>
            </w:r>
          </w:p>
          <w:p w14:paraId="15B8A731" w14:textId="39774005" w:rsidR="00333F3F" w:rsidRPr="005E374E" w:rsidRDefault="006C000B" w:rsidP="00031693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Nociones de transcripció</w:t>
            </w:r>
            <w:r w:rsidR="00031693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 y codificación de entrevistas.</w:t>
            </w:r>
          </w:p>
        </w:tc>
      </w:tr>
      <w:tr w:rsidR="00333F3F" w:rsidRPr="005E374E" w14:paraId="0F92A70D" w14:textId="77777777">
        <w:tc>
          <w:tcPr>
            <w:tcW w:w="9405" w:type="dxa"/>
            <w:gridSpan w:val="1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2249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333F3F" w:rsidRPr="005E374E" w14:paraId="00E589D5" w14:textId="77777777"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F4A4F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26F1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7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CE6F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5D6F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3B864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333F3F" w:rsidRPr="005E374E" w14:paraId="5835971F" w14:textId="77777777"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5580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fundamentos del método científico y de los enfoques de investigación.</w:t>
            </w:r>
          </w:p>
          <w:p w14:paraId="796E7A29" w14:textId="212DE33F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del planteamiento d</w:t>
            </w:r>
            <w:r w:rsidR="00031693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el problema y de los objetivos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1E516D4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tesis de la Carrera para reconocer su tipo de estudio, su hipótesis y sus variables.</w:t>
            </w:r>
          </w:p>
          <w:p w14:paraId="34D91D4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Demostración del manejo de un gestor bibliográfico y de la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búsqueda en bases académicas.</w:t>
            </w:r>
          </w:p>
          <w:p w14:paraId="0844C4E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Revisión en plenaria de los avances del proyecto de investigación de cada equipo.</w:t>
            </w: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357F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Lectura de artículos y trabajos de investigación del campo económico y financiero, incluidos artículos en inglés.</w:t>
            </w:r>
          </w:p>
          <w:p w14:paraId="1F9199F6" w14:textId="59A91C72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Redacción progresiva de las secciones de un proyecto de investigación, con el registro de las fuentes y del uso de herramientas de inteligencia artificial.</w:t>
            </w:r>
          </w:p>
          <w:p w14:paraId="2FCC2AF0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Búsqueda y organización de referencias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bibliográficas con un gestor bibliográfico.</w:t>
            </w:r>
          </w:p>
        </w:tc>
        <w:tc>
          <w:tcPr>
            <w:tcW w:w="1567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8185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Cuestionarios de comprensión en la plataforma Moodle UMSA.</w:t>
            </w:r>
          </w:p>
          <w:p w14:paraId="53EADC08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el planteamiento del problema y la formulación de hipótesis.</w:t>
            </w:r>
          </w:p>
          <w:p w14:paraId="7408069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manejo de gestores bibliográficos y herramientas de inteligencia artificial.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2512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ejercicios de planteamiento del problema y objetivos.</w:t>
            </w:r>
          </w:p>
          <w:p w14:paraId="551F63AF" w14:textId="179E7C26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Elaboración guiada del marco teórico </w:t>
            </w:r>
            <w:r w:rsidR="00031693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y la hipótesis de un caso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304024C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instrumentos de recolección de información entre equipos.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028A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tesis y trabajos de grado de la Carrera de Contaduría Pública en el Repositorio Institucional de la UMSA.</w:t>
            </w:r>
          </w:p>
          <w:p w14:paraId="77B4959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artículos científicos del campo económico y financiero.</w:t>
            </w:r>
          </w:p>
          <w:p w14:paraId="65DC870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instrumentos de recolección de información entre distintos estudios.</w:t>
            </w:r>
          </w:p>
        </w:tc>
      </w:tr>
      <w:tr w:rsidR="00333F3F" w:rsidRPr="005E374E" w14:paraId="6216EBCC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3703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462F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proyectos con el desarrollo de un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 </w:t>
            </w:r>
            <w:r w:rsidR="00AB1000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propuesta de</w:t>
            </w:r>
            <w:r w:rsidR="00AB1000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 propia.</w:t>
            </w:r>
          </w:p>
          <w:p w14:paraId="76F5830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etapa de la investigación.</w:t>
            </w:r>
          </w:p>
          <w:p w14:paraId="43B0B9ED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desde el planteamiento del problema hasta la presentación de resultados.</w:t>
            </w:r>
          </w:p>
          <w:p w14:paraId="6DD981DA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Estudio de investigaciones publicadas en el campo económico y financiero boliviano.</w:t>
            </w:r>
          </w:p>
          <w:p w14:paraId="4C57705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investigación.</w:t>
            </w:r>
          </w:p>
          <w:p w14:paraId="517DCC64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teóricos de cada etapa metodológica.</w:t>
            </w:r>
          </w:p>
        </w:tc>
      </w:tr>
      <w:tr w:rsidR="00333F3F" w:rsidRPr="005E374E" w14:paraId="49E81827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0D84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646EE" w14:textId="37B4FCBA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Plataforma Moodle </w:t>
            </w:r>
            <w:r w:rsidR="00850104" w:rsidRPr="005E374E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 xml:space="preserve">y </w:t>
            </w:r>
            <w:proofErr w:type="spellStart"/>
            <w:r w:rsidR="00850104" w:rsidRPr="008623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Teams</w:t>
            </w:r>
            <w:proofErr w:type="spellEnd"/>
            <w:r w:rsidR="00850104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UMSA.</w:t>
            </w:r>
          </w:p>
          <w:p w14:paraId="32EBED35" w14:textId="170A69E3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Gestores bibliográficos Zotero</w:t>
            </w:r>
            <w:r w:rsidR="00031693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,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Mendeley</w:t>
            </w:r>
            <w:r w:rsidR="00A46644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A46644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y </w:t>
            </w:r>
            <w:r w:rsidR="00A46644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Word</w:t>
            </w: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.</w:t>
            </w:r>
          </w:p>
          <w:p w14:paraId="1FF7CE71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Herramientas de inteligencia artificial para búsqueda bibliográfica y detección de plagio</w:t>
            </w:r>
            <w:r w:rsidR="00A46644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r w:rsidR="00A46644" w:rsidRPr="0086230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plagio IA</w:t>
            </w:r>
            <w:r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.</w:t>
            </w:r>
          </w:p>
          <w:p w14:paraId="00B783C5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Repositorio institucional de tesis y trabajos de investigación de la UMSA.</w:t>
            </w:r>
          </w:p>
          <w:p w14:paraId="1B46D152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06D8E579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Hojas de cálculo y formularios en línea para la aplicación de encuestas y el análisis descriptivo de datos.</w:t>
            </w:r>
          </w:p>
        </w:tc>
      </w:tr>
      <w:tr w:rsidR="00333F3F" w:rsidRPr="005E374E" w14:paraId="607470B4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3736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F6036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nociones de ciencia, conocimiento e investigación previas a la asignatura.</w:t>
            </w:r>
          </w:p>
          <w:p w14:paraId="5A3A9BA8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15726409" w14:textId="3F5A9730" w:rsidR="00333F3F" w:rsidRPr="005E374E" w:rsidRDefault="006C000B" w:rsidP="00850104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</w:t>
            </w:r>
            <w:r w:rsidR="00850104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r w:rsidR="00850104" w:rsidRPr="00862301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participación</w:t>
            </w:r>
            <w:r w:rsidRPr="005E374E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,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evaluación de casos prácticos, trabajos de investigación y desarrollo, exámenes parciales y examen final.</w:t>
            </w:r>
          </w:p>
        </w:tc>
      </w:tr>
      <w:tr w:rsidR="00333F3F" w:rsidRPr="005E374E" w14:paraId="0BE32C35" w14:textId="77777777">
        <w:tc>
          <w:tcPr>
            <w:tcW w:w="2351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4958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53" w:type="dxa"/>
            <w:gridSpan w:val="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8A08D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13F412AC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157D14F9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7A9A48AE" w14:textId="77777777" w:rsidR="00333F3F" w:rsidRPr="005E374E" w:rsidRDefault="006C000B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333F3F" w:rsidRPr="005E374E" w14:paraId="1274AE55" w14:textId="77777777">
        <w:trPr>
          <w:cantSplit/>
        </w:trPr>
        <w:tc>
          <w:tcPr>
            <w:tcW w:w="1567" w:type="dxa"/>
            <w:gridSpan w:val="2"/>
            <w:vMerge w:val="restar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39D6F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B7D4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Propuesta preliminar de investigación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29B82" w14:textId="7EC4DDE0" w:rsidR="00333F3F" w:rsidRPr="005E374E" w:rsidRDefault="00BC012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623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333F3F" w:rsidRPr="005E374E" w14:paraId="6574B31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150C022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7963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BA3B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4592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C22ED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791734A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9066C44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4456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Origen de la idea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7F61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idea no parte de un problema real.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95AA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idea parte de un problema real de una entidad boliviana.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7814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relevancia de la idea para el campo contable.</w:t>
            </w:r>
          </w:p>
        </w:tc>
      </w:tr>
      <w:tr w:rsidR="00333F3F" w:rsidRPr="005E374E" w14:paraId="6B70CB1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4B6C18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E9995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 la propuesta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699D5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Omite partes de la estructura.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85CC5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Presenta todas las partes de la propuesta.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BA39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parte con las etapas del método científico.</w:t>
            </w:r>
          </w:p>
        </w:tc>
      </w:tr>
      <w:tr w:rsidR="00333F3F" w:rsidRPr="005E374E" w14:paraId="3710610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12D65A9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1F8E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6C76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D970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Expone la idea con claridad y orden.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8FAF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333F3F" w:rsidRPr="005E374E" w14:paraId="1465B83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67CD3F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9B31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Ficha de análisis ético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864F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3404C83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D57D14C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50B8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724D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DF35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C841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174ACB4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80C543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C5D6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Principio vulnerado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9006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 reconoce el principio vulnerado.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064A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Identifica el principio ético vulnerado en cada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2253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Explica las consecuencias académicas y legales de la falta.</w:t>
            </w:r>
          </w:p>
        </w:tc>
      </w:tr>
      <w:tr w:rsidR="00333F3F" w:rsidRPr="005E374E" w14:paraId="518B37A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655F40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3E8C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Fundamentación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5DB8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respuesta carece de fundamento.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4B88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Fundamenta su respuesta en los principios de la investigación.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7894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Cita la norma o el código de ética aplicable.</w:t>
            </w:r>
          </w:p>
        </w:tc>
      </w:tr>
      <w:tr w:rsidR="00333F3F" w:rsidRPr="005E374E" w14:paraId="59AFA32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E2ABA0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F0E8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Propuesta de corrección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D8FD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 plantea una corrección.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2E39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Plantea una corrección para cada caso.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13D0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preventivas para su propio proyecto.</w:t>
            </w:r>
          </w:p>
        </w:tc>
      </w:tr>
      <w:tr w:rsidR="00333F3F" w:rsidRPr="005E374E" w14:paraId="23AB4F5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212753E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8AB3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los enfoques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CE860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7C10906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E108E3B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D596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BBAE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D2A3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A8AE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3C29576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2814F69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0306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de cada enfoque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DE7A4" w14:textId="599EBABA" w:rsidR="00333F3F" w:rsidRPr="005E374E" w:rsidRDefault="006C000B" w:rsidP="0085010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Confunde las características de </w:t>
            </w:r>
            <w:r w:rsidR="00850104" w:rsidRPr="005327A5">
              <w:rPr>
                <w:rFonts w:ascii="Century Gothic" w:hAnsi="Century Gothic" w:cs="Century Gothic" w:eastAsia="Century Gothic"/>
                <w:b/>
                <w:sz w:val="18"/>
                <w:szCs w:val="18"/>
              </w:rPr>
              <w:t>los tres</w:t>
            </w:r>
            <w:r w:rsidR="00850104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enfoques.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C3A9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Describe correctamente las características de cada enfoque.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0C60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Ilustra cada característica con los ejemplos analizados.</w:t>
            </w:r>
          </w:p>
        </w:tc>
      </w:tr>
      <w:tr w:rsidR="00333F3F" w:rsidRPr="005E374E" w14:paraId="4C94A71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0ADD11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F961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Proceso de investigación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CC93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Omite etapas del proceso.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F2D6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Señala las etapas del proceso en cada enfoque.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E732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diferencias en el tratamiento de los datos.</w:t>
            </w:r>
          </w:p>
        </w:tc>
      </w:tr>
      <w:tr w:rsidR="00333F3F" w:rsidRPr="005E374E" w14:paraId="6D88186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DDAE3DC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46C3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7D55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04B4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al trabajo.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42F50" w14:textId="3116E37D" w:rsidR="00333F3F" w:rsidRPr="005E374E" w:rsidRDefault="00850104" w:rsidP="00850104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Se sustentan las conclusiones ante el curso.</w:t>
            </w:r>
          </w:p>
        </w:tc>
      </w:tr>
      <w:tr w:rsidR="00333F3F" w:rsidRPr="005E374E" w14:paraId="16370F5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1E2448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29C6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Matriz de selección del enfoque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7B2E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5B0921F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53C0F6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E871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1628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CF77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E225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6B00FF7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86945A5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18BE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Pertinencia del enfoque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1094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Elige un enfoque que no corresponde al problema.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D423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Elige el enfoque adecuado para cada problema.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1B02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Considera la posibilidad de un enfoque mixto.</w:t>
            </w:r>
          </w:p>
        </w:tc>
      </w:tr>
      <w:tr w:rsidR="00333F3F" w:rsidRPr="005E374E" w14:paraId="4689651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559D4D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04C7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1711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 justifica la elección.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CDB6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elección con las bondades del enfoque.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A841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Señala las limitaciones del enfoque elegido.</w:t>
            </w:r>
          </w:p>
        </w:tc>
      </w:tr>
      <w:tr w:rsidR="00333F3F" w:rsidRPr="005E374E" w14:paraId="447329A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F889FD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265D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97BB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matriz está incompleta.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AEA9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clara y completa.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5E8D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matriz indica la fuente de cada problema.</w:t>
            </w:r>
          </w:p>
        </w:tc>
      </w:tr>
      <w:tr w:rsidR="00333F3F" w:rsidRPr="005E374E" w14:paraId="30BC2620" w14:textId="77777777" w:rsidTr="003C432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118419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56EC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Base de referencias bibliográficas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87F65" w14:textId="3D4599B8" w:rsidR="00333F3F" w:rsidRPr="005E374E" w:rsidRDefault="00BC012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C432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589AAA1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D0F6AB3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D1D0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FAB1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3CD3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405AD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0AF1C15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7D2CDF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F370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Selección de fuentes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F2DC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Incluye fuentes sin respaldo académico.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D3A5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Incluye fuentes pertinentes y actuales.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4C54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Evalúa la autoría, la actualidad y los sesgos de cada fuente.</w:t>
            </w:r>
          </w:p>
        </w:tc>
      </w:tr>
      <w:tr w:rsidR="00333F3F" w:rsidRPr="005E374E" w14:paraId="7E55E6D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92DA14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5294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Formato de las referencias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E488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Las referencias no siguen un sistema normalizado.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0A5C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Las referencias siguen las normas APA.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3A09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Integra las citas en el texto sin errores de formato.</w:t>
            </w:r>
          </w:p>
        </w:tc>
      </w:tr>
      <w:tr w:rsidR="00333F3F" w:rsidRPr="005E374E" w14:paraId="2BC1DB7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0861309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5120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Uso del gestor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103C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 usa el gestor bibliográfico.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C0CD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Organiza las referencias en carpetas y etiquetas.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487F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Comparte la base con su equipo y la mantiene actualizada.</w:t>
            </w:r>
          </w:p>
        </w:tc>
      </w:tr>
      <w:tr w:rsidR="00333F3F" w:rsidRPr="005E374E" w14:paraId="275BC930" w14:textId="77777777" w:rsidTr="003C432B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0E1770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6016D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Registro del uso de inteligencia artificial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16EFE" w14:textId="196DFD1B" w:rsidR="00333F3F" w:rsidRPr="005E374E" w:rsidRDefault="00BC012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C432B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68C9081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4208CA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7D26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F628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4B0B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C08C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57B33A0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3483FBD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1DFE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Declaración del uso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8254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 declara las herramientas usadas.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BA6C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Declara cada herramienta y su propósito.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AB4B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Explica el aporte y el límite de cada herramienta.</w:t>
            </w:r>
          </w:p>
        </w:tc>
      </w:tr>
      <w:tr w:rsidR="00333F3F" w:rsidRPr="005E374E" w14:paraId="58DA22B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1C4FF53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3C72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Verificación de resultados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BFF4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Acepta los resultados sin verificarlos.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C438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Contrasta los resultados con las fuentes originales.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7162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Detecta y corrige referencias inexistentes o erróneas.</w:t>
            </w:r>
          </w:p>
        </w:tc>
      </w:tr>
      <w:tr w:rsidR="00333F3F" w:rsidRPr="005E374E" w14:paraId="563A04E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72E867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A7F0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Ética y autoría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8E21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Presenta como propio un texto generado.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5D04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Respeta la autoría y cita las fuentes.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3809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Aplica la recomendación de la UNESCO sobre la ética de la inteligencia artificial.</w:t>
            </w:r>
          </w:p>
        </w:tc>
      </w:tr>
      <w:tr w:rsidR="00333F3F" w:rsidRPr="005E374E" w14:paraId="4F43AE0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DB64D8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8722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Planteamiento del problema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05181" w14:textId="7926E03D" w:rsidR="00333F3F" w:rsidRPr="005E374E" w:rsidRDefault="00BC012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32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333F3F" w:rsidRPr="005E374E" w14:paraId="7DE8031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795A60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D086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8A7F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FB5CD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E268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12D59A5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8CAAC12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802F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Descripción del problema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74C3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El problema es vago o no es investigable.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3F5E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Describe un problema concreto y delimitado.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D9EE5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Sustenta el problema con datos o antecedentes.</w:t>
            </w:r>
          </w:p>
        </w:tc>
      </w:tr>
      <w:tr w:rsidR="00333F3F" w:rsidRPr="005E374E" w14:paraId="5FB9C52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78E218B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99E9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investigación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629E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Las preguntas no derivan del problema.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23FF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Formula preguntas claras derivadas del problema.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D81C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Jerarquiza las preguntas en general y específicas.</w:t>
            </w:r>
          </w:p>
        </w:tc>
      </w:tr>
      <w:tr w:rsidR="00333F3F" w:rsidRPr="005E374E" w14:paraId="4220684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4CE4D86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1096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Justificación y delimitación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1F09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Omite la justificación o la delimitación.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85BC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 y delimita el estudio en tiempo, espacio y tema.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AEB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justificación con una línea de investigación de la Carrera.</w:t>
            </w:r>
          </w:p>
        </w:tc>
      </w:tr>
      <w:tr w:rsidR="00333F3F" w:rsidRPr="005E374E" w14:paraId="32CCC05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4CF036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83CF4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Matriz de consistencia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747DE" w14:textId="7DCAFFB8" w:rsidR="00333F3F" w:rsidRPr="005E374E" w:rsidRDefault="00BC012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32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15FC50B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FC1914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B130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673B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25B2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06E18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48F1BD1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B1F0C0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DAEE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Redacción de objetivos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C5DE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Los objetivos no inician con un verbo medible.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BAD1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Redacta objetivos claros con verbos medibles.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CA92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Ordena los objetivos específicos según el proceso de la investigación.</w:t>
            </w:r>
          </w:p>
        </w:tc>
      </w:tr>
      <w:tr w:rsidR="00333F3F" w:rsidRPr="005E374E" w14:paraId="1C3A7E4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CF01496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2BAA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Coherencia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F4B6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Los objetivos no responden a las preguntas.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C3A6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Cada objetivo responde a una pregunta de investigación.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840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Detecta y corrige las incoherencias de la matriz.</w:t>
            </w:r>
          </w:p>
        </w:tc>
      </w:tr>
      <w:tr w:rsidR="00333F3F" w:rsidRPr="005E374E" w14:paraId="694D7DF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0BF238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8023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9065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4163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al trabajo.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4E5B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El equipo defiende la matriz en la revisión cruzada.</w:t>
            </w:r>
          </w:p>
        </w:tc>
      </w:tr>
      <w:tr w:rsidR="00333F3F" w:rsidRPr="005E374E" w14:paraId="54BF967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CE72AF3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7968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Marco teórico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68240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333F3F" w:rsidRPr="005E374E" w14:paraId="2D36030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4FCE697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71D0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0634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DE300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A5E0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7EBE906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C1E8D98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AAB3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literatura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7B3F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Usa pocas fuentes o fuentes poco pertinentes.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F4FF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Revisa fuentes pertinentes y actuales.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C672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Sintetiza y contrasta los aportes de los autores.</w:t>
            </w:r>
          </w:p>
        </w:tc>
      </w:tr>
      <w:tr w:rsidR="00333F3F" w:rsidRPr="005E374E" w14:paraId="27616A3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B6603C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6CD3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Marco normativo y conceptual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B94B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Omite el marco normativo aplicable.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5133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Incluye el marco normativo y conceptual del tema.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FCE1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norma con el problema planteado.</w:t>
            </w:r>
          </w:p>
        </w:tc>
      </w:tr>
      <w:tr w:rsidR="00333F3F" w:rsidRPr="005E374E" w14:paraId="082C43F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35C754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CD68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Citación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FD4C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Presenta ideas ajenas sin cita.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2FCA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Cita correctamente las fuentes.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2B5F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Integra las citas con redacción propia.</w:t>
            </w:r>
          </w:p>
        </w:tc>
      </w:tr>
      <w:tr w:rsidR="00333F3F" w:rsidRPr="005E374E" w14:paraId="489E394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371B4A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EBC33" w14:textId="79580DB3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clasificación de </w:t>
            </w:r>
            <w:r w:rsidR="00850104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tipos de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estudios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6D3F6" w14:textId="37211E3E" w:rsidR="00333F3F" w:rsidRPr="005E374E" w:rsidRDefault="00BC012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32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16683F4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07C8AE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AB964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706A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7CA0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F3F3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555BCE0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8503FAA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7316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0062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Clasifica erróneamente los estudios.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9D59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Clasifica correctamente cada estudio.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5167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estudios que combinan más de un alcance.</w:t>
            </w:r>
          </w:p>
        </w:tc>
      </w:tr>
      <w:tr w:rsidR="00333F3F" w:rsidRPr="005E374E" w14:paraId="4C69D31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DFC244F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9B9E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D862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 justifica la clasificación.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102C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clasificación con el alcance del estudio.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3658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tipo de estudio con su hipótesis.</w:t>
            </w:r>
          </w:p>
        </w:tc>
      </w:tr>
      <w:tr w:rsidR="00333F3F" w:rsidRPr="005E374E" w14:paraId="0AD2070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D4E3CB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3979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A980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de los integrantes es desigual.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806A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aportan al trabajo.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4565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El equipo expone sus hallazgos ante el curso.</w:t>
            </w:r>
          </w:p>
        </w:tc>
      </w:tr>
      <w:tr w:rsidR="00333F3F" w:rsidRPr="005E374E" w14:paraId="05D72D6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6457D5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5A60" w14:textId="43F51EEA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Hipótesis de investigación</w:t>
            </w:r>
            <w:r w:rsidR="00414133" w:rsidRPr="005E374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 (si corresponde)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9E01A" w14:textId="5C26E076" w:rsidR="00333F3F" w:rsidRPr="005E374E" w:rsidRDefault="00BC012D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32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333F3F" w:rsidRPr="005E374E" w14:paraId="576A836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F46CE1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1C5A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7C62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961AB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4AA00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62213DE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C4042F0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4CB5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Redacción de la hipótesis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91CB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hipótesis no es verificable.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EC7F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Redacta una hipótesis clara y verificable.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8EB8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Precisa la relación esperada entre las variables.</w:t>
            </w:r>
          </w:p>
        </w:tc>
      </w:tr>
      <w:tr w:rsidR="00333F3F" w:rsidRPr="005E374E" w14:paraId="6335966A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0502594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E58C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Tipos de hipótesis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FFAF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Confunde la hipótesis nula y la alternativa.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AE20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Formula correctamente la hipótesis nula y la alternativa.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E8874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Explica el papel de cada una en la contrastación.</w:t>
            </w:r>
          </w:p>
        </w:tc>
      </w:tr>
      <w:tr w:rsidR="00333F3F" w:rsidRPr="005E374E" w14:paraId="21071FCE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D85D44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EBDB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Relación con el problema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1D2C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hipótesis no responde al problema.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0E5D5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hipótesis responde al problema y a los objetivos.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DCA5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hipótesis con el marco teórico.</w:t>
            </w:r>
          </w:p>
        </w:tc>
      </w:tr>
      <w:tr w:rsidR="00333F3F" w:rsidRPr="005E374E" w14:paraId="0B04DFA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5BD2EA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733DF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Matriz de operacionalización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DDC30" w14:textId="009AC003" w:rsidR="00333F3F" w:rsidRPr="005E374E" w:rsidRDefault="00387E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32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6193848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505B934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ED30F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3D81F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6BF6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AB23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05D3E79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35010BF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F6A3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variables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9CEE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las variables.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3BD2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variable independiente y la dependiente.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D3CD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Reconoce las variables intervinientes.</w:t>
            </w:r>
          </w:p>
        </w:tc>
      </w:tr>
      <w:tr w:rsidR="00333F3F" w:rsidRPr="005E374E" w14:paraId="0E0728C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692DE8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2D5C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Indicadores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00B7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Los indicadores no son medibles.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565D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Define indicadores medibles para cada dimensión.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1DCF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Señala la fuente de datos de cada indicador.</w:t>
            </w:r>
          </w:p>
        </w:tc>
      </w:tr>
      <w:tr w:rsidR="00333F3F" w:rsidRPr="005E374E" w14:paraId="33235BD2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3B53356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F558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16D2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matriz está incompleta.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5E2E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matriz es clara y completa.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DF74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matriz orienta el diseño del instrumento.</w:t>
            </w:r>
          </w:p>
        </w:tc>
      </w:tr>
      <w:tr w:rsidR="00333F3F" w:rsidRPr="005E374E" w14:paraId="3B663444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E864DA5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DA24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Instrumento de recolección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7A15C" w14:textId="3739BA32" w:rsidR="00333F3F" w:rsidRPr="005E374E" w:rsidRDefault="00387E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32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09428DD8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AEFF9A1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88907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DAED4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8DA54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C7DC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62B1F165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9485AAE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B9C6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Pertinencia de la técnica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CEBE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 técnica no corresponde al problema.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38CE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Selecciona la técnica pertinente al problema.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187C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técnica frente a otras alternativas.</w:t>
            </w:r>
          </w:p>
        </w:tc>
      </w:tr>
      <w:tr w:rsidR="00333F3F" w:rsidRPr="005E374E" w14:paraId="75D3B30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F869A50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ADB1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Diseño de los ítems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4982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Los ítems son ambiguos o no miden los indicadores.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58A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Los ítems son claros y miden los indicadores.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CC16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Ajusta los ítems según los resultados de la prueba piloto.</w:t>
            </w:r>
          </w:p>
        </w:tc>
      </w:tr>
      <w:tr w:rsidR="00333F3F" w:rsidRPr="005E374E" w14:paraId="7C4EE1F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587F8FF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8266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Ética de la recolección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5259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Omite el consentimiento informado.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0D1B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Incluye el consentimiento y resguarda la confidencialidad.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A904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Prevé la custodia y el resguardo de los datos.</w:t>
            </w:r>
          </w:p>
        </w:tc>
      </w:tr>
      <w:tr w:rsidR="00333F3F" w:rsidRPr="005E374E" w14:paraId="7883BA7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93FB491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F17FD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Análisis descriptivo de los datos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7FB63" w14:textId="7C1AD677" w:rsidR="00333F3F" w:rsidRPr="005E374E" w:rsidRDefault="00387E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327A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333F3F" w:rsidRPr="005E374E" w14:paraId="5A5E4706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095353A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7F5B9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A733A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35AA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A7A2F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3F983287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DD79BE0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3D365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Medidas estadísticas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17645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Calcula las medidas con errores.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3383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las medidas de tendencia central y de dispersión.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F84D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las medidas en relación con la hipótesis.</w:t>
            </w:r>
          </w:p>
        </w:tc>
      </w:tr>
      <w:tr w:rsidR="00333F3F" w:rsidRPr="005E374E" w14:paraId="54BB42AC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D739A3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AFED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Tablas y gráficos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ED1F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Los gráficos no corresponden al tipo de dato.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A17E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Presenta tablas y gráficos adecuados y rotulados.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38F40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Elige el gráfico que mejor comunica cada hallazgo.</w:t>
            </w:r>
          </w:p>
        </w:tc>
      </w:tr>
      <w:tr w:rsidR="00333F3F" w:rsidRPr="005E374E" w14:paraId="193EB99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EF991B5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7A2B3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Fuentes secundarias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96D9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No usa datos de fuente secundaria.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F0FE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Integra datos del INE, del BCB o de la ASFI.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1F207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Contrasta los datos primarios con los secundarios.</w:t>
            </w:r>
          </w:p>
        </w:tc>
      </w:tr>
      <w:tr w:rsidR="00333F3F" w:rsidRPr="005E374E" w14:paraId="10B41C8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6633897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EC50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Informe final de investigación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A9FDF" w14:textId="6B3A60AB" w:rsidR="00333F3F" w:rsidRPr="005E374E" w:rsidRDefault="0085010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8623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12</w:t>
            </w:r>
            <w:r w:rsidR="006C000B" w:rsidRPr="0086230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333F3F" w:rsidRPr="005E374E" w14:paraId="126A172B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B7642C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AD2DC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82AD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F9F85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77401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4C843673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078712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564BA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informe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60D5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Omite secciones del informe.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A66F2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Presenta todas las secciones del informe.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C2F6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Articula las secciones con coherencia.</w:t>
            </w:r>
          </w:p>
        </w:tc>
      </w:tr>
      <w:tr w:rsidR="00333F3F" w:rsidRPr="005E374E" w14:paraId="3A56AF61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729A921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A182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Resultados y conclusiones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E513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Las conclusiones no se apoyan en los datos.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F514D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Las conclusiones responden a los objetivos.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EBD08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Señala las limitaciones y las futuras líneas de investigación.</w:t>
            </w:r>
          </w:p>
        </w:tc>
      </w:tr>
      <w:tr w:rsidR="00333F3F" w:rsidRPr="005E374E" w14:paraId="144D2AD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92DD0E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71A21" w14:textId="2B2E30B7" w:rsidR="00333F3F" w:rsidRPr="005E374E" w:rsidRDefault="006C000B" w:rsidP="00BC012D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Resumen </w:t>
            </w:r>
            <w:r w:rsidR="00BC012D" w:rsidRPr="003C432B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de la propuesta</w:t>
            </w:r>
            <w:r w:rsidR="00BC012D"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 en </w:t>
            </w:r>
            <w:r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inglés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25F18" w14:textId="6D5F0370" w:rsidR="00333F3F" w:rsidRPr="005E374E" w:rsidRDefault="00BC012D" w:rsidP="00BC012D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El resumen </w:t>
            </w:r>
            <w:r w:rsidRPr="003C432B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de la propuesta</w:t>
            </w:r>
            <w:r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 </w:t>
            </w:r>
            <w:r w:rsidR="006C000B"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tiene errores graves.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70644" w14:textId="4A2BDCE8" w:rsidR="00333F3F" w:rsidRPr="005E374E" w:rsidRDefault="006C000B" w:rsidP="00BC012D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El resume</w:t>
            </w:r>
            <w:r w:rsidR="00BC012D"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n </w:t>
            </w:r>
            <w:r w:rsidR="00BC012D" w:rsidRPr="003C432B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de la propuesta</w:t>
            </w:r>
            <w:r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 </w:t>
            </w:r>
            <w:r w:rsidR="00BC012D"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es objeto</w:t>
            </w:r>
            <w:r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 </w:t>
            </w:r>
            <w:r w:rsidR="00BC012D"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de </w:t>
            </w:r>
            <w:r w:rsidRPr="003C432B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corrección.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843C9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>Incluye palabras clave en ambos idiomas.</w:t>
            </w:r>
          </w:p>
        </w:tc>
      </w:tr>
      <w:tr w:rsidR="00333F3F" w:rsidRPr="005E374E" w14:paraId="0DB74CF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F717C7A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1569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 de resultados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4E6C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333F3F" w:rsidRPr="005E374E" w14:paraId="62D58C1D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C10A1A8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68286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9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A1603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9" w:type="dxa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B47EF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9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3634E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333F3F" w:rsidRPr="005E374E" w14:paraId="75D7CC30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56D1A24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0963E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Dominio del tema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0A71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Lee las diapositivas sin explicar.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6B34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Explica con seguridad los resultados.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9C002" w14:textId="6E62AB9E" w:rsidR="00333F3F" w:rsidRPr="005E374E" w:rsidRDefault="006C000B" w:rsidP="00BC012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Responde con fundamento las preguntas </w:t>
            </w:r>
            <w:r w:rsidR="00A46644" w:rsidRPr="003C432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del curso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333F3F" w:rsidRPr="005E374E" w14:paraId="30DF8EDF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2C147DE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F085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Recursos visuales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07CE1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Las diapositivas están recargadas de texto.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373EB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Las diapositivas son claras y legibles.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2D057" w14:textId="7B559C9E" w:rsidR="00333F3F" w:rsidRPr="005E374E" w:rsidRDefault="006C000B" w:rsidP="00BC012D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Usa gráficos que sintetizan </w:t>
            </w:r>
            <w:r w:rsidR="00177F6D" w:rsidRPr="003C432B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>la propuesta</w:t>
            </w:r>
            <w:r w:rsidR="00BC012D" w:rsidRPr="005E374E">
              <w:rPr>
                <w:rFonts w:ascii="Century Gothic" w:hAnsi="Century Gothic" w:cs="Century Gothic" w:eastAsia="Century Gothic"/>
                <w:b/>
                <w:bCs/>
                <w:strike/>
                <w:sz w:val="18"/>
                <w:szCs w:val="18"/>
              </w:rPr>
              <w:t>.</w:t>
            </w:r>
          </w:p>
        </w:tc>
      </w:tr>
      <w:tr w:rsidR="00333F3F" w:rsidRPr="005E374E" w14:paraId="11BCF549" w14:textId="77777777">
        <w:trPr>
          <w:cantSplit/>
        </w:trPr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78BED5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9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D9F3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Manejo del tiempo</w:t>
            </w:r>
          </w:p>
        </w:tc>
        <w:tc>
          <w:tcPr>
            <w:tcW w:w="1959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2A0EF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Excede el tiempo asignado.</w:t>
            </w:r>
          </w:p>
        </w:tc>
        <w:tc>
          <w:tcPr>
            <w:tcW w:w="1959" w:type="dxa"/>
            <w:gridSpan w:val="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4A606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Respeta el tiempo asignado.</w:t>
            </w:r>
          </w:p>
        </w:tc>
        <w:tc>
          <w:tcPr>
            <w:tcW w:w="1959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20CAC" w14:textId="77777777" w:rsidR="00333F3F" w:rsidRPr="005E374E" w:rsidRDefault="006C000B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Distribuye el tiempo según la importancia de cada parte.</w:t>
            </w:r>
          </w:p>
        </w:tc>
      </w:tr>
      <w:tr w:rsidR="00333F3F" w:rsidRPr="005E374E" w14:paraId="31F49EC6" w14:textId="77777777">
        <w:tc>
          <w:tcPr>
            <w:tcW w:w="1567" w:type="dxa"/>
            <w:gridSpan w:val="2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91A99FC" w14:textId="77777777" w:rsidR="00333F3F" w:rsidRPr="005E374E" w:rsidRDefault="00333F3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70" w:type="dxa"/>
            <w:gridSpan w:val="1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20F52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28E28" w14:textId="77777777" w:rsidR="00333F3F" w:rsidRPr="005E374E" w:rsidRDefault="006C000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  <w:tr w:rsidR="00333F3F" w:rsidRPr="005E374E" w14:paraId="79F673D3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BF0B8" w14:textId="77777777" w:rsidR="00333F3F" w:rsidRPr="005E374E" w:rsidRDefault="006C000B" w:rsidP="005E374E">
            <w:pPr>
              <w:spacing w:before="20" w:after="1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7DCE6DB3" w14:textId="2FCEE237" w:rsidR="00333F3F" w:rsidRPr="005E374E" w:rsidRDefault="00BC012D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Céspedes Estévez, J. (2025</w:t>
            </w:r>
            <w:r w:rsidR="006C000B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). </w:t>
            </w:r>
            <w:r w:rsidR="006C000B"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Métodos y Técnicas de Investigación: Texto programado de Enseñanza</w:t>
            </w:r>
            <w:r w:rsidR="006C000B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2da. Edición. </w:t>
            </w:r>
            <w:r w:rsidR="006C000B"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Carrera Contaduría Pública, Universidad Mayor de San Andrés. La Paz, Bolivia.</w:t>
            </w:r>
          </w:p>
          <w:p w14:paraId="7AE6315A" w14:textId="361E9BD8" w:rsidR="00BC012D" w:rsidRPr="005E374E" w:rsidRDefault="00BC012D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Hernández Sampieri, R. y Mendoza Torres, C. P. (2018).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Metodología de la investigación: las rutas cuantitativa, cualitativa y mixta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México: McGraw-Hill Interamericana.</w:t>
            </w:r>
          </w:p>
          <w:p w14:paraId="61D66BE7" w14:textId="77777777" w:rsidR="00333F3F" w:rsidRPr="005E374E" w:rsidRDefault="006C000B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Universidad Mayor de San Andrés, UMSA (2011).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presentación de trabajos finales de las diferentes modalidades de graduación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Resolución HCU N° 118/2011, de 4 de mayo de 2011.</w:t>
            </w:r>
          </w:p>
        </w:tc>
      </w:tr>
      <w:tr w:rsidR="00333F3F" w14:paraId="5C146501" w14:textId="77777777">
        <w:tc>
          <w:tcPr>
            <w:tcW w:w="9405" w:type="dxa"/>
            <w:gridSpan w:val="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66FF7" w14:textId="77777777" w:rsidR="00333F3F" w:rsidRPr="005E374E" w:rsidRDefault="006C000B" w:rsidP="005E374E">
            <w:pPr>
              <w:spacing w:before="20" w:after="1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1DC262EC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Aguirre, V. (2014).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Apuntes de métodos y técnicas de investigación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La Paz.</w:t>
            </w:r>
          </w:p>
          <w:p w14:paraId="4559CBE1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American Psychological Association (2020).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Publication Manual of the American Psychological Association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 7th edition. Washington, DC: American Psychological Association.</w:t>
            </w:r>
          </w:p>
          <w:p w14:paraId="20EF4FE8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Barragán, R. (Coord.), Salman, T.,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Aillón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, V.,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Sanjinés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, J., Langer, J., Córdova, J. y Rojas, R. (2007).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Guía para la formulación y ejecución de proyectos de investigación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PIEB.</w:t>
            </w:r>
          </w:p>
          <w:p w14:paraId="17D9309B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Constitución Política del Estado, artículo 130, Acción de Protección de Privacidad. Gaceta Oficial de Bolivia.</w:t>
            </w:r>
          </w:p>
          <w:p w14:paraId="022A5C11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Espejo, J. (2015).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Curso de métodos y técnicas de investigación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La Paz, Bolivia: Imprenta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Marcotz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2E1A9CAB" w14:textId="3EC3C31F" w:rsidR="00333F3F" w:rsidRPr="005E374E" w:rsidRDefault="00BC012D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Hernández Sampieri, R., Fernández Collado, C. y Baptista, L. (1991).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Metodología de la Investigación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México: McGraw Hill.</w:t>
            </w:r>
          </w:p>
          <w:p w14:paraId="4DF91135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Ketele, J. M. y Roegiers, X. (2000).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Metodología de la Recogida de Información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2da edición. Madrid, España: Editorial La Muralla.</w:t>
            </w:r>
          </w:p>
          <w:p w14:paraId="6715FADD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Ley N° 1322, de 13 de abril de 1992, de Derecho de Autor. Gaceta Oficial de Bolivia.</w:t>
            </w:r>
          </w:p>
          <w:p w14:paraId="5145DD9B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Méndez Álvarez, C. E. (2011).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Metodología: Diseño y Desarrollo del Proceso de Investigación con Énfasis en Ciencias Empresariales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4ta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edición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. México: </w:t>
            </w: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Limusa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</w:t>
            </w:r>
          </w:p>
          <w:p w14:paraId="00535DAD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OECD/Eurostat (2018).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  <w:lang w:val="en-US"/>
              </w:rPr>
              <w:t>Oslo Manual 2018: Guidelines for Collecting, Reporting and Using Data on Innovation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>. 4th edition. Paris/Eurostat, Luxembourg: OECD Publishing.</w:t>
            </w:r>
          </w:p>
          <w:p w14:paraId="193D6B93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Pino Gatuzzo, R. (2018).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Metodología de la investigación: Elaboración de diseños para contrastar hipótesis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Lima, Perú: Editorial San Marcos.</w:t>
            </w:r>
          </w:p>
          <w:p w14:paraId="6454A2F2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Sitio web de la Autoridad de Supervisión del Sistema Financiero: www.asfi.gob.bo.</w:t>
            </w:r>
          </w:p>
          <w:p w14:paraId="1DFBFD22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Sitio web del Instituto Nacional de Estadística: www.ine.gob.bo.</w:t>
            </w:r>
          </w:p>
          <w:p w14:paraId="672AB786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Sitio web del Repositorio Institucional de la UMSA: repositorio.umsa.bo.</w:t>
            </w:r>
          </w:p>
          <w:p w14:paraId="6CCF7608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Tamayo y Tamayo, M. (2014).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 Proceso de la Investigación Científica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6ta edición. México: Limusa-Noriega Editores.</w:t>
            </w:r>
          </w:p>
          <w:p w14:paraId="6DEFEF63" w14:textId="77777777" w:rsidR="00333F3F" w:rsidRPr="005E374E" w:rsidRDefault="006C000B" w:rsidP="005E374E">
            <w:pPr>
              <w:spacing w:before="10" w:after="60" w:line="240" w:lineRule="auto"/>
              <w:ind w:left="357" w:hanging="357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UNESCO (2021).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Recomendación sobre la ética de la inteligencia artificial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París: UNESCO.</w:t>
            </w:r>
          </w:p>
          <w:p w14:paraId="28BFAB1E" w14:textId="77777777" w:rsidR="00333F3F" w:rsidRPr="005E374E" w:rsidRDefault="006C000B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Yapu</w:t>
            </w:r>
            <w:proofErr w:type="spellEnd"/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M. (Coord.), Arnold, D., Spedding, A. y Pereira, R. (2005). </w:t>
            </w:r>
            <w:r w:rsidRPr="005E374E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Investigaciones cualitativas y cuantitativas en ciencias sociales y humanas</w:t>
            </w:r>
            <w:r w:rsidRPr="005E374E">
              <w:rPr>
                <w:rFonts w:ascii="Century Gothic" w:hAnsi="Century Gothic" w:cs="Century Gothic" w:eastAsia="Century Gothic"/>
                <w:sz w:val="18"/>
                <w:szCs w:val="18"/>
              </w:rPr>
              <w:t>. PIEB.</w:t>
            </w:r>
          </w:p>
        </w:tc>
      </w:tr>
    </w:tbl>
    <w:p w14:paraId="1573BFAB" w14:textId="77777777" w:rsidR="006C000B" w:rsidRDefault="006C000B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6C000B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56772" w14:textId="77777777" w:rsidR="00136071" w:rsidRDefault="00136071">
      <w:r>
        <w:separator/>
      </w:r>
    </w:p>
  </w:endnote>
  <w:endnote w:type="continuationSeparator" w:id="0">
    <w:p w14:paraId="3831AAFC" w14:textId="77777777" w:rsidR="00136071" w:rsidRDefault="00136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0C11F" w14:textId="77777777" w:rsidR="00136071" w:rsidRDefault="00136071">
      <w:r>
        <w:separator/>
      </w:r>
    </w:p>
  </w:footnote>
  <w:footnote w:type="continuationSeparator" w:id="0">
    <w:p w14:paraId="7EAC2B05" w14:textId="77777777" w:rsidR="00136071" w:rsidRDefault="0013607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870"/>
    <w:multiLevelType w:val="hybridMultilevel"/>
    <w:tmpl w:val="819A57BE"/>
    <w:lvl w:ilvl="0" w:tplc="6A62A1E0">
      <w:start w:val="1"/>
      <w:numFmt w:val="decimal"/>
      <w:lvlText w:val="%1."/>
      <w:lvlJc w:val="left"/>
      <w:pPr>
        <w:ind w:left="400" w:hanging="380"/>
      </w:pPr>
    </w:lvl>
    <w:lvl w:ilvl="1" w:tplc="A7C842B0">
      <w:numFmt w:val="decimal"/>
      <w:lvlText w:val=""/>
      <w:lvlJc w:val="left"/>
    </w:lvl>
    <w:lvl w:ilvl="2" w:tplc="B6766EC8">
      <w:numFmt w:val="decimal"/>
      <w:lvlText w:val=""/>
      <w:lvlJc w:val="left"/>
    </w:lvl>
    <w:lvl w:ilvl="3" w:tplc="6750CE82">
      <w:numFmt w:val="decimal"/>
      <w:lvlText w:val=""/>
      <w:lvlJc w:val="left"/>
    </w:lvl>
    <w:lvl w:ilvl="4" w:tplc="059ECC80">
      <w:numFmt w:val="decimal"/>
      <w:lvlText w:val=""/>
      <w:lvlJc w:val="left"/>
    </w:lvl>
    <w:lvl w:ilvl="5" w:tplc="CC0ED730">
      <w:numFmt w:val="decimal"/>
      <w:lvlText w:val=""/>
      <w:lvlJc w:val="left"/>
    </w:lvl>
    <w:lvl w:ilvl="6" w:tplc="CE2267D0">
      <w:numFmt w:val="decimal"/>
      <w:lvlText w:val=""/>
      <w:lvlJc w:val="left"/>
    </w:lvl>
    <w:lvl w:ilvl="7" w:tplc="FC00499A">
      <w:numFmt w:val="decimal"/>
      <w:lvlText w:val=""/>
      <w:lvlJc w:val="left"/>
    </w:lvl>
    <w:lvl w:ilvl="8" w:tplc="260CF64C">
      <w:numFmt w:val="decimal"/>
      <w:lvlText w:val=""/>
      <w:lvlJc w:val="left"/>
    </w:lvl>
  </w:abstractNum>
  <w:abstractNum w:abstractNumId="1" w15:restartNumberingAfterBreak="0">
    <w:nsid w:val="19F44AF4"/>
    <w:multiLevelType w:val="hybridMultilevel"/>
    <w:tmpl w:val="871809C6"/>
    <w:lvl w:ilvl="0" w:tplc="72B8895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CAC4C00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0ADAB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E0AB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AF632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AE884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1E27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BA909FA4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FD6E0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31F2E"/>
    <w:multiLevelType w:val="hybridMultilevel"/>
    <w:tmpl w:val="B6AA30AC"/>
    <w:lvl w:ilvl="0" w:tplc="C33A1666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973EA740">
      <w:numFmt w:val="decimal"/>
      <w:lvlText w:val=""/>
      <w:lvlJc w:val="left"/>
    </w:lvl>
    <w:lvl w:ilvl="2" w:tplc="F04415D0">
      <w:numFmt w:val="decimal"/>
      <w:lvlText w:val=""/>
      <w:lvlJc w:val="left"/>
    </w:lvl>
    <w:lvl w:ilvl="3" w:tplc="4BD21A6A">
      <w:numFmt w:val="decimal"/>
      <w:lvlText w:val=""/>
      <w:lvlJc w:val="left"/>
    </w:lvl>
    <w:lvl w:ilvl="4" w:tplc="A7C0DA58">
      <w:numFmt w:val="decimal"/>
      <w:lvlText w:val=""/>
      <w:lvlJc w:val="left"/>
    </w:lvl>
    <w:lvl w:ilvl="5" w:tplc="F7565F2A">
      <w:numFmt w:val="decimal"/>
      <w:lvlText w:val=""/>
      <w:lvlJc w:val="left"/>
    </w:lvl>
    <w:lvl w:ilvl="6" w:tplc="60AC424A">
      <w:numFmt w:val="decimal"/>
      <w:lvlText w:val=""/>
      <w:lvlJc w:val="left"/>
    </w:lvl>
    <w:lvl w:ilvl="7" w:tplc="6A9A135C">
      <w:numFmt w:val="decimal"/>
      <w:lvlText w:val=""/>
      <w:lvlJc w:val="left"/>
    </w:lvl>
    <w:lvl w:ilvl="8" w:tplc="08BC8A4C">
      <w:numFmt w:val="decimal"/>
      <w:lvlText w:val=""/>
      <w:lvlJc w:val="left"/>
    </w:lvl>
  </w:abstractNum>
  <w:num w:numId="1" w16cid:durableId="1060637953">
    <w:abstractNumId w:val="1"/>
    <w:lvlOverride w:ilvl="0">
      <w:startOverride w:val="1"/>
    </w:lvlOverride>
  </w:num>
  <w:num w:numId="2" w16cid:durableId="1594974703">
    <w:abstractNumId w:val="0"/>
    <w:lvlOverride w:ilvl="0">
      <w:startOverride w:val="1"/>
    </w:lvlOverride>
  </w:num>
  <w:num w:numId="3" w16cid:durableId="272591858">
    <w:abstractNumId w:val="2"/>
    <w:lvlOverride w:ilvl="0">
      <w:startOverride w:val="1"/>
    </w:lvlOverride>
  </w:num>
  <w:num w:numId="4" w16cid:durableId="162547024">
    <w:abstractNumId w:val="0"/>
    <w:lvlOverride w:ilvl="0">
      <w:startOverride w:val="1"/>
    </w:lvlOverride>
  </w:num>
  <w:num w:numId="5" w16cid:durableId="101341622">
    <w:abstractNumId w:val="0"/>
    <w:lvlOverride w:ilvl="0">
      <w:startOverride w:val="1"/>
    </w:lvlOverride>
  </w:num>
  <w:num w:numId="6" w16cid:durableId="1672103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3F"/>
    <w:rsid w:val="00031693"/>
    <w:rsid w:val="00136071"/>
    <w:rsid w:val="00177F6D"/>
    <w:rsid w:val="00333F3F"/>
    <w:rsid w:val="00387EF4"/>
    <w:rsid w:val="003C432B"/>
    <w:rsid w:val="00414133"/>
    <w:rsid w:val="004D763C"/>
    <w:rsid w:val="00517C6D"/>
    <w:rsid w:val="005208F9"/>
    <w:rsid w:val="005327A5"/>
    <w:rsid w:val="00586C49"/>
    <w:rsid w:val="005C769D"/>
    <w:rsid w:val="005E374E"/>
    <w:rsid w:val="00655B95"/>
    <w:rsid w:val="006856B5"/>
    <w:rsid w:val="006C000B"/>
    <w:rsid w:val="006E4A02"/>
    <w:rsid w:val="00793631"/>
    <w:rsid w:val="008341D9"/>
    <w:rsid w:val="0083663D"/>
    <w:rsid w:val="00850104"/>
    <w:rsid w:val="00862301"/>
    <w:rsid w:val="0093042F"/>
    <w:rsid w:val="009A4712"/>
    <w:rsid w:val="00A35929"/>
    <w:rsid w:val="00A46644"/>
    <w:rsid w:val="00A733E8"/>
    <w:rsid w:val="00AB1000"/>
    <w:rsid w:val="00BC012D"/>
    <w:rsid w:val="00D07FBE"/>
    <w:rsid w:val="00DF129F"/>
    <w:rsid w:val="00E23DBE"/>
    <w:rsid w:val="00E51DF5"/>
    <w:rsid w:val="00E541A2"/>
    <w:rsid w:val="00E633BD"/>
    <w:rsid w:val="00F6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E2D1"/>
  <w15:docId w15:val="{EE924A99-C7D0-4424-8624-40F58903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50831-E9E8-4A97-8F27-CDD2D1F40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4332</Words>
  <Characters>23827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EQUIPO5</cp:lastModifiedBy>
  <cp:revision>2</cp:revision>
  <cp:lastPrinted>2026-10-12T15:18:00Z</cp:lastPrinted>
  <dcterms:created xsi:type="dcterms:W3CDTF">2026-10-12T15:31:00Z</dcterms:created>
  <dcterms:modified xsi:type="dcterms:W3CDTF">2026-10-12T15:31:00Z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00362f7e1b89fa24e1f17481c0c79316ea792ded8f5bc83060ad64c08bcd57e1</vt:lpwstr>
  </property>
</Properties>
</file>