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AEF1C92" w14:textId="77777777" w:rsidR="002E6B60" w:rsidRDefault="005D6483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22807FF" w14:textId="77777777" w:rsidR="002E6B60" w:rsidRDefault="005D6483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8"/>
        <w:gridCol w:w="749"/>
        <w:gridCol w:w="372"/>
        <w:gridCol w:w="751"/>
        <w:gridCol w:w="371"/>
        <w:gridCol w:w="375"/>
        <w:gridCol w:w="747"/>
        <w:gridCol w:w="874"/>
        <w:gridCol w:w="249"/>
        <w:gridCol w:w="377"/>
        <w:gridCol w:w="372"/>
        <w:gridCol w:w="27"/>
        <w:gridCol w:w="346"/>
        <w:gridCol w:w="370"/>
        <w:gridCol w:w="1869"/>
        <w:tblGridChange w:id="1">
          <w:tblGrid>
            <w:gridCol w:w="1245"/>
            <w:gridCol w:w="830"/>
            <w:gridCol w:w="415"/>
            <w:gridCol w:w="340"/>
            <w:gridCol w:w="458"/>
            <w:gridCol w:w="32"/>
            <w:gridCol w:w="415"/>
            <w:gridCol w:w="415"/>
            <w:gridCol w:w="830"/>
            <w:gridCol w:w="830"/>
            <w:gridCol w:w="415"/>
            <w:gridCol w:w="351"/>
            <w:gridCol w:w="64"/>
            <w:gridCol w:w="415"/>
            <w:gridCol w:w="170"/>
            <w:gridCol w:w="245"/>
            <w:gridCol w:w="415"/>
            <w:gridCol w:w="1979"/>
            <w:gridCol w:w="96"/>
            <w:gridCol w:w="6"/>
          </w:tblGrid>
        </w:tblGridChange>
      </w:tblGrid>
      <w:tr w:rsidR="002E6B60" w14:paraId="7EF84B51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79E53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246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A414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47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06982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240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C7CB1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2E6B60" w14:paraId="1E440950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E6B66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Diseño e Implantación de Sistemas de Contabilidad</w:t>
            </w:r>
          </w:p>
        </w:tc>
        <w:tc>
          <w:tcPr>
            <w:tcW w:w="2246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ADD08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</w:t>
            </w: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404</w:t>
            </w:r>
          </w:p>
        </w:tc>
        <w:tc>
          <w:tcPr>
            <w:tcW w:w="2247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E3F7F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240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69878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CPA-305</w:t>
            </w:r>
          </w:p>
        </w:tc>
      </w:tr>
      <w:tr w:rsidR="002E6B60" w14:paraId="2917FB9E" w14:textId="77777777" w:rsidTr="00203B68">
        <w:trPr/>
        <w:tc>
          <w:tcPr>
            <w:tcW w:w="7164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6141C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240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E4C0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2E6B60" w14:paraId="490CD8F2" w14:textId="77777777" w:rsidTr="00203B68">
        <w:trPr/>
        <w:tc>
          <w:tcPr>
            <w:tcW w:w="1548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CAA0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2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88E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23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83F9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23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C61BE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23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E805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2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EDDBB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40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D0B07" w14:textId="4D45E612" w:rsidR="002E6B60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2E6B60" w14:paraId="1186B49F" w14:textId="77777777" w:rsidTr="00203B68">
        <w:trPr/>
        <w:tc>
          <w:tcPr>
            <w:tcW w:w="1548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B87BF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2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356F8" w14:textId="163CDD12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13</w:t>
            </w:r>
          </w:p>
        </w:tc>
        <w:tc>
          <w:tcPr>
            <w:tcW w:w="1123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C44DB" w14:textId="003AA3F3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  <w:tc>
          <w:tcPr>
            <w:tcW w:w="1123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A5A74" w14:textId="51FBDBF7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16</w:t>
            </w:r>
          </w:p>
        </w:tc>
        <w:tc>
          <w:tcPr>
            <w:tcW w:w="1123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E643" w14:textId="7B94BC95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2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A752D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240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9E1B37" w14:textId="77777777" w:rsidR="002E6B60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58DAF03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BEE9B" w14:textId="77777777" w:rsidR="002E6B60" w:rsidRPr="008F753C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2E6B60" w14:paraId="50A474C9" w14:textId="77777777" w:rsidTr="00203B68">
        <w:trPr/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FE5ED" w14:textId="77777777" w:rsidR="002E6B60" w:rsidRPr="008F753C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sz w:val="18"/>
                <w:szCs w:val="18"/>
              </w:rPr>
              <w:t>Diseña el sistema contable integrado de una organización conforme a las normas de contabilidad y las disposiciones legales vigentes en Bolivia, explicando los fundamentos del diseño de sistemas y el modelo de negocios de la empresa, analizando y diagnosticando sus sistemas empresariales, estructurando el plan de cuentas y los componentes del sistema de información contable, evaluando el sistema de control interno de sus ciclos transaccionales con los marcos COSO y los controles generales de tecnología de la información, elaborando la documentación interna del sistema y relacionando el Sistema de Contabilidad Integrada con la gestión financiera pública, con rigor técnico, sentido crítico, resguardo de la información y ética profesional.</w:t>
            </w:r>
          </w:p>
        </w:tc>
      </w:tr>
      <w:tr w:rsidR="002E6B60" w14:paraId="23A19B79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12BFE" w14:textId="77777777" w:rsidR="002E6B60" w:rsidRPr="008F753C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8F753C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del diseño de sistemas contables y el modelo de negocios de la empresa, relacionando su estructura organizacional con sus procesos financieros.</w:t>
            </w:r>
          </w:p>
        </w:tc>
      </w:tr>
      <w:tr w:rsidR="002E6B60" w14:paraId="776E07D9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62F8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9F4D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352D8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27F03BA7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018CD" w14:textId="35B769A4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del diseño de sistemas contables y el papel del contador público, relacionando los sistemas de información con los sistemas de planificación de recursos empresariales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(ERP)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44BCF" w14:textId="7DE1C2C9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clasificación de los sistemas de información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(SIE)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el alcance de los módulos de un sistema de planificación de recursos empresariales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(ERP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D2E26" w14:textId="121B3893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los sistemas de información empresarial (SIE) y de sus componentes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2E6B60" w14:paraId="52BFFBE2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2D32F6" w14:textId="77777777" w:rsidR="002E6B60" w:rsidRPr="00D47408" w:rsidRDefault="002E6B60" w:rsidP="006F35B1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8D12C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aula las causas y los efectos de un sistema contable deficiente en una empresa boliviana.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D5B9B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Informe de causas y efectos de un sistema contable deficiente.</w:t>
            </w:r>
          </w:p>
        </w:tc>
      </w:tr>
      <w:tr w:rsidR="002E6B60" w14:paraId="73DC755D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EFE3F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el modelo de negocios de una empresa, analizando su organización administrativa, sus procesos financieros y la información no financiera que su sistema debe producir.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C7500" w14:textId="17971CA9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aula el modelo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negocios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spellStart"/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Canvas</w:t>
            </w:r>
            <w:proofErr w:type="spellEnd"/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, plan de negocios)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empresa con la identificación de sus procesos financieros.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17119" w14:textId="78EE0CD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negocios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 con sus procesos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gen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ral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 y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financieros identificados.</w:t>
            </w:r>
          </w:p>
        </w:tc>
      </w:tr>
      <w:tr w:rsidR="002E6B60" w14:paraId="672844FC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8F7435" w14:textId="77777777" w:rsidR="002E6B60" w:rsidRPr="00D47408" w:rsidRDefault="002E6B60" w:rsidP="006F35B1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A062B" w14:textId="689FE2DE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equipo el organigrama y la estructura funcional de una empresa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base a sus procesos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, señalando la separación de funciones del área contable.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95A1" w14:textId="0DDCEAF4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Organigrama de una empresa con su estructura funcional y la separación de funciones contables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orientada a cumplir los objetivos de la empresa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E6B60" w14:paraId="791BE0E7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B6F5C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5315F8F9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FFEDF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17BB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63F8FD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3F61F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02C26" w14:paraId="27BC371B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AF00B" w14:textId="77777777" w:rsidR="00C02C26" w:rsidRDefault="00C02C26" w:rsidP="000B53A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Introducción al diseño de sistemas contables</w:t>
            </w:r>
          </w:p>
          <w:p w14:paraId="39939DC8" w14:textId="77777777" w:rsidR="00C02C26" w:rsidRDefault="00C02C2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F0686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Antecedentes, reseña histórica, justificación e importancia del diseño de sistemas contables. (P, T)</w:t>
            </w:r>
          </w:p>
          <w:p w14:paraId="5A0A46A1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Conceptualización y definición de los sistemas, con la teoría general y la estructura de los sistemas. (C)</w:t>
            </w:r>
          </w:p>
          <w:p w14:paraId="57446362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empresariales y sistemas de información: definición, importancia, características y componentes. (C)</w:t>
            </w:r>
          </w:p>
          <w:p w14:paraId="75A578B8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sistemas de información y principios en su desarrollo. (C)</w:t>
            </w:r>
          </w:p>
          <w:p w14:paraId="68152E0B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de planificación de recursos empresariales (ERP) y soluciones en la nube: alcance de sus módulos e integración con la contabilidad. (C)</w:t>
            </w:r>
          </w:p>
          <w:p w14:paraId="6F18C550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El papel del contador público en los sistemas, y causas y efectos de un sistema contable inexistente o deficiente. (C, T)</w:t>
            </w:r>
          </w:p>
        </w:tc>
        <w:tc>
          <w:tcPr>
            <w:tcW w:w="2614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75459" w14:textId="77777777" w:rsidR="00C02C26" w:rsidRPr="00490295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02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notación BPMN para la representación de procesos de negocio.</w:t>
            </w:r>
          </w:p>
          <w:p w14:paraId="24568F17" w14:textId="520B8770" w:rsidR="00C02C26" w:rsidRPr="00490295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0295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licenciamiento de software contable: licencia perpetua, suscripción y software libre.</w:t>
            </w:r>
          </w:p>
        </w:tc>
      </w:tr>
      <w:tr w:rsidR="00C02C26" w14:paraId="164B1F60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6177C" w14:textId="77777777" w:rsidR="00C02C26" w:rsidRDefault="00C02C2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La empresa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1D6E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Las funciones de la empresa y la empresa frente a su control interno.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235C146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Organización administrativa, estructura funcional, separación de funciones y departamentos o secciones.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3446643" w14:textId="3F6E67F5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 del modelo de negocios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Can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vas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plan de negocios)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con los objetivos y los tipos de empresa.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13C4EB" w14:textId="510EE3CF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Identificación y análisis de procesos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generales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y procedimientos financieros, y estructura funcional de la empresa con su organigrama.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979EA1D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no financiera de la organización: indicadores ambientales, sociales y de gobernanza que el sistema de información debe producir. (C)</w:t>
            </w:r>
          </w:p>
          <w:p w14:paraId="25170446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sistemas de información en inglés: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enterprise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resource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planning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workflow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interface,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dashboard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data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governance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614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FE71" w14:textId="011830DE" w:rsidR="00C02C26" w:rsidRPr="00490295" w:rsidRDefault="00C02C2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56371B5" w14:textId="3633C75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F761F" w14:textId="46F4BE42" w:rsidR="002E6B60" w:rsidRPr="000B582F" w:rsidDel="003F15B7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4FF02166" w14:textId="6687CDAB" w:rsidTr="00203B68">
        <w:trPr/>
        <w:tc>
          <w:tcPr>
            <w:tcW w:w="342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DFC8E" w14:textId="7B731484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E9838" w14:textId="08E709D6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284DE" w14:textId="22711037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67EB1C2D" w14:textId="0D888A5F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E1D59" w14:textId="02EA021A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8AA43" w14:textId="665F3EEA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89865" w14:textId="6EFD7BF0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444B7EE1" w14:textId="5AA80E89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A4E11C" w14:textId="4A310C71" w:rsidR="002E6B60" w:rsidRPr="000B582F" w:rsidDel="003F15B7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CC530" w14:textId="56B73227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B05C" w14:textId="4D0BD99C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142A909" w14:textId="657BBDD9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F6631" w14:textId="7C4287F1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02138" w14:textId="1F661127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73CC2" w14:textId="29ACCE86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269C08E" w14:textId="43A66270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5B677B" w14:textId="572F1F7F" w:rsidR="002E6B60" w:rsidRPr="000B582F" w:rsidDel="003F15B7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DAFC6" w14:textId="45D83A08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D33D1" w14:textId="13371828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4AA4B8A5" w14:textId="627CCBEE" w:rsidTr="00203B68">
        <w:trPr/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CC313" w14:textId="3CCB68B5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3AAB74B4" w14:textId="697FF50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C7ED0" w14:textId="3146FF8D" w:rsidR="002E6B60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CE522" w14:textId="085D2E44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2A02" w14:textId="07FF5581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6138C874" w14:textId="591E61EA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AB603" w14:textId="6CE7EC1A" w:rsidR="002E6B60" w:rsidDel="000B582F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5F3F4" w14:textId="4109ED29" w:rsidR="002E6B60" w:rsidRPr="000B582F" w:rsidDel="000B582F" w:rsidRDefault="005D6483" w:rsidP="003D52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86B49" w14:textId="790BEA09" w:rsidR="002E6B60" w:rsidRPr="000B582F" w:rsidDel="000B582F" w:rsidRDefault="005D648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C29DA79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EEA92" w14:textId="099707D6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3621C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Diagnostica los sistemas de información de una organización, analizando su gestión contable y financiera conforme a los distintos tipos de diagnóstico.</w:t>
            </w:r>
          </w:p>
        </w:tc>
      </w:tr>
      <w:tr w:rsidR="002E6B60" w14:paraId="0678C209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F4254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0596D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353F5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274CB83B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8998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Diagnostica la organización y la gestión de sus funciones, analizando su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macroambiente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su planeación, su control general y su madurez digital.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79E9A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Diagnostica en equipo la gestión contable y financiera de una empresa con encuestas y cuestionarios.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C2E66" w14:textId="3D2B6333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organización y de la gestión de sus funciones.</w:t>
            </w:r>
          </w:p>
        </w:tc>
      </w:tr>
      <w:tr w:rsidR="002E6B60" w14:paraId="530AE619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446A41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D09A4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aula la madurez digital y los riesgos tecnológicos de los procesos contables de un caso práctico.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7C41A" w14:textId="72E39E5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Matriz de madurez digital y de riesgos tecnológicos de los procesos contables.</w:t>
            </w:r>
          </w:p>
        </w:tc>
      </w:tr>
      <w:tr w:rsidR="002E6B60" w14:paraId="2B333B5B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A1FF3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situación del sistema de información contable de una empresa, determinando la brecha entre la información que produce y la que la organización necesita para decidir.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8A96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Presenta ante el curso el diagnóstico del sistema de información contable de un caso práctico.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8E057" w14:textId="3452D35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del sistema de información contable de una empresa.</w:t>
            </w:r>
          </w:p>
        </w:tc>
      </w:tr>
      <w:tr w:rsidR="002E6B60" w14:paraId="10B660EB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78CC0D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8FF31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en equipo los informes que emite el sistema vigente con los requerimientos de información de la gerencia.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2C6EE" w14:textId="2E47307E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8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de brechas de información del sistema contable vigente.</w:t>
            </w:r>
          </w:p>
        </w:tc>
      </w:tr>
      <w:tr w:rsidR="002E6B60" w14:paraId="001A2DB4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0E3A6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227E2475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7F011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16CF4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DDBE5F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D2917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02C26" w14:paraId="002A82D3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585F9" w14:textId="77777777" w:rsidR="00C02C26" w:rsidRDefault="00C02C2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Análisis y diseño planificado de los sistemas empresariales</w:t>
            </w:r>
          </w:p>
          <w:p w14:paraId="1ABCE909" w14:textId="77777777" w:rsidR="00C02C26" w:rsidRDefault="00C02C2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14202" w14:textId="77777777" w:rsidR="00C02C26" w:rsidRPr="000B582F" w:rsidRDefault="00C02C26" w:rsidP="00693F5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sistemas y de sistemas de información, con su importancia, características, componentes, clasificación y principios de desarrollo, y el ciclo de vida. (P)</w:t>
            </w:r>
          </w:p>
          <w:p w14:paraId="334DF389" w14:textId="77777777" w:rsidR="00C02C26" w:rsidRPr="000B582F" w:rsidRDefault="00C02C26" w:rsidP="00693F5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Metodologías ágiles e iterativas de desarrollo y su diferencia con el ciclo de vida secuencial del sistema. (P)</w:t>
            </w:r>
          </w:p>
          <w:p w14:paraId="5C44CD2B" w14:textId="77777777" w:rsidR="00C02C26" w:rsidRPr="000B582F" w:rsidRDefault="00C02C26" w:rsidP="00693F56">
            <w:pPr>
              <w:spacing w:before="10" w:after="10" w:line="240" w:lineRule="auto"/>
              <w:ind w:left="2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83AE3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requerimientos: requisitos funcionales y no funcionales de un sistema.</w:t>
            </w:r>
          </w:p>
          <w:p w14:paraId="63180369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pruebas de software: pruebas unitarias, de integración y de aceptación del usuario</w:t>
            </w:r>
          </w:p>
          <w:p w14:paraId="2B47B108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análisis del macroentorno con la herramienta PESTEL.</w:t>
            </w:r>
          </w:p>
          <w:p w14:paraId="567FCEB9" w14:textId="785F4A3B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comparación referencial con empresas del mismo sector.</w:t>
            </w:r>
          </w:p>
        </w:tc>
      </w:tr>
      <w:tr w:rsidR="00C02C26" w14:paraId="47A24145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972D2" w14:textId="553D9F4F" w:rsidR="00C02C26" w:rsidRDefault="00C02C2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Diagnóstico de los sistemas de información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C7A9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Desarrollo teórico de una metodología planificada, con sus fases: interpretación de los objetivos, relevamiento de los sistemas, estratificación y centros de decisión.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F9573A2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Principales técnicas de relevamiento: uso de test, encuestas y entrevistas, cuestionarios, flujogramas y resúmenes descriptivos, y otras técnicas.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2E1B421" w14:textId="64F20593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Gestión del cambio en la implantación de un sistema contable: comunicación, capacitación y tratamiento de la resistencia de los usuarios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T)</w:t>
            </w:r>
            <w:proofErr w:type="gramStart"/>
            <w:proofErr w:type="gram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8C6C5B9" w14:textId="607430DF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tipos de diagnóstico de sistemas de información empresarial, con encuestas, entrevistas, cuestionarios y flujogramas.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C9BFF1B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organización: análisis del macro ambiente y diagnóstico interno de la planeación, la organización y el control general.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79691CB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madurez digital de la organización: automatización de los procesos contables, interfaces entre sistemas y calidad de los datos. (C, T)</w:t>
            </w:r>
          </w:p>
          <w:p w14:paraId="0663CA34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gestión de las funciones de la empresa: gestión contable y financiera, gestión de recursos financieros, gestión y situación comercial, y gestión y situación del sistema de información contable, con sus procesos y procedimientos financieros.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D50DBDF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Riesgos tecnológicos detectados en el diagnóstico: accesos no autorizados, dependencia de un proveedor, pérdida de información y continuidad del servicio. (C)</w:t>
            </w:r>
          </w:p>
        </w:tc>
        <w:tc>
          <w:tcPr>
            <w:tcW w:w="2614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B4B3E" w14:textId="6859D048" w:rsidR="00C02C26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BED05A4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ED34D" w14:textId="5D20A9C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el sistema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información 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administrativo de una empresa, estructurando el plan de cuentas y los componentes del sistema de información contable integrado conforme a las normas contables vigentes.</w:t>
            </w:r>
          </w:p>
        </w:tc>
      </w:tr>
      <w:tr w:rsidR="002E6B60" w14:paraId="03230FE4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E4828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30FCD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339E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7E1273FC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548FC" w14:textId="39645B4C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el plan de cuentas de una empresa, codificando sus grupos fundamentales y su apertura analítica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conforme a las normas contables y a los requerimientos tributarios.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DDD5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Diseña en aula el plan de cuentas de una empresa con su codificación y sus grupos fundamentales.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22642" w14:textId="14D8FD51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9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empresa con sus grupos fundamentales.</w:t>
            </w:r>
          </w:p>
        </w:tc>
      </w:tr>
      <w:tr w:rsidR="002E6B60" w14:paraId="428E0423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F88BBA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17B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Estructura en equipo la apertura analítica del plan de cuentas por centro de costo, proyecto y unidad de negocio.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C9E34" w14:textId="79401A2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apertura analítica del plan de cuentas.</w:t>
            </w:r>
          </w:p>
        </w:tc>
      </w:tr>
      <w:tr w:rsidR="002E6B60" w14:paraId="123245E6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184FC" w14:textId="7EBC8AE1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Define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objetivos, la estructura organizacional y las políticas contables del sistema de información contable integrado, evaluando su correspondencia con las necesidades de información.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7A252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Define en equipo la misión, los objetivos y la estructura organizacional del sistema de información contable de un caso práctico.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AF769" w14:textId="3992899B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objetivos y la estructura organizacional del sistema de información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contable.</w:t>
            </w:r>
          </w:p>
        </w:tc>
      </w:tr>
      <w:tr w:rsidR="002E6B60" w14:paraId="22814DD3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B0385C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EF6EA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las políticas contables de reconocimiento, medición y revelación de los rubros principales de una empresa.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35284" w14:textId="00FB7AF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políticas contables por rubro.</w:t>
            </w:r>
          </w:p>
        </w:tc>
      </w:tr>
      <w:tr w:rsidR="002E6B60" w14:paraId="0F769A00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35026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3ED378D1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E9D75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B78D4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987495E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6414A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B56E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E6B60" w14:paraId="263DAC22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CF65E" w14:textId="77777777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Diseño del sistema financiero contable integrado administrativo, estructura contable</w:t>
            </w:r>
          </w:p>
          <w:p w14:paraId="77CB1FD1" w14:textId="13E812FF" w:rsidR="004B3954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4DA00A3" w14:textId="5CA02822" w:rsidR="002E6B60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5B9C9" w14:textId="096D053D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de un sistema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y del plan de cuentas: su propósito, las particularidades que debe reunir y los aspectos a considerar en su elaboración.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48951A61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del plan de cuentas, su finalidad, los diversos sistemas de planes y los grupos fundamentales de cuentas.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B21C439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con apertura analítica por centro de costo, proyecto y unidad de negocio, y su correspondencia con los reportes tributarios exigidos. (C)</w:t>
            </w:r>
          </w:p>
          <w:p w14:paraId="79716F08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Aspectos fundamentales de la contabilidad y las normas contables, y definición de la misión y los objetivos del sistema de información contable integrado.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FBD8C2E" w14:textId="208CD5B2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de la estructura organizacional para el sistema de información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y expedición de documentos soporte.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5B7875E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aplicación de las normas contables internacionales y nacionales, y relación de los componentes del sistema de información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CD10601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 documentadas del sistema: criterios de reconocimiento, medición, baja en cuentas y revelación por rubro. (C, P)</w:t>
            </w:r>
          </w:p>
          <w:p w14:paraId="19E01AB9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entre el comprobante, el registro contable y el estado financiero como requisito del diseño del plan de cuentas. (P)</w:t>
            </w: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DF430" w14:textId="77777777" w:rsidR="002E6B60" w:rsidRDefault="005D6483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B56E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diseño de catálogos de datos maestros: clientes, proveedores, productos y centros de costo.</w:t>
            </w:r>
          </w:p>
        </w:tc>
      </w:tr>
      <w:tr w:rsidR="002E6B60" w14:paraId="78163735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14DE6" w14:textId="07AE9D4C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566BBC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el sistema de información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contable integrado de una empresa, estructurando sus subsistemas y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proceso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registros contables conforme al mapa de procesos y las políticas contables.</w:t>
            </w:r>
          </w:p>
        </w:tc>
      </w:tr>
      <w:tr w:rsidR="002E6B60" w14:paraId="554B2379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0F779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2A351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02368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74357A01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CB8DE" w14:textId="416DC178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los subsistemas del sistema de información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integrado de una empresa, integrando los procesos de compras, comercialización, activos fijos y nóminas con sus registros contables.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CE34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equipo los subsistemas de compras, ventas y activos fijos de una empresa.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90C30" w14:textId="3D46A34A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subsistemas del sistema de información contable integrado.</w:t>
            </w:r>
          </w:p>
        </w:tc>
      </w:tr>
      <w:tr w:rsidR="002E6B60" w14:paraId="1B803D02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968035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1573C" w14:textId="60DEB8D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Diagrama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 integración del subsistema de ventas con la facturación en línea y del subsistema de nóminas con los aportes a la seguridad social.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C5470" w14:textId="1167635C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Diagrama de integración de los subsistemas de ventas y de nóminas.</w:t>
            </w:r>
          </w:p>
        </w:tc>
      </w:tr>
      <w:tr w:rsidR="002E6B60" w14:paraId="279CC6D1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133F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mapa de procesos y el manual contable del sistema de información contable integrado, evaluando la integridad del flujo de información y los controles de aplicación.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6EF1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aula el mapa de procesos conceptual del sistema de información contable integrado de un caso práctico.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0DAF5" w14:textId="65C2EE34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Mapa de procesos conceptual del sistema de información contable integrado.</w:t>
            </w:r>
          </w:p>
        </w:tc>
      </w:tr>
      <w:tr w:rsidR="002E6B60" w14:paraId="7000DF99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840349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ECA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Define en equipo los informes, los indicadores y los controles de aplicación que genera el sistema contable integrado.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A6490" w14:textId="3FA77052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informes, los indicadores y los controles de aplicación del sistema</w:t>
            </w:r>
            <w:r w:rsidR="00274B5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</w:t>
            </w:r>
            <w:r w:rsidR="00274B58" w:rsidRPr="00AA7723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con los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E6B60" w14:paraId="3DF5579A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ED103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22849488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E7E00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46B50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0B5C770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D267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611F" w14:paraId="771AE46B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E59E6" w14:textId="77777777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Diseño del sistema financiero contable administrativo de los ciclos transaccionales.</w:t>
            </w:r>
          </w:p>
          <w:p w14:paraId="033761F6" w14:textId="77777777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586E9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Pasos de los procesos y procedimientos contables: captación de documentos, control de los documentos y análisis de los datos. (P)</w:t>
            </w:r>
          </w:p>
          <w:p w14:paraId="6BC56512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centralizados o integrales y sistemas descentralizados o sectoriales, con los comprobantes de diario, de traspasos y otros comprobantes. (P)</w:t>
            </w:r>
          </w:p>
          <w:p w14:paraId="0EC347DF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compras y costos, almacenes, cajas y bancos, y acreedores y proveedores. (C)</w:t>
            </w:r>
          </w:p>
          <w:p w14:paraId="74A8F1E0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comercialización, ventas y costos, cajas y bancos, y clientes y deudores. (C)</w:t>
            </w:r>
          </w:p>
          <w:p w14:paraId="1054239A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activos fijos, inversiones y otros activos, nóminas o planillas, y presupuestos y programas. (C)</w:t>
            </w:r>
          </w:p>
          <w:p w14:paraId="06E67CED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del subsistema de ventas con la facturación en línea y del subsistema de nóminas con los aportes a la seguridad social. (C, T)</w:t>
            </w:r>
          </w:p>
          <w:p w14:paraId="7EB5D209" w14:textId="77777777" w:rsidR="0008611F" w:rsidRPr="000B582F" w:rsidDel="00784853" w:rsidRDefault="0008611F" w:rsidP="00693F56">
            <w:pPr>
              <w:pStyle w:val="Prrafodelista"/>
              <w:spacing w:before="10" w:after="10" w:line="240" w:lineRule="auto"/>
              <w:ind w:left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075F9" w14:textId="77777777" w:rsidR="0008611F" w:rsidRPr="000B582F" w:rsidRDefault="0008611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interfaces de programación de aplicaciones para el intercambio de datos entre sistemas.</w:t>
            </w:r>
          </w:p>
          <w:p w14:paraId="2047A1E7" w14:textId="501A93D8" w:rsidR="0008611F" w:rsidRPr="000B582F" w:rsidRDefault="0008611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diagramas de casos de uso para describir la interacción del usuario con el sistema.</w:t>
            </w:r>
          </w:p>
        </w:tc>
      </w:tr>
      <w:tr w:rsidR="0008611F" w14:paraId="1A01A6A3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EA159" w14:textId="1256A0AA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B8EEDD6" w14:textId="5B2356EA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Diseño del sistema de información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financiero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contable integrado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SCI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8848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Diseño conceptual del Sistema de Información Contable Integrado y su mapa de procesos conceptual, con sus políticas contables.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D912027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datos de entrada requeridos por el sistema y de los procesos y procedimientos financiero-contables.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38B4485" w14:textId="138E33A4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escripción de las cuentas: su reconocimiento, valuación y exposición, con los diversos planes y los grupos fundamentales de cuentas.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DF50125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Informes financieros y contables que genera el sistema, información gerencial e indicadores estratégicos financieros, y el manual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BD19E9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Los recursos financieros y materiales necesarios para el sistema de información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6C7EE51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Tableros de control e indicadores generados por el sistema: periodicidad, responsable y fuente de cada indicador. (C)</w:t>
            </w:r>
          </w:p>
          <w:p w14:paraId="7797D7E8" w14:textId="3639BCFC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 del sistema: validaciones de entrada, campos obligatorios, cierres de periodo y pistas de auditoría. (P)</w:t>
            </w:r>
          </w:p>
        </w:tc>
        <w:tc>
          <w:tcPr>
            <w:tcW w:w="2614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C2B9A" w14:textId="5DC3C81A" w:rsidR="0008611F" w:rsidRPr="000B582F" w:rsidRDefault="0008611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79D82FF7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28013" w14:textId="6D8F5484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4712A3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Diseña el sistema de control interno de una empresa, evaluando los riesgos de los ciclos transaccionales conforme a los principios de control interno vigentes</w:t>
            </w:r>
            <w:r w:rsidR="004712A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4712A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 documentación interna del sistema contable integrado, estructurando manuales, reglamentos, guías e instructivos conforme a la metodología de elaboración de documentos.</w:t>
            </w:r>
          </w:p>
        </w:tc>
      </w:tr>
      <w:tr w:rsidR="002E6B60" w14:paraId="160A56ED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5197A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F5C2D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FF1C1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611F" w14:paraId="6D41FFD1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55F19" w14:textId="2F456079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 Elabora el manual contable de una empresa, estructurando sus contenidos mínimos y la jerarquía de los documentos internos conforme a una metodología de elaboración de documentos.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E14BA" w14:textId="1392C000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un manual contable de una empresa con sus contenidos mínimos.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E0AD3" w14:textId="65ABA769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17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de una empresa con su jerarquía de documentos.</w:t>
            </w:r>
          </w:p>
        </w:tc>
      </w:tr>
      <w:tr w:rsidR="0008611F" w14:paraId="6F95F5FB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FD37D" w14:textId="77777777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11EE0" w14:textId="4991469C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Estructura en aula una guía o instructivo de un proceso contable de un caso práctico.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A679E" w14:textId="3B6F2172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18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Guía o instructivo de un proceso contable de una empresa.</w:t>
            </w:r>
          </w:p>
        </w:tc>
      </w:tr>
      <w:tr w:rsidR="00320888" w14:paraId="3B0E4BE6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70B04" w14:textId="07A8E9D8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Diseña el sistema de control interno de los ciclos transaccionales, evaluando sus controles frente a los riesgos identificados y proponiendo medidas de prevención del fraude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incluyendo el control documental de los manuales, reglamentos y políticas del sistema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E5A50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el sistema de control interno de un caso práctico con sus métodos y técnicas.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BA24D" w14:textId="41CEB812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19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control interno con su diagramación.</w:t>
            </w:r>
          </w:p>
        </w:tc>
      </w:tr>
      <w:tr w:rsidR="00320888" w14:paraId="153DEF16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828DFF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E4880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aula la matriz de riesgos y controles de un ciclo transaccional con sus medidas de prevención del fraude.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040AD" w14:textId="4E737D2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y controles de un ciclo transaccional.</w:t>
            </w:r>
          </w:p>
        </w:tc>
      </w:tr>
      <w:tr w:rsidR="00320888" w14:paraId="0B237182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9E85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20888" w14:paraId="67D022EF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62D2A" w14:textId="77777777" w:rsidR="00320888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F9326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A7D126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3ED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B582F" w14:paraId="56E33AF4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1BF44" w14:textId="58D8A9EA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Diseño de sistemas de administración y control</w:t>
            </w:r>
          </w:p>
          <w:p w14:paraId="31724D57" w14:textId="77777777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88CF9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control interno: definición, principios y formas de implementarlo en una empresa.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424F450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Componentes y principios del control interno del Marco Integrado COSO 2013 y gestión del riesgo empresarial del marco COSO ERM. (C)</w:t>
            </w:r>
          </w:p>
          <w:p w14:paraId="58BD8251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Ciclos transaccionales y sus funciones, y períodos de los informes financieros: ciclo de adquisición y pago de compras, ciclo de adquisición y pago de nómina, ciclo de tesorería, ciclo de transformación y ciclo de ingresos.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93D54C9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sistema de control interno: métodos de evaluación y técnicas de obtención de información.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0EA8A6C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Controles generales de tecnología de la información: gestión de accesos, control 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cambios en los programas, respaldos y continuidad operativa. (C)</w:t>
            </w:r>
          </w:p>
          <w:p w14:paraId="090DD3D5" w14:textId="00CD1E31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Prevención del fraude en los ciclos transaccionales: segregación de funciones, conciliaciones independientes y canal de denuncias. (C)</w:t>
            </w:r>
          </w:p>
        </w:tc>
        <w:tc>
          <w:tcPr>
            <w:tcW w:w="2614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0A99F" w14:textId="77777777" w:rsidR="000B582F" w:rsidRPr="000B582F" w:rsidRDefault="000B582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Simbología de diagramación de procesos de las normas ASME e ISO 5807.</w:t>
            </w:r>
          </w:p>
          <w:p w14:paraId="728441F5" w14:textId="274A8969" w:rsidR="000B582F" w:rsidRPr="000B582F" w:rsidRDefault="000B582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redacción normativa: estructura, numeración de artículos y estilo.</w:t>
            </w:r>
          </w:p>
        </w:tc>
      </w:tr>
      <w:tr w:rsidR="000B582F" w14:paraId="14A42788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BAB4D" w14:textId="6C165EDA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6D920D6" w14:textId="11EF3510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Manuales, reglamentos, guías e instructivos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ED55F" w14:textId="07827F41" w:rsidR="000B582F" w:rsidRPr="000B582F" w:rsidRDefault="000B582F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ABA5C9B" w14:textId="53A901C7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Políticas contables, reglamentos internos, manuales, guías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instructivos.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A7F90EE" w14:textId="77777777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de elaboración de documentos: estructura, contenidos mínimos y modelos.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87CDE71" w14:textId="297C5C38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digital del sistema: repositorio único, control de versiones y acceso por perfil de usuario. (P, T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</w:tc>
        <w:tc>
          <w:tcPr>
            <w:tcW w:w="2614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7ED36" w14:textId="321A9F5E" w:rsidR="000B582F" w:rsidRDefault="000B582F" w:rsidP="00970F8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5F5CA150" w14:textId="3E65818F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D49FF" w14:textId="24391EF6" w:rsidR="00320888" w:rsidRPr="000B582F" w:rsidDel="0008611F" w:rsidRDefault="00320888" w:rsidP="0032088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1DFA9CE" w14:textId="1ED38ACF" w:rsidTr="00203B68">
        <w:trPr/>
        <w:tc>
          <w:tcPr>
            <w:tcW w:w="342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566A1" w14:textId="57281BA5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F3643" w14:textId="38B97AD5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160E9" w14:textId="3EAA1AD1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7333722" w14:textId="5D1D1F5B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21189" w14:textId="3480FA98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79C78" w14:textId="531A796D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A906B" w14:textId="39B12D21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</w:tr>
      <w:tr w:rsidR="00320888" w:rsidDel="0008611F" w14:paraId="7359920D" w14:textId="5F9341D6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D6DA29" w14:textId="4148D421" w:rsidR="00320888" w:rsidRPr="000B582F" w:rsidDel="0008611F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C2353" w14:textId="21FEC950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3E51E" w14:textId="467DB4F0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</w:tr>
      <w:tr w:rsidR="00320888" w:rsidDel="0008611F" w14:paraId="6EFC98D8" w14:textId="1BA8469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4FAFA" w14:textId="2F51A91A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D2535" w14:textId="6AD115AC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93AAB" w14:textId="72394F68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332F3A7" w14:textId="56C6ACD3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8097CB" w14:textId="21A8C16F" w:rsidR="00320888" w:rsidRPr="000B582F" w:rsidDel="0008611F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C345E" w14:textId="62118A1A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1CA18" w14:textId="55EBEBEC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581ACC7" w14:textId="3B4926D2" w:rsidTr="00203B68">
        <w:trPr/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A2DF3" w14:textId="1EE110AB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99D113A" w14:textId="290128F0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E1E8A" w14:textId="006310B2" w:rsidR="00320888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3791" w14:textId="73843E4C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C7A4F" w14:textId="3356EE4F" w:rsidR="00320888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2B278A5" w14:textId="6B21372B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AA075" w14:textId="2C8C49AB" w:rsidR="00320888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A5DA8" w14:textId="1CF2EDBB" w:rsidR="00320888" w:rsidRPr="000B582F" w:rsidDel="0008611F" w:rsidRDefault="00320888" w:rsidP="00320888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10F3E" w14:textId="2E96D2C9" w:rsidR="00320888" w:rsidDel="0008611F" w:rsidRDefault="00320888" w:rsidP="0032088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14:paraId="006A76BA" w14:textId="77777777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B117B" w14:textId="45ED0025" w:rsidR="00320888" w:rsidRPr="000B582F" w:rsidRDefault="00320888" w:rsidP="0032088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970F8B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el Sistema de Información de Administración Financiera, relacionando el Sistema de Contabilidad Integrada con la gestión y las finanzas públicas bolivianas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320888" w14:paraId="3C0DDD30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96549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F5F55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945F6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20888" w14:paraId="0C308429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B46B6" w14:textId="250D493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 Explica la organización, los procesos y los estados financieros del Sistema de Contabilidad Integrada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modelo de gestión pública 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 la Ley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 y con los módulos del SIGEP.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B0E0" w14:textId="0729C9F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organización y los procesos del Sistema de Contabilidad Integrada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gubernamental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2457C" w14:textId="39A41B9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organización y los procesos del Sistema de Contabilidad Integrada.</w:t>
            </w:r>
          </w:p>
        </w:tc>
      </w:tr>
      <w:tr w:rsidR="00320888" w14:paraId="4711000E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4AD1C4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E20E0" w14:textId="1157CF0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Relaciona en aula los módulos del </w:t>
            </w:r>
            <w:r w:rsidR="00344B8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SIAF (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SIGEP</w:t>
            </w:r>
            <w:r w:rsidR="00344B8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el diseño del sistema contable de una entidad pública.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FEE98" w14:textId="2E497AF8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de relación entre los módulos del SIGEP y el sistema contable de una entidad pública.</w:t>
            </w:r>
          </w:p>
        </w:tc>
      </w:tr>
      <w:tr w:rsidR="00320888" w14:paraId="6412A467" w14:textId="77777777" w:rsidTr="00203B68">
        <w:trPr>
          <w:cantSplit/>
        </w:trPr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BF3D2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Analiza los sistemas de información de administración financiera de la región, evaluando su modelo conceptual, su gobernanza y su aporte a la transparencia fiscal.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BE39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los sistemas de información de administración financiera de América Latina, el Caribe y otras regiones.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F38CB" w14:textId="320EA48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información de administración financiera.</w:t>
            </w:r>
          </w:p>
        </w:tc>
      </w:tr>
      <w:tr w:rsidR="00320888" w14:paraId="3276CDC3" w14:textId="77777777" w:rsidTr="00203B68">
        <w:trPr>
          <w:cantSplit/>
        </w:trPr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39F4DC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375E9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un modelo conceptual de un proyecto SIAF con sus indicadores de desempeño.</w:t>
            </w: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F4B41" w14:textId="78E7898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modelo conceptual y de los indicadores de desempeño de un proyecto SIAF.</w:t>
            </w:r>
          </w:p>
        </w:tc>
      </w:tr>
      <w:tr w:rsidR="00320888" w14:paraId="7E1A96A2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080D1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20888" w14:paraId="74C335D7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B458" w14:textId="77777777" w:rsidR="00320888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0789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5F5D40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927A8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20888" w14:paraId="0F7F6C5A" w14:textId="77777777" w:rsidTr="00203B68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562D3" w14:textId="696C2155" w:rsidR="00320888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0B582F">
              <w:rPr>
                <w:rFonts w:ascii="Century Gothic" w:hAnsi="Century Gothic" w:cs="Century Gothic" w:eastAsia="Century Gothic"/>
                <w:sz w:val="18"/>
                <w:szCs w:val="18"/>
              </w:rPr>
              <w:t>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Sistemas de Información de Administración Financiera, SIAF</w:t>
            </w:r>
          </w:p>
        </w:tc>
        <w:tc>
          <w:tcPr>
            <w:tcW w:w="412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FE7A6" w14:textId="30059416" w:rsidR="00320888" w:rsidRPr="000B582F" w:rsidRDefault="00344B84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Descripción del </w:t>
            </w:r>
            <w:r w:rsidR="00320888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información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modelo de gestión pública (Ley N° 1178): sus</w:t>
            </w:r>
            <w:proofErr w:type="spellStart"/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ge</w:t>
            </w:r>
            <w:r w:rsidR="00320888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neralidades, organización, procesos y estados financieros. (C)</w:t>
            </w:r>
          </w:p>
          <w:p w14:paraId="42017897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Los sistemas de información de administración financiera en América Latina, el Caribe y el mundo, con un modelo conceptual para su diseño.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D7C06C8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Diseño y organización de la gobernanza y la gestión de indicadores de un proyecto de este tipo, y sus indicadores de desempeño y de gestión financiera pública.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A1CFCE6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fiscal y rendición de cuentas como objetivos del sistema de información de administración financiera. (C, A)</w:t>
            </w:r>
          </w:p>
        </w:tc>
        <w:tc>
          <w:tcPr>
            <w:tcW w:w="261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EE004" w14:textId="77777777" w:rsidR="00320888" w:rsidRPr="000B582F" w:rsidRDefault="00320888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marco PEFA de evaluación del gasto público y la rendición de cuentas financieras.</w:t>
            </w:r>
          </w:p>
          <w:p w14:paraId="7C84D8D5" w14:textId="77777777" w:rsidR="00320888" w:rsidRPr="000B582F" w:rsidRDefault="00320888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Experiencias de reforma de los sistemas integrados de administración financiera en países de la región.</w:t>
            </w:r>
          </w:p>
        </w:tc>
      </w:tr>
      <w:tr w:rsidR="00446431" w14:paraId="034D5B4C" w14:textId="77777777" w:rsidTr="00203B68">
        <w:trPr/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9023" w14:textId="5DD7EF77" w:rsidR="00446431" w:rsidRPr="00E92375" w:rsidRDefault="0044643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Opera un sistema de planificación de recursos empresariales, parametrizando sus módulos contables, de compras, ventas e inventarios, y elabora tableros de indicadores financieros con herramientas de inteligencia de negocios a partir de los datos del sistema.</w:t>
            </w:r>
          </w:p>
        </w:tc>
      </w:tr>
      <w:tr w:rsidR="00446431" w14:paraId="21962D14" w14:textId="77777777" w:rsidTr="00203B68">
        <w:trPr/>
        <w:tc>
          <w:tcPr>
            <w:tcW w:w="342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95AA8" w14:textId="72896EB0" w:rsidR="00446431" w:rsidRPr="0073749D" w:rsidRDefault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6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0897D26D" w14:textId="1D683BB1" w:rsidR="00446431" w:rsidRPr="0073749D" w:rsidRDefault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6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3DD085A" w14:textId="42C6C28D" w:rsidR="00446431" w:rsidRPr="0073749D" w:rsidRDefault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46431" w14:paraId="41E1CC47" w14:textId="77777777" w:rsidTr="00203B68">
        <w:trPr/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D9119" w14:textId="68EA517B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Explica la arquitectura modular de un sistema ERP y su diferencia con el software contable independiente.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AE4410E" w14:textId="73357CA7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módulos contables de una empresa para la planificación y elaboración de un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ERP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6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1A068D0" w14:textId="580BF82E" w:rsidR="00446431" w:rsidRPr="00446431" w:rsidRDefault="00446431" w:rsidP="00693F56">
            <w:pPr>
              <w:spacing w:line="240" w:lineRule="auto"/>
              <w:ind w:left="14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446431">
              <w:rPr>
                <w:rFonts w:ascii="Century Gothic" w:hAnsi="Century Gothic" w:cs="Century Gothic" w:eastAsia="Century Gothic"/>
                <w:sz w:val="18"/>
                <w:szCs w:val="18"/>
              </w:rPr>
              <w:t>Empresa parametrizada en el ERP con el registro de un ciclo completo de operaciones y su cierre.</w:t>
            </w:r>
          </w:p>
        </w:tc>
      </w:tr>
      <w:tr w:rsidR="00446431" w14:paraId="3C6DAE02" w14:textId="77777777" w:rsidTr="00203B68">
        <w:trPr/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4D240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342D5C4" w14:textId="3282D806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un ciclo completo de operaciones y su cierre en el ERP.</w:t>
            </w:r>
          </w:p>
        </w:tc>
        <w:tc>
          <w:tcPr>
            <w:tcW w:w="2986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60F84FD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14:paraId="30212873" w14:textId="77777777" w:rsidTr="00203B68">
        <w:trPr/>
        <w:tc>
          <w:tcPr>
            <w:tcW w:w="3421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8347B" w14:textId="0044C76F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en el ERP: plan de cuentas, monedas, impuestos, periodos y perfiles de usuario.</w:t>
            </w: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27217EB" w14:textId="3CEFB2C4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Resuelve en laboratorio la parametrización de una empresa en un ERP de uso académico.</w:t>
            </w:r>
          </w:p>
        </w:tc>
        <w:tc>
          <w:tcPr>
            <w:tcW w:w="2986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E0C7CEC" w14:textId="5E3CDC65" w:rsidR="00446431" w:rsidRPr="00446431" w:rsidRDefault="00446431" w:rsidP="00693F56">
            <w:pPr>
              <w:spacing w:line="240" w:lineRule="auto"/>
              <w:ind w:left="14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Tablero de indicadores financieros en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 con su informe de </w:t>
            </w:r>
            <w:r w:rsidRPr="00446431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interpretación.</w:t>
            </w:r>
          </w:p>
        </w:tc>
      </w:tr>
      <w:tr w:rsidR="00446431" w14:paraId="721C2A20" w14:textId="77777777" w:rsidTr="00203B68">
        <w:trPr/>
        <w:tc>
          <w:tcPr>
            <w:tcW w:w="3421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99EE5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F165E0" w14:textId="4A72B747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aula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tablero de indicadores financieros de la empresa del caso.</w:t>
            </w:r>
          </w:p>
        </w:tc>
        <w:tc>
          <w:tcPr>
            <w:tcW w:w="2986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FDDFC13" w14:textId="77777777" w:rsidR="00446431" w:rsidRPr="00446431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14:paraId="4C638D34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F1B35" w14:textId="68BFF3C1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203B68" w14:paraId="0F041B32" w14:textId="77777777" w:rsidTr="00203B68">
        <w:tblPrEx>
          <w:tblPrExChange w:id="1596" w:author="Rodrigo Maximiliano Mejía Laura" w:date="2026-10-09T12:36:00Z">
            <w:tblPrEx>
              <w:tblW w:w="9962" w:type="dxa"/>
            </w:tblPrEx>
          </w:tblPrExChange>
        </w:tblPrEx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70A1" w14:textId="173C7CB4" w:rsidR="00446431" w:rsidRPr="00E92375" w:rsidRDefault="00446431">
            <w:pPr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47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0C8279A1" w14:textId="0688BDBE" w:rsidR="00446431" w:rsidRPr="00E92375" w:rsidRDefault="00446431">
            <w:pPr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586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1651C86" w14:textId="46E3C5EA" w:rsidR="00446431" w:rsidRPr="00E92375" w:rsidRDefault="00446431">
            <w:pPr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03B68" w14:paraId="10E8516B" w14:textId="77777777" w:rsidTr="00CA2CB9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92933" w14:textId="6F55CCCD" w:rsidR="00203B68" w:rsidRPr="00446431" w:rsidRDefault="00203B68" w:rsidP="00693F56">
            <w:pPr>
              <w:spacing w:before="20" w:after="20" w:line="240" w:lineRule="auto"/>
              <w:ind w:right="54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Tema 11: Sistemas de planificación de recursos empresariales</w:t>
            </w:r>
          </w:p>
        </w:tc>
        <w:tc>
          <w:tcPr>
            <w:tcW w:w="4147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A5CDAE9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Sistemas de planificación de recursos empresariales: concepto, arquitectura modular e integración de los procesos de negocio.</w:t>
            </w:r>
          </w:p>
          <w:p w14:paraId="3746F583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Principales sistemas ERP del mercado: SAP Business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One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Oracle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NetSuite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Odoo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; licenciamiento y versiones de uso académico.</w:t>
            </w:r>
          </w:p>
          <w:p w14:paraId="38456667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 la empresa en el ERP: plan de cuentas, monedas, impuestos, periodos contables y usuarios con perfiles de acceso.</w:t>
            </w:r>
          </w:p>
          <w:p w14:paraId="59763FA7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los módulos de compras, ventas, inventarios y contabilidad: del documento comercial al asiento contable automático.</w:t>
            </w:r>
          </w:p>
          <w:p w14:paraId="6BEE5068" w14:textId="0AED337A" w:rsidR="00203B68" w:rsidRPr="004450CA" w:rsidRDefault="00203B68" w:rsidP="00693F56">
            <w:pPr>
              <w:pStyle w:val="Prrafodelista"/>
              <w:numPr>
                <w:ilvl w:val="0"/>
                <w:numId w:val="20"/>
              </w:numPr>
              <w:spacing w:before="20" w:after="2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Cierre del periodo y emisión de los estados financieros desde el ERP.</w:t>
            </w:r>
          </w:p>
        </w:tc>
        <w:tc>
          <w:tcPr>
            <w:tcW w:w="2586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F317B50" w14:textId="77777777" w:rsidR="00203B68" w:rsidRPr="00F2373C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Uso de sistemas ERP en las medianas y grandes empresas bolivianas y su integración con la facturación en línea del Servicio de Impuestos Nacionales.</w:t>
            </w:r>
          </w:p>
          <w:p w14:paraId="0852C92C" w14:textId="77777777" w:rsidR="00203B68" w:rsidRPr="004450CA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de información gerencial de las empresas bolivianas expresados en tableros de control.</w:t>
            </w:r>
          </w:p>
          <w:p w14:paraId="308F9F8A" w14:textId="5845C992" w:rsidR="00203B68" w:rsidRPr="004450CA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Demanda de competencias en ERP y análisis de datos en las ofertas laborales para contadores en Bolivia.</w:t>
            </w:r>
          </w:p>
        </w:tc>
      </w:tr>
      <w:tr w:rsidR="00203B68" w14:paraId="077DE2A1" w14:textId="77777777" w:rsidTr="00CA2CB9">
        <w:trPr/>
        <w:tc>
          <w:tcPr>
            <w:tcW w:w="267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C0CDE" w14:textId="6A24471E" w:rsidR="00203B68" w:rsidRPr="00446431" w:rsidRDefault="00203B68" w:rsidP="00693F56">
            <w:pPr>
              <w:spacing w:before="20" w:after="20" w:line="240" w:lineRule="auto"/>
              <w:ind w:right="54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Tema 12: Análisis de datos financieros e inteligencia de negocios</w:t>
            </w:r>
          </w:p>
        </w:tc>
        <w:tc>
          <w:tcPr>
            <w:tcW w:w="4147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5C47E23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aplicación, pistas de auditoría y segregación de funciones en el ERP.</w:t>
            </w:r>
          </w:p>
          <w:p w14:paraId="7E27D004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Extracción y depuración de datos contables: exportación desde el ERP y transformación con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Query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8641859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datos e indicadores financieros con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BI: relaciones, medidas y tablero de control gerencial.</w:t>
            </w:r>
          </w:p>
          <w:p w14:paraId="1306E195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Analítica descriptiva y detección de valores atípicos en la información contable.</w:t>
            </w:r>
          </w:p>
          <w:p w14:paraId="1C167339" w14:textId="71A1AE16" w:rsidR="00203B68" w:rsidRPr="004450CA" w:rsidRDefault="00203B68" w:rsidP="00693F56">
            <w:pPr>
              <w:pStyle w:val="Prrafodelista"/>
              <w:numPr>
                <w:ilvl w:val="0"/>
                <w:numId w:val="22"/>
              </w:numPr>
              <w:spacing w:before="20" w:after="2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Reportes financieros digitales e interpretación de los indicadores para la toma de decisiones.</w:t>
            </w:r>
          </w:p>
        </w:tc>
        <w:tc>
          <w:tcPr>
            <w:tcW w:w="2586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44F0BA1" w14:textId="25AD8853" w:rsidR="00203B68" w:rsidRPr="00446431" w:rsidRDefault="00203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14:paraId="28B82312" w14:textId="77777777" w:rsidTr="00203B68">
        <w:trPr/>
        <w:tc>
          <w:tcPr>
            <w:tcW w:w="9405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C6DAC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446431" w14:paraId="75702379" w14:textId="77777777" w:rsidTr="00203B68">
        <w:trPr/>
        <w:tc>
          <w:tcPr>
            <w:tcW w:w="229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3D3C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7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7FC84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622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F2600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74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1A3DE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6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85BA1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46431" w14:paraId="618767AC" w14:textId="77777777" w:rsidTr="00203B68">
        <w:trPr/>
        <w:tc>
          <w:tcPr>
            <w:tcW w:w="229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DE00D" w14:textId="598F2F1C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y de la metodología de diseño de sistemas contables.</w:t>
            </w:r>
          </w:p>
          <w:p w14:paraId="650F35CA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593FBF" w14:textId="138F607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plan de cuentas codificado y de su apertura analítica.</w:t>
            </w:r>
          </w:p>
          <w:p w14:paraId="7E73DBFD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7EF40E0" w14:textId="3DCB6C4D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pruebas de integridad sobre registros extraídos de un sistema.</w:t>
            </w:r>
          </w:p>
          <w:p w14:paraId="40069552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098BDF2" w14:textId="02D3640C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casos de diagnóstico y de control interno de ciclos transaccionales.</w:t>
            </w:r>
          </w:p>
          <w:p w14:paraId="02B1DE7B" w14:textId="77777777" w:rsidR="00592AC7" w:rsidRPr="00E92375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EBBCE52" w14:textId="579B525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comentada de manuales contables y de documentos internos de empresas.</w:t>
            </w:r>
          </w:p>
          <w:p w14:paraId="7CB2AE7D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E6FEB9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Sistema de Contabilidad Integrada y el SIGEP.</w:t>
            </w:r>
          </w:p>
        </w:tc>
        <w:tc>
          <w:tcPr>
            <w:tcW w:w="187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6DE5E" w14:textId="295CA15B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diseño de plan de cuentas y de subsistemas contables al cierre de cada tema.</w:t>
            </w:r>
          </w:p>
          <w:p w14:paraId="61A6DD93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4D89D9" w14:textId="32C78C7C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y disposiciones legales que rigen el diseño de sistemas contables.</w:t>
            </w:r>
          </w:p>
          <w:p w14:paraId="2C65384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91B15F" w14:textId="4847D13A" w:rsidR="00592AC7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progresivo del caso práctico integral de diseño del sistema contable de una organización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modelo de negocio en los distintos sistemas automatizados.</w:t>
            </w:r>
          </w:p>
          <w:p w14:paraId="3A469C63" w14:textId="77777777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00619E" w14:textId="7CB0B80C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y configuración de un sistema contable, de activos fijos, de inventarios y de planillas en equipos propios o de laboratorio.</w:t>
            </w:r>
          </w:p>
          <w:p w14:paraId="18ADC7C3" w14:textId="77777777" w:rsidR="00592AC7" w:rsidRPr="00F2373C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D543C1" w14:textId="77777777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usuario de los sistemas contables automatizados y de las guías del SIAT.</w:t>
            </w:r>
          </w:p>
          <w:p w14:paraId="59951AA1" w14:textId="77777777" w:rsidR="00592AC7" w:rsidRPr="00F2373C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2AE3188" w14:textId="063278BD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622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F173A" w14:textId="4CDD680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</w:t>
            </w:r>
            <w:r w:rsidR="00592A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92AC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cada sistema automatizado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la plataforma Moodle UMSA.</w:t>
            </w:r>
          </w:p>
          <w:p w14:paraId="5213AFDA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1B10B1" w14:textId="0B0A1D4D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diagnóstico y diseño de sistemas contables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frecuentes de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registro en los sistemas contables y en el SIAT.</w:t>
            </w:r>
          </w:p>
          <w:p w14:paraId="460B6DC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85C439F" w14:textId="3FBB3736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 manuales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diagramas de control interno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configuración e ingreso de datos en cada sistema automatizado.</w:t>
            </w:r>
          </w:p>
          <w:p w14:paraId="38DB6ABF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AC757F" w14:textId="29E964D6" w:rsidR="00592AC7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colaborativa del mapa de procesos y del plan de cuentas de un caso práctico.</w:t>
            </w:r>
          </w:p>
          <w:p w14:paraId="79CE39CF" w14:textId="77777777" w:rsidR="00203B68" w:rsidRPr="00203B68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9B0533" w14:textId="04246215" w:rsidR="00592AC7" w:rsidRPr="00E92375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Prácticas guiadas en el ambiente de pruebas del Sistema de Facturación del Servicio de Impuestos Nacionales.</w:t>
            </w:r>
          </w:p>
        </w:tc>
        <w:tc>
          <w:tcPr>
            <w:tcW w:w="174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35895" w14:textId="2890D8F1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relevamiento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diagnóstico de sistemas empresariales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registro en el sistema contable, de activos fijos, de inventarios y de planillas.</w:t>
            </w:r>
          </w:p>
          <w:p w14:paraId="3B860339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0A2AEA" w14:textId="094A75B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plan de cuentas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del mapa de procesos de un sistema contable integrado.</w:t>
            </w:r>
          </w:p>
          <w:p w14:paraId="09D7E865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1D243C" w14:textId="48BCDF10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manuales contables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matrices de riesgo entre equipos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reportes generados por cada sistema automatizado entre equipos.</w:t>
            </w:r>
          </w:p>
          <w:p w14:paraId="4F456358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279C68" w14:textId="77777777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matriz de riesgos y controles de un ciclo transaccional de un caso práctico.</w:t>
            </w:r>
          </w:p>
          <w:p w14:paraId="61A73DFA" w14:textId="77777777" w:rsidR="00203B68" w:rsidRPr="00F2373C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0188A5" w14:textId="77777777" w:rsidR="00203B68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perfiles de acceso y de las pistas de auditoría de un sistema contable.</w:t>
            </w:r>
          </w:p>
          <w:p w14:paraId="1DE40034" w14:textId="77777777" w:rsidR="00203B68" w:rsidRPr="00F2373C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903C160" w14:textId="4EE891B3" w:rsidR="00203B68" w:rsidRPr="00E92375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guiada de una empresa en un ERP de uso académico y elaboración de su tablero de indicadores.</w:t>
            </w:r>
          </w:p>
        </w:tc>
        <w:tc>
          <w:tcPr>
            <w:tcW w:w="18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66D4" w14:textId="0878C2AB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Análisis de sistemas contables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computarizados de escritorio y en la nube disponibles 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implementados por empresas bolivianas.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br/>
            </w:r>
          </w:p>
          <w:p w14:paraId="3BE57BC8" w14:textId="77777777" w:rsidR="00A74EBA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las guías y opciones del SIAT en línea publicadas por el Servicio de Impuestos Nacionales.</w:t>
            </w:r>
          </w:p>
          <w:p w14:paraId="195B9C86" w14:textId="0D131419" w:rsidR="00446431" w:rsidRPr="00E92375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</w:t>
            </w:r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normativa del Sistema de Contabilidad Integrada y de la Ley </w:t>
            </w:r>
            <w:proofErr w:type="spellStart"/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1178.</w:t>
            </w:r>
          </w:p>
          <w:p w14:paraId="6441EFC6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907B6C" w14:textId="50987C82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metodologías de diseño e implantación de sistemas contables.</w:t>
            </w:r>
          </w:p>
          <w:p w14:paraId="04ED718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012743" w14:textId="77777777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las funcionalidades contables de dos sistemas de planificación de recursos empresariales del mercado.</w:t>
            </w:r>
          </w:p>
          <w:p w14:paraId="26C3ABE3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A5EC85" w14:textId="77777777" w:rsidR="00A74EBA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plataformas de facturación e inventarios en la nube utilizadas por empresas bolivianas.</w:t>
            </w:r>
          </w:p>
          <w:p w14:paraId="676F87FA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C05D9C" w14:textId="253F6F36" w:rsidR="00A74EBA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tablero de control elaborado con los datos de un sistema contable automatizado.</w:t>
            </w:r>
          </w:p>
          <w:p w14:paraId="0D9A3506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DBC7A9" w14:textId="3AD3F0B4" w:rsidR="00A74EBA" w:rsidRPr="00E92375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ERP utilizado por una empresa boliviana y de los reportes que genera para la gerencia.</w:t>
            </w:r>
          </w:p>
        </w:tc>
      </w:tr>
      <w:tr w:rsidR="00446431" w14:paraId="7B7C24E7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1240D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734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0D626" w14:textId="2C1A7B13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diseño de sistemas contables de empresas bolivianas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 de sistemas automatizados en modelos de negocio bolivianos.</w:t>
            </w:r>
          </w:p>
          <w:p w14:paraId="245437F6" w14:textId="5171C6A3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por sistema automatizado.</w:t>
            </w:r>
          </w:p>
          <w:p w14:paraId="4DF3AF22" w14:textId="6EAC26A0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diseño completo del sistema contable de una organizació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n, su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 hasta la presentación de sus obligaciones en el SIAT.</w:t>
            </w:r>
          </w:p>
          <w:p w14:paraId="1892923B" w14:textId="3B35E997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diagnóstico, control interno y documentación de sistemas contable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>s.</w:t>
            </w:r>
          </w:p>
          <w:p w14:paraId="4A00A3F8" w14:textId="2DF4F5D7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diseño de subsistemas contables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y resolución de casos en los sistemas automatizados.</w:t>
            </w:r>
          </w:p>
          <w:p w14:paraId="159F4653" w14:textId="2BAD0912" w:rsidR="00446431" w:rsidRPr="00E92375" w:rsidRDefault="00446431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Clase invertida para los contenidos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introductorios,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normativos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metodológicos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y de instalación de cada sistema.</w:t>
            </w:r>
          </w:p>
          <w:p w14:paraId="1A59A0D7" w14:textId="74FE19DB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brecha entre el sistema vigente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requerimientos de información antes de proponer el diseño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la consistencia de los reportes de un sistema automatizado antes de su presentación.</w:t>
            </w:r>
          </w:p>
        </w:tc>
      </w:tr>
      <w:tr w:rsidR="00446431" w14:paraId="54EB6D1E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0B916" w14:textId="77777777" w:rsidR="00446431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6734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974E9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FB0D5A6" w14:textId="77777777" w:rsidR="00F17797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tablas dinámicas y herramientas de tableros de control para el análisis de los reportes.</w:t>
            </w:r>
          </w:p>
          <w:p w14:paraId="465A0280" w14:textId="61C9A44C" w:rsidR="00F17797" w:rsidRPr="00F17797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contable, de activos fijos, de inventarios y de planillas de uso académico, de escritorio y en la nube.</w:t>
            </w:r>
          </w:p>
          <w:p w14:paraId="0271EB78" w14:textId="68E62ADB" w:rsidR="00F17797" w:rsidRPr="00C808AD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Plataforma SIAT en línea del Servicio de Impuestos Nacionales.</w:t>
            </w:r>
          </w:p>
          <w:p w14:paraId="4EBF1110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Modelos de manuales contables, flujogramas y matrices de riesgo.</w:t>
            </w:r>
          </w:p>
          <w:p w14:paraId="12FE7053" w14:textId="284215FA" w:rsidR="00446431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NIIF para PYMES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18336AB" w14:textId="77777777" w:rsidR="00F17797" w:rsidRPr="00F2373C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y conexión a internet para las aplicaciones prácticas.</w:t>
            </w:r>
          </w:p>
          <w:p w14:paraId="4627EE01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 sobre diseño e implantación de sistemas contables.</w:t>
            </w:r>
          </w:p>
          <w:p w14:paraId="04E26BA4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diagramación de procesos y de elaboración de matrices de riesgos y controles.</w:t>
            </w:r>
          </w:p>
          <w:p w14:paraId="3B3C1017" w14:textId="77777777" w:rsidR="00446431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Normativa tributaria de facturación en línea y de presentación digital de estados financieros.</w:t>
            </w:r>
          </w:p>
          <w:p w14:paraId="7D482CCB" w14:textId="0A420442" w:rsidR="00F17797" w:rsidRPr="00C808AD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ERP de uso académico, como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Odoo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su versión comunitaria, y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 Desktop.</w:t>
            </w:r>
          </w:p>
        </w:tc>
      </w:tr>
      <w:tr w:rsidR="00446431" w14:paraId="395BAD84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5FE06" w14:textId="77777777" w:rsidR="00446431" w:rsidRPr="00C808AD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734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F1C1F" w14:textId="3886D713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los conocimientos previos de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de la información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internacional, de costos, de bancos, gubernamental y de sistemas automatizados.</w:t>
            </w:r>
          </w:p>
          <w:p w14:paraId="5CD6B956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, con retroalimentación continua, autoevaluación y coevaluación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90FD8C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446431" w14:paraId="2866DD5D" w14:textId="77777777" w:rsidTr="00203B68">
        <w:trPr/>
        <w:tc>
          <w:tcPr>
            <w:tcW w:w="267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C69A3" w14:textId="77777777" w:rsidR="00446431" w:rsidRPr="00C808AD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734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D4D09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7511C4D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, basada en evidencias de conocimiento, desempeño y producto.</w:t>
            </w:r>
          </w:p>
          <w:p w14:paraId="1DB77B22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2FB93EE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446431" w:rsidDel="004450CA" w14:paraId="2CCD4BD7" w14:textId="76D6D7D4" w:rsidTr="00203B68">
        <w:trPr>
          <w:cantSplit/>
        </w:trPr>
        <w:tc>
          <w:tcPr>
            <w:tcW w:w="9405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9375B" w14:textId="2E75C36C" w:rsidR="00446431" w:rsidRPr="00F2373C" w:rsidDel="004450CA" w:rsidRDefault="00446431" w:rsidP="004464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:rsidDel="004450CA" w14:paraId="25A20E81" w14:textId="14AC58C6" w:rsidTr="00203B68">
        <w:trPr/>
        <w:tc>
          <w:tcPr>
            <w:tcW w:w="342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35045" w14:textId="2B22D8CD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6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B46C0" w14:textId="72E402D1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6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60BDE" w14:textId="304CFDAB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6C61361B" w14:textId="4B8C5FBB" w:rsidR="002C54DD" w:rsidRDefault="002C54DD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63416C49" w14:textId="77777777" w:rsidR="00001D87" w:rsidRDefault="00001D87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7"/>
        <w:gridCol w:w="1959"/>
        <w:gridCol w:w="1959"/>
        <w:gridCol w:w="1871"/>
        <w:gridCol w:w="2047"/>
        <w:tblGridChange w:id="2029">
          <w:tblGrid>
            <w:gridCol w:w="1660"/>
            <w:gridCol w:w="2075"/>
            <w:gridCol w:w="2075"/>
            <w:gridCol w:w="1982"/>
            <w:gridCol w:w="93"/>
            <w:gridCol w:w="415"/>
            <w:gridCol w:w="1660"/>
          </w:tblGrid>
        </w:tblGridChange>
      </w:tblGrid>
      <w:tr w:rsidR="00320888" w14:paraId="7C49E913" w14:textId="77777777" w:rsidTr="002B6646">
        <w:trPr>
          <w:cantSplit/>
        </w:trPr>
        <w:tc>
          <w:tcPr>
            <w:tcW w:w="1567" w:type="dxa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12B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535AA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sistemas de información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8B664" w14:textId="4FBF753B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908685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7F7A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8C9F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FA2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243FA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6871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17DDA60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97072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941B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sistemas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A392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sistemas de información.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FAF3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sistemas según su función y su nivel de decisión.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28CB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tipo de sistema con las decisiones que respalda.</w:t>
            </w:r>
          </w:p>
        </w:tc>
      </w:tr>
      <w:tr w:rsidR="00320888" w14:paraId="116791CB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37D21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4350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3BBA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relación de los módulos con la contabilidad.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4C5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la integración de los módulos con el registro contable.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4687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puntos de control en las interfaces entre módulos.</w:t>
            </w:r>
          </w:p>
        </w:tc>
      </w:tr>
      <w:tr w:rsidR="00320888" w14:paraId="4016705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50CAF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69A9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4F27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76D4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7AA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320888" w14:paraId="286E506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E1873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C096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causas y efectos de un sistema deficiente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109B7" w14:textId="6A126EB2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697902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10401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8733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83D2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DC70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9E9B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6BD0274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8137D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8755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causas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99D7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causas de la deficiencia.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9929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causas organizativas y técnicas.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8F6C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Jerarquiza las causas según su efecto en la información.</w:t>
            </w:r>
          </w:p>
        </w:tc>
      </w:tr>
      <w:tr w:rsidR="00320888" w14:paraId="243558E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FB9B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4831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Efectos en la información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6BD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efectos ajenos al caso.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DEEE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deficiencias con errores de la información financiera.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2495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Estima el efecto de las deficiencias en las decisiones.</w:t>
            </w:r>
          </w:p>
        </w:tc>
      </w:tr>
      <w:tr w:rsidR="00320888" w14:paraId="230C7BC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9FF01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A21E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Papel del contador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397A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responsabilidad del contador.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E8B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intervención del contador en el rediseño.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C141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concretas de mejora del sistema.</w:t>
            </w:r>
          </w:p>
        </w:tc>
      </w:tr>
      <w:tr w:rsidR="00320888" w14:paraId="1A5E25A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F5093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02660" w14:textId="38DC22AD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</w:t>
            </w:r>
            <w:r w:rsidR="00274B58"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negocios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D1A13" w14:textId="516674FA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008E00A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D6DD2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EA2B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25B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2D83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EA3C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016F827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BBEE1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F5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Bloques del modelo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EB69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bloques del modelo.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0AF0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Desarrolla los nueve bloques con coherencia.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875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la propuesta de valor con la estructura de costos e ingresos.</w:t>
            </w:r>
          </w:p>
        </w:tc>
      </w:tr>
      <w:tr w:rsidR="00320888" w14:paraId="67120B5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EC285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4F5D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Procesos financieros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802B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procesos financieros.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D4BA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procesos financieros derivados del modelo.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F9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la información contable que requiere cada proceso.</w:t>
            </w:r>
          </w:p>
        </w:tc>
      </w:tr>
      <w:tr w:rsidR="00320888" w14:paraId="5CA7B4B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4B28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00D7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no financiera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221E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información ambiental y social.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B0B8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indicadores no financieros pertinentes.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73D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la fuente y el responsable de cada indicador.</w:t>
            </w:r>
          </w:p>
        </w:tc>
      </w:tr>
      <w:tr w:rsidR="00320888" w14:paraId="6327868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CC36C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E64E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Organigrama y estructura funcional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0FDDA" w14:textId="0C8D92A4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088F38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6116A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ED92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EDC1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DDCC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BC59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3A1B18A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F32D3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9EF5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organizacional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FD97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organigrama no refleja los niveles jerárquicos.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574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los niveles y las líneas de autoridad.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75D8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tipo de estructura elegido.</w:t>
            </w:r>
          </w:p>
        </w:tc>
      </w:tr>
      <w:tr w:rsidR="00320888" w14:paraId="6DE5BCE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8E4D2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2ED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Separación de funciones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E8B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separa funciones incompatibles.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41F0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Separa la autorización, el registro y la custodia.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675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riesgos ante la falta de personal suficiente.</w:t>
            </w:r>
          </w:p>
        </w:tc>
      </w:tr>
      <w:tr w:rsidR="00320888" w14:paraId="1F0796A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8E012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176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182E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8233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B2D5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320888" w14:paraId="78C5870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7CE69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A723D2" w14:textId="24F27B69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organización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5F78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20888" w14:paraId="02EE0DE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DAE07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291C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E15AB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20D5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5F89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6B4D60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98ED8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C2E6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del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macroambiente</w:t>
            </w:r>
            <w:proofErr w:type="spellEnd"/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C18C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 externos relevantes.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F2CF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Analiza los factores externos que afectan a la empresa.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9D3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factores externos con riesgos del sistema.</w:t>
            </w:r>
          </w:p>
        </w:tc>
      </w:tr>
      <w:tr w:rsidR="00320888" w14:paraId="5CEF966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842B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38CD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interno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0455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diagnóstico es superficial.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0FE0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Diagnostica la planeación, la organización y el control.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E7A8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 cada hallazgo con evidencia.</w:t>
            </w:r>
          </w:p>
        </w:tc>
      </w:tr>
      <w:tr w:rsidR="00320888" w14:paraId="22E5E67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692BC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16D0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aplicados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F6EA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instrumentos son inadecuados.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47B0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encuestas y cuestionarios pertinentes.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048C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Valida los instrumentos antes de aplicarlos.</w:t>
            </w:r>
          </w:p>
        </w:tc>
      </w:tr>
      <w:tr w:rsidR="00320888" w14:paraId="3DE71E5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C6748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2874A" w14:textId="7B3293C3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Matriz de madurez digital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E697" w14:textId="4DB95BE5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2BA0D82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8420F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1550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801A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527B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221A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246B2F3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9158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FAF4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Nivel de automatización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55B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procesos manuales y automatizados.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30CC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procesos según su nivel de automatización.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DE4B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procesos que conviene automatizar.</w:t>
            </w:r>
          </w:p>
        </w:tc>
      </w:tr>
      <w:tr w:rsidR="00320888" w14:paraId="6002D59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FE634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3C45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Riesgos tecnológicos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0B2E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tecnológicos.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CD5B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accesos, dependencia, pérdida y continuidad.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06A8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Califica los riesgos por probabilidad e impacto.</w:t>
            </w:r>
          </w:p>
        </w:tc>
      </w:tr>
      <w:tr w:rsidR="00320888" w14:paraId="050DD5D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C7FB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5B0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D72E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CE73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E519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recomendaciones por cada riesgo.</w:t>
            </w:r>
          </w:p>
        </w:tc>
      </w:tr>
      <w:tr w:rsidR="00320888" w14:paraId="390A8F8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D08E5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16A29" w14:textId="7C9E3C0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7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del sistema contable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2768B" w14:textId="41BCBA63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D10A30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322B5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603B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8A1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BA7C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045C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556F26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4B19F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ED04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Situación del sistema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9D1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sistema sin evaluarlo.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F5F1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los procesos y procedimientos del sistema.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F56E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causas de las deficiencias.</w:t>
            </w:r>
          </w:p>
        </w:tc>
      </w:tr>
      <w:tr w:rsidR="00320888" w14:paraId="173854C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9E429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E822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3514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no derivan del diagnóstico.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2057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coherentes con los hallazgos.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82C4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un orden de prioridad para las mejoras.</w:t>
            </w:r>
          </w:p>
        </w:tc>
      </w:tr>
      <w:tr w:rsidR="00320888" w14:paraId="18530CDB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19F33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5894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F8CD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B8C4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ante el curso.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0FD5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observaciones.</w:t>
            </w:r>
          </w:p>
        </w:tc>
      </w:tr>
      <w:tr w:rsidR="00320888" w14:paraId="76B8EB3E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20EDC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E91F5" w14:textId="444499F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8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brechas de información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2335B" w14:textId="463BE9F6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E860E2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25AAC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5548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7CC4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3A8F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CC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669E819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D8EA5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404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de información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E87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requerimientos de la gerencia.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EFBD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requerimientos de cada usuario.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0E0D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requerimientos por su urgencia.</w:t>
            </w:r>
          </w:p>
        </w:tc>
      </w:tr>
      <w:tr w:rsidR="00320888" w14:paraId="748BA93B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DEE78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6210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brechas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DFF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compara la información disponible y la requerida.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787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brechas entre ambas.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1C97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brecha para la empresa.</w:t>
            </w:r>
          </w:p>
        </w:tc>
      </w:tr>
      <w:tr w:rsidR="00320888" w14:paraId="5380E62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CE8410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4A3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DA7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2128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DA7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en una propuesta común.</w:t>
            </w:r>
          </w:p>
        </w:tc>
      </w:tr>
      <w:tr w:rsidR="00320888" w14:paraId="5773F41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09332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CAE6B" w14:textId="20324C3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9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C28BF" w14:textId="7899144E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2F18EBE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68D66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4F28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9BE4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D46B7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BF31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45E4EF3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1DF79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1634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A96C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o cuentas necesarias.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8018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los grupos fundamentales de cuentas.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0583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Adapta el plan a la actividad de la empresa.</w:t>
            </w:r>
          </w:p>
        </w:tc>
      </w:tr>
      <w:tr w:rsidR="00320888" w14:paraId="0E8210B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BA553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4145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C52A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inconsistente.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B816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un sistema de codificación coherente.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EF60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la expansión futura del plan.</w:t>
            </w:r>
          </w:p>
        </w:tc>
      </w:tr>
      <w:tr w:rsidR="00320888" w14:paraId="56F73B0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C7F49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93A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normativa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07A7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plan no responde a las normas contables.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6BF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plan responde a las normas contables vigentes.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F19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las cuentas con los reportes tributarios.</w:t>
            </w:r>
          </w:p>
        </w:tc>
      </w:tr>
      <w:tr w:rsidR="00320888" w14:paraId="343EAB0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A027C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1D108" w14:textId="0B580CA5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0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apertura analítica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D0968" w14:textId="122F9668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8EEC82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3419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5CEB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7E0C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60E4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E7C2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4605B1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81590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1721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Dimensiones analíticas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251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dimensiones analíticas.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B7B0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centros de costo, proyectos y unidades de negocio.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AA88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dimensión con una necesidad de información.</w:t>
            </w:r>
          </w:p>
        </w:tc>
      </w:tr>
      <w:tr w:rsidR="00320888" w14:paraId="475E7A8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92B0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7659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Trazabilidad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0644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asegura la trazabilidad.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515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el comprobante, el registro y el estado financiero.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5969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trazabilidad con un ejemplo completo.</w:t>
            </w:r>
          </w:p>
        </w:tc>
      </w:tr>
      <w:tr w:rsidR="00320888" w14:paraId="7E8A306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8EF03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18AA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FFB8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08CD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A2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320888" w14:paraId="64B4F9DE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70BFA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565D2" w14:textId="7BC9E30E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misión y la estructura del sistema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028AA" w14:textId="51A1E890" w:rsidR="00320888" w:rsidRPr="00B92A5A" w:rsidRDefault="00274B5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7B8B4B7E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E29A1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DE8B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5096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656E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00B3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6A966B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DC0D0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D4A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Misión y objetivos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1DC1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misión y los objetivos son genéricos.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6447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una misión y objetivos propios del sistema.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58D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con los usuarios de la información.</w:t>
            </w:r>
          </w:p>
        </w:tc>
      </w:tr>
      <w:tr w:rsidR="00320888" w14:paraId="537CE01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D5FA7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71A8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organizacional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1585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o funciones.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74E1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los cargos y las funciones del área contable.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B703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Asegura la separación de funciones incompatibles.</w:t>
            </w:r>
          </w:p>
        </w:tc>
      </w:tr>
      <w:tr w:rsidR="00320888" w14:paraId="2706AE1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ADEB0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F7F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Documentos soporte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4B47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los documentos soporte.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C62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los documentos soporte del sistema.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E41F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el responsable de emitir cada documento.</w:t>
            </w:r>
          </w:p>
        </w:tc>
      </w:tr>
      <w:tr w:rsidR="00320888" w14:paraId="4127107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50F2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202A9" w14:textId="4AF0EC1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políticas contables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CDA8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20888" w14:paraId="48F1D46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AF159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B5D4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735F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DA97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AC2D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2472A67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6E378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5142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2FB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políticas contradicen las normas.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37E9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criterios de reconocimiento y medición conformes.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C32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entre alternativas permitidas.</w:t>
            </w:r>
          </w:p>
        </w:tc>
      </w:tr>
      <w:tr w:rsidR="00320888" w14:paraId="22B9CE6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689D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1B15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CA2C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los requisitos de revelación.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CABA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las revelaciones de cada rubro.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1912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revelaciones con las notas a los estados financieros.</w:t>
            </w:r>
          </w:p>
        </w:tc>
      </w:tr>
      <w:tr w:rsidR="00320888" w14:paraId="06D1455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2FDAF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14E7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BFF4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ambigua.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DFF2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precisa y ordenada.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2F86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documento es aplicable sin consultas adicionales.</w:t>
            </w:r>
          </w:p>
        </w:tc>
      </w:tr>
      <w:tr w:rsidR="00320888" w14:paraId="515622C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5DE8F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FBEE0" w14:textId="3EBCEBAC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subsistemas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A5B1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03777BC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82064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8FDD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FAFD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8EF6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4C2F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BD6B07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D5690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AE7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Diseño de subsistemas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41EB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subsistemas relevantes.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C0DA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Diseña los subsistemas con sus entradas, procesos y salidas.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3B29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de cada subsistema.</w:t>
            </w:r>
          </w:p>
        </w:tc>
      </w:tr>
      <w:tr w:rsidR="00320888" w14:paraId="515AF56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3D3AE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A3A4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AF88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subsistemas no se vinculan con la contabilidad.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D567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subsistema con sus asientos contables.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04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Detecta duplicidades de registro entre subsistemas.</w:t>
            </w:r>
          </w:p>
        </w:tc>
      </w:tr>
      <w:tr w:rsidR="00320888" w14:paraId="0CD6C00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84607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62B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209D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FC64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5AD5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diseño ante el curso.</w:t>
            </w:r>
          </w:p>
        </w:tc>
      </w:tr>
      <w:tr w:rsidR="00320888" w14:paraId="2C6D5C0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9106F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3E27B" w14:textId="42C39B33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 de integración de subsistemas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4527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3641AF4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70517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2CCD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89F4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364D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FBA1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16D435E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ED60B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3A3A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Flujo de información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9CB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flujo es incompleto.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DCC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flujo desde el documento hasta el registro.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B695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los puntos de validación automática.</w:t>
            </w:r>
          </w:p>
        </w:tc>
      </w:tr>
      <w:tr w:rsidR="00320888" w14:paraId="7F588C4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247A9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EE77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Interfaces externas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385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las interfaces con entidades externas.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65F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las interfaces con la facturación y la seguridad social.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AEED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el tratamiento de los rechazos y errores.</w:t>
            </w:r>
          </w:p>
        </w:tc>
      </w:tr>
      <w:tr w:rsidR="00320888" w14:paraId="228C7BD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09B2F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8D3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Uso de la herramienta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A7A1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poco legible.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B49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la simbología de forma correcta.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76DC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reutilizable y verificable.</w:t>
            </w:r>
          </w:p>
        </w:tc>
      </w:tr>
      <w:tr w:rsidR="00320888" w14:paraId="2831F41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7882D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106E3" w14:textId="28B47E32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Mapa de procesos conceptual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231E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7AF6C89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6DE98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4AB5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E3DD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81A8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EA5A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07A595D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7B666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34D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procesos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91AF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financiero-contables.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CDD2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procesos estratégicos, operativos y de apoyo.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E314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procesos con las políticas contables.</w:t>
            </w:r>
          </w:p>
        </w:tc>
      </w:tr>
      <w:tr w:rsidR="00320888" w14:paraId="1A25707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72F8C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DEA2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Datos de entrada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D36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los datos de entrada.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C215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los datos de entrada de cada proceso.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9163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el responsable de cada dato.</w:t>
            </w:r>
          </w:p>
        </w:tc>
      </w:tr>
      <w:tr w:rsidR="00320888" w14:paraId="417B34F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57E86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AD41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Coherencia del mapa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649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mapa es incoherente.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2E5C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mapa es coherente y completo.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591E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integridad del flujo entre procesos.</w:t>
            </w:r>
          </w:p>
        </w:tc>
      </w:tr>
      <w:tr w:rsidR="00320888" w14:paraId="629D16C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AADC3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EFB93" w14:textId="05D20DA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: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I</w:t>
            </w:r>
            <w:r w:rsidR="00274B58"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nformes, los indicadores y los controles de aplicación del sistema el Manual contable 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62F2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78F2E0A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7FE87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6406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2609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0C6F7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DD57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5A49EFC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A0C61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BA04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Informes e indicadores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12B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informes gerenciales.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D8C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informes financieros e indicadores con su periodicidad.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BEE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Asigna fuente y responsable a cada indicador.</w:t>
            </w:r>
          </w:p>
        </w:tc>
      </w:tr>
      <w:tr w:rsidR="00320888" w14:paraId="7814DCE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7F7B3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66DA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991D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controles.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D77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validaciones, campos obligatorios y cierres de periodo.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C5C7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pistas de auditoría en cada proceso.</w:t>
            </w:r>
          </w:p>
        </w:tc>
      </w:tr>
      <w:tr w:rsidR="00320888" w14:paraId="7574F3F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6BA4A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82B3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manual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F2F6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desordenado.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977E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claro y completo.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8ABD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aplicable por un usuario nuevo.</w:t>
            </w:r>
          </w:p>
        </w:tc>
      </w:tr>
      <w:tr w:rsidR="00320888" w14:paraId="0E4AF09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3148F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9B640" w14:textId="4A51E5F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17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con jerarquía de documentos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192D5" w14:textId="169649B5" w:rsidR="00320888" w:rsidRPr="00B92A5A" w:rsidRDefault="004C0275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1B4169DB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FB8F7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A93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6721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3225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A0C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3CE57AC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86BA8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E50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Contenidos mínimos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2B2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contenidos mínimos.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582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todos los contenidos mínimos del manual.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7D43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Adapta los contenidos a la actividad de la empresa.</w:t>
            </w:r>
          </w:p>
        </w:tc>
      </w:tr>
      <w:tr w:rsidR="00320888" w14:paraId="37B0331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A3154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341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Jerarquía documental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69B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niveles de documentos.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40C2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Ordena políticas, reglamentos, guías e instructivos.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29F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ubicación de cada documento.</w:t>
            </w:r>
          </w:p>
        </w:tc>
      </w:tr>
      <w:tr w:rsidR="00320888" w14:paraId="64A2594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A5337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4B0A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9CE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BE0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D4F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manual ante el curso.</w:t>
            </w:r>
          </w:p>
        </w:tc>
      </w:tr>
      <w:tr w:rsidR="00320888" w14:paraId="48FE2FE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47A5F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72F9A" w14:textId="05604AC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18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Guía o instructivo de un proceso contable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A013C" w14:textId="5A229CFF" w:rsidR="00320888" w:rsidRPr="00B92A5A" w:rsidRDefault="00274B5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49FE526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810B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128B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4DE0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5DC87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9ECC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71B7C5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AD3DC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7996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552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guía carece de estructura.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B53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 objetivo, alcance, responsables y pasos.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743A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formularios y ejemplos de llenado.</w:t>
            </w:r>
          </w:p>
        </w:tc>
      </w:tr>
      <w:tr w:rsidR="00320888" w14:paraId="3A8A098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7EF10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23D8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los pasos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FAB6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pasos son ambiguos.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05BB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pasos son claros y secuenciales.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AB97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las excepciones del proceso.</w:t>
            </w:r>
          </w:p>
        </w:tc>
      </w:tr>
      <w:tr w:rsidR="00320888" w14:paraId="267D1B1B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9C978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EBA5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F65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tiene errores.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F63E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correcta y precisa.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FE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instructivo es aplicable sin capacitación adicional.</w:t>
            </w:r>
          </w:p>
        </w:tc>
      </w:tr>
      <w:tr w:rsidR="005823F6" w14:paraId="640F063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85985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186DD" w14:textId="14752A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control interno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F968B" w14:textId="1BC1A50A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823F6" w14:paraId="1DC02E0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6D92B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3500D" w14:textId="69AC8090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2D213" w14:textId="699EF462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1E418" w14:textId="638A9E7D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8213F" w14:textId="0AB2E3A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674E54D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B2889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F4F6B" w14:textId="0C50B5C5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Métodos de evaluación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67CD6" w14:textId="0CFF257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inadecuado.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FE3BA" w14:textId="6B2F6DF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cuestionarios, narrativas y diagramas.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02312" w14:textId="112E8EB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Combina métodos para confirmar los hallazgos.</w:t>
            </w:r>
          </w:p>
        </w:tc>
      </w:tr>
      <w:tr w:rsidR="005823F6" w14:paraId="2C7E50B5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1973C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B718F" w14:textId="45957884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053BE" w14:textId="51D652CE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refleja el ciclo.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95CDE" w14:textId="22F203F5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 el ciclo con su simbología.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C7701" w14:textId="3042C138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Marca en el diagrama los controles clave.</w:t>
            </w:r>
          </w:p>
        </w:tc>
      </w:tr>
      <w:tr w:rsidR="005823F6" w14:paraId="42887CA7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EB0673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32352" w14:textId="451C894A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EEDCF" w14:textId="0BB9AF60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son vagas.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6030E" w14:textId="5491BA9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eficacia del diseño de controles.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FF64B" w14:textId="1AAE0EB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viables a los controles.</w:t>
            </w:r>
          </w:p>
        </w:tc>
      </w:tr>
      <w:tr w:rsidR="005823F6" w14:paraId="340CB7EE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22F19B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B801B" w14:textId="0F863566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y controles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E5983" w14:textId="074655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5257BA5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F8E7EC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626FE" w14:textId="2F749BCB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2CB72" w14:textId="5FEBA024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3A0EA" w14:textId="4FFC174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11C4F" w14:textId="289C9574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68564B2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95A6C8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BF916" w14:textId="19A85D72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Relación riesgo y control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F7DD5" w14:textId="4AD6613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controles no responden a los riesgos.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411A" w14:textId="191E09A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Asigna a cada riesgo un control pertinente.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D4B81" w14:textId="4A981253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controles preventivos 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detectivos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5823F6" w14:paraId="5F8BF79E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8E3FA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DE39B" w14:textId="775EBAA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Prevención del fraude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192A4" w14:textId="1561E3C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medidas antifraude.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3758C" w14:textId="417FF0F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segregación, conciliaciones y canal de denuncias.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138C6" w14:textId="5D4868C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y el beneficio de cada control.</w:t>
            </w:r>
          </w:p>
        </w:tc>
      </w:tr>
      <w:tr w:rsidR="005823F6" w14:paraId="36FBB5C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A753A0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FD1D5" w14:textId="18A53A92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18E66" w14:textId="368DAC9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Ignora los conflictos de interés.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0DDD5" w14:textId="0535168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conflictos de interés en el diseño.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B1B1B" w14:textId="3BEA8C8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conducta para el área.</w:t>
            </w:r>
          </w:p>
        </w:tc>
      </w:tr>
      <w:tr w:rsidR="005823F6" w14:paraId="24AE32C2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79340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E2592" w14:textId="46321A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21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del Sistema de Contabilidad Integrada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425E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1FB8B1D4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DE066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98E8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D2EA7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3883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CC399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29ACA8C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8AE56A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FCD5A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sistema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5D83A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órganos del sistema.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4FD7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órgano rector y las unidades ejecutoras.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B9FC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organización con su reglamento específico.</w:t>
            </w:r>
          </w:p>
        </w:tc>
      </w:tr>
      <w:tr w:rsidR="005823F6" w14:paraId="4770139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D4735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A03FB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Procesos y estados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7AE8B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o estados financieros.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FD5C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procesos y los estados que genera el sistema.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9E20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estados con la rendición de cuentas.</w:t>
            </w:r>
          </w:p>
        </w:tc>
      </w:tr>
      <w:tr w:rsidR="005823F6" w14:paraId="78F1C9B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AD19F2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91D53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6CCC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A96A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3676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823F6" w14:paraId="454C67AA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D4EE83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F00DC" w14:textId="1D56391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22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módulos del SIGEP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1001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470BA1E8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31B648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AB39C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93E2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1B615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316BA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1A46D52C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4F0DEF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65CB3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módulos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EEE75" w14:textId="5550557A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módulos relevantes</w:t>
            </w:r>
            <w:r w:rsidR="0018288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ED784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módulos y su función.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EDB1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integración entre presupuesto, contabilidad y tesorería.</w:t>
            </w:r>
          </w:p>
        </w:tc>
      </w:tr>
      <w:tr w:rsidR="005823F6" w14:paraId="097AF3B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6CC31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5157C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el diseño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5FE8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módulos con el diseño.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16724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módulo con el sistema contable de la entidad.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EA69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controles que aporta cada módulo.</w:t>
            </w:r>
          </w:p>
        </w:tc>
      </w:tr>
      <w:tr w:rsidR="005823F6" w14:paraId="78C1EA1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E54232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95C45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Precisión normativa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5905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E57AE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 normativa aplicable.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6896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Contrasta la normativa con la práctica de una entidad.</w:t>
            </w:r>
          </w:p>
        </w:tc>
      </w:tr>
      <w:tr w:rsidR="005823F6" w14:paraId="508E933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3D6A1D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CAF94" w14:textId="708EFC8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23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SIAF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A0D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823F6" w14:paraId="161F4E6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B3B49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3395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B21C1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AEC04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D1585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382CD60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0FC35F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6FA5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DB0FE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BE9A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Compara cobertura, integración y gobernanza.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E617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Extrae lecciones aplicables a Bolivia.</w:t>
            </w:r>
          </w:p>
        </w:tc>
      </w:tr>
      <w:tr w:rsidR="005823F6" w14:paraId="43AA38D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1B002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130C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Fuentes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8477C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fuentes no confiables.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B450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y académicas.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4D7D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Contrasta varias fuentes por cada país.</w:t>
            </w:r>
          </w:p>
        </w:tc>
      </w:tr>
      <w:tr w:rsidR="005823F6" w14:paraId="3C5E741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52633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6400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3137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6F66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89F9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5823F6" w14:paraId="4E70650D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97635B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4FDB" w14:textId="2E57C0F5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24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modelo conceptual SIAF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6E6E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823F6" w14:paraId="5632F35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E17D90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ACEFD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0372F1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2F6A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0C14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5AAAA92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AD4B4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EEA38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C3BF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modelo de forma incompleta.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623F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componentes del modelo conceptual.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F7AE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la viabilidad del modelo en una entidad boliviana.</w:t>
            </w:r>
          </w:p>
        </w:tc>
      </w:tr>
      <w:tr w:rsidR="005823F6" w14:paraId="0FF5D90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28816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941C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Indicadores de desempeño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C742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indicadores.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21E9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indicadores de desempeño y de gestión financiera.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B854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metas para cada indicador.</w:t>
            </w:r>
          </w:p>
        </w:tc>
      </w:tr>
      <w:tr w:rsidR="005823F6" w14:paraId="45F13B29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92C2C5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6DD60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7959A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Omite la rendición de cuentas.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2F3BD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sistema con la transparencia fiscal.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5560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Valora el aporte del sistema al control de la gestión pública.</w:t>
            </w:r>
          </w:p>
        </w:tc>
      </w:tr>
      <w:tr w:rsidR="00C90665" w14:paraId="4730399F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320E88" w14:textId="77777777" w:rsidR="00C90665" w:rsidRPr="00B92A5A" w:rsidRDefault="00C90665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D5162" w14:textId="720FFAE4" w:rsidR="00C90665" w:rsidRPr="002B6646" w:rsidRDefault="00C9066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C0455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25</w:t>
            </w: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>Empresa parametrizada en el ERP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7E6DC" w14:textId="05F55BD6" w:rsidR="00C90665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2B6646"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0</w:t>
            </w:r>
            <w:r w:rsidR="00C90665"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90665" w14:paraId="7CC885A6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9A3D3A" w14:textId="77777777" w:rsidR="00C90665" w:rsidRPr="00B92A5A" w:rsidRDefault="00C90665" w:rsidP="00C9066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BCFA3" w14:textId="63DD1989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9538B" w14:textId="34299541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6BF3C" w14:textId="3A4FBB73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31C12" w14:textId="1FD706A4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90665" w14:paraId="516069D3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AE2D8F" w14:textId="77777777" w:rsidR="00C90665" w:rsidRPr="00B92A5A" w:rsidRDefault="00C90665" w:rsidP="00C9066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6B3D3" w14:textId="358DC06F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del ERP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D5636" w14:textId="1A1C3739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La parametrización omite el plan de cuentas, los impuestos o los perfiles de usuario.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0FDB4" w14:textId="477F3F1A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con su plan de cuentas, impuestos, periodos y usuarios.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1D0B4" w14:textId="77A4A787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y justifica los perfiles de acceso según la segregación de funciones.</w:t>
            </w:r>
          </w:p>
        </w:tc>
      </w:tr>
      <w:tr w:rsidR="004A087B" w14:paraId="5C4D35BD" w14:textId="77777777" w:rsidTr="004D6915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C58848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D8206" w14:textId="131C2C70" w:rsidR="004A087B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="00FA4C1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Tablero de indicadores financieros en </w:t>
            </w:r>
            <w:proofErr w:type="spellStart"/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1CA5E" w14:textId="54A12E94" w:rsidR="004A087B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0%</w:t>
            </w:r>
          </w:p>
        </w:tc>
      </w:tr>
      <w:tr w:rsidR="00FA4C16" w14:paraId="4F8EB340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DF9FB8" w14:textId="77777777" w:rsidR="00FA4C16" w:rsidRPr="00B92A5A" w:rsidRDefault="00FA4C16" w:rsidP="00FA4C1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F5226" w14:textId="752C8ED9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62D4" w14:textId="10249CAE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F55DA" w14:textId="514F3E53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D6954" w14:textId="6816D95B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A087B" w14:paraId="20D40591" w14:textId="77777777" w:rsidTr="002B6646">
        <w:trPr>
          <w:cantSplit/>
        </w:trPr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E358B8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F3A7F" w14:textId="2DFD7235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Tablero de indicadores</w:t>
            </w:r>
          </w:p>
        </w:tc>
        <w:tc>
          <w:tcPr>
            <w:tcW w:w="195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4080E" w14:textId="6F132282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 tablero presenta datos sin depurar o indicadores mal calculados.</w:t>
            </w:r>
          </w:p>
        </w:tc>
        <w:tc>
          <w:tcPr>
            <w:tcW w:w="187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5ECD6" w14:textId="4C1FCB77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Elabora el tablero con indicadores financieros correctos e interpreta sus resultados.</w:t>
            </w:r>
          </w:p>
        </w:tc>
        <w:tc>
          <w:tcPr>
            <w:tcW w:w="20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B8903" w14:textId="7ACD5FFB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 tablero identifica tendencias y valores atípicos y sustenta recomendaciones para la gerencia.</w:t>
            </w:r>
          </w:p>
        </w:tc>
      </w:tr>
      <w:tr w:rsidR="004A087B" w14:paraId="246CD21E" w14:textId="77777777" w:rsidTr="002B6646">
        <w:tc>
          <w:tcPr>
            <w:tcW w:w="1567" w:type="dxa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777454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9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68B96" w14:textId="77777777" w:rsidR="004A087B" w:rsidRPr="00B92A5A" w:rsidRDefault="004A087B" w:rsidP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4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5E7DD" w14:textId="77777777" w:rsidR="004A087B" w:rsidRPr="00B92A5A" w:rsidRDefault="004A087B" w:rsidP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 w14:paraId="06AFCD7B" w14:textId="216AADBE" w:rsidR="00FA58F6" w:rsidRDefault="00FA58F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1498257F" w14:textId="2BE339F4" w:rsidR="00FA58F6" w:rsidRDefault="00FA58F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4732FDB0" w14:textId="45047D8D" w:rsidR="00FA58F6" w:rsidRDefault="00FA58F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85172D2" w14:textId="47AED202" w:rsidR="00FC5F6B" w:rsidRDefault="00FC5F6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F21DA21" w14:textId="77777777" w:rsidR="00FA58F6" w:rsidRDefault="00FA58F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5"/>
      </w:tblGrid>
      <w:tr w:rsidR="005823F6" w14:paraId="612E56EE" w14:textId="77777777">
        <w:tc>
          <w:tcPr>
            <w:tcW w:w="940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591A6" w14:textId="77777777" w:rsidR="005823F6" w:rsidRPr="00B92A5A" w:rsidRDefault="005823F6" w:rsidP="005823F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F719BD2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Agramonth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Mier, N.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Organización contable de la empresa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4738D58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Decreto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B899D1E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</w:t>
            </w:r>
          </w:p>
          <w:p w14:paraId="400262CD" w14:textId="3CEBC11F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Contabilidad, CTNAC (2023).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DDA6892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Técnico Nacional de Auditoría y Contabilidad. Resolución CTNAC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01/2012, sobre la vigencia de las</w:t>
            </w:r>
          </w:p>
          <w:p w14:paraId="369539A6" w14:textId="3B5CA77E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Generalmente Aceptadas en Bolivia.</w:t>
            </w:r>
          </w:p>
          <w:p w14:paraId="15D173B8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Decretos Supremos Reglamentarios de la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  <w:p w14:paraId="3B714103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Estupiñán Gaitán, R. (2019).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 con Base en los Ciclos Transaccionales: Análisis de Informe</w:t>
            </w:r>
          </w:p>
          <w:p w14:paraId="1F51083A" w14:textId="6C924F75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COSO I, II y III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3a ed. Ediciones ECOE.</w:t>
            </w:r>
          </w:p>
          <w:p w14:paraId="02B55D42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Fowler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Newton, E.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Organización de sistemas contables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5E8FE8B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</w:t>
            </w:r>
          </w:p>
          <w:p w14:paraId="02C76BB2" w14:textId="03D03760" w:rsidR="005823F6" w:rsidRP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Información Financiera 2023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41C1EFCA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Gonzales Alanes, C. (2022).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Marco Normativo para la Preparación de la Información Financiera en Bolivia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5a ed.</w:t>
            </w:r>
          </w:p>
          <w:p w14:paraId="377B406B" w14:textId="2FAE3701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Paz.</w:t>
            </w:r>
          </w:p>
          <w:p w14:paraId="0E630E8E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Guillispie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contabilidad, procedimiento y métodos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9320693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1178, de Administración y Control Gubernamental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, de 20 de julio de 1990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2758AD6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164, de 8 de agosto de 2011, y Decreto Supremo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1793, de 13 de noviembre de 2013, sobre la firma digital</w:t>
            </w:r>
          </w:p>
          <w:p w14:paraId="5F32F697" w14:textId="4980F5E2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y los documentos electrónicos.</w:t>
            </w:r>
          </w:p>
          <w:p w14:paraId="412AD9BE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Código Tributario Boliviano.</w:t>
            </w:r>
          </w:p>
          <w:p w14:paraId="4B6039E8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legales, resoluciones y otras disposiciones relacionadas con la aprobación de normas contables y la</w:t>
            </w:r>
          </w:p>
          <w:p w14:paraId="23F03487" w14:textId="7365B4BE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 estados financieros.</w:t>
            </w:r>
          </w:p>
          <w:p w14:paraId="511BE51A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  <w:p w14:paraId="3630E9EB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Osterwalder, A. y Pigneur, Y. (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Generación de Modelo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Canvas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BusinessModelGeneration.com.</w:t>
            </w:r>
          </w:p>
          <w:p w14:paraId="4A9C3325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Pimenta, C. y Seco, A. (2022).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de proyectos de sistemas de información de administración financiera (SIAF)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8A9D30" w14:textId="1FD3CE78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BID.</w:t>
            </w:r>
          </w:p>
          <w:p w14:paraId="0803CF7C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de 11 de agosto de</w:t>
            </w:r>
            <w:r w:rsidR="00EF34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2021,</w:t>
            </w:r>
          </w:p>
          <w:p w14:paraId="19BCF27D" w14:textId="1EE310AF" w:rsidR="005823F6" w:rsidRP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Sistema de Facturación, y Resolución Normativa de Directorio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102600000014, de 16 de abril de 2026.</w:t>
            </w:r>
          </w:p>
          <w:p w14:paraId="00AF53CC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Texto ordenado de la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</w:tc>
      </w:tr>
      <w:tr w:rsidR="005823F6" w14:paraId="7BD5CAC0" w14:textId="77777777">
        <w:tc>
          <w:tcPr>
            <w:tcW w:w="940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9CD8A" w14:textId="77777777" w:rsidR="005823F6" w:rsidRPr="00B92A5A" w:rsidRDefault="005823F6" w:rsidP="005823F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5DDF0DB5" w14:textId="77777777" w:rsidR="005823F6" w:rsidRPr="003621CF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Cascante, P. (s.f.).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Organización</w:t>
            </w:r>
            <w:proofErr w:type="spellEnd"/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 xml:space="preserve"> y Control</w:t>
            </w: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00BECBFC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Committee of Sponsoring Organizations of the Treadway Commission, COSO (2013).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Interno: Marco</w:t>
            </w:r>
          </w:p>
          <w:p w14:paraId="511DCC25" w14:textId="3679FBD4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Integrado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Nueva York.</w:t>
            </w:r>
          </w:p>
          <w:p w14:paraId="7F2D76C9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Elkins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y Gerencia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E330AF0" w14:textId="77777777" w:rsidR="005823F6" w:rsidRPr="003621CF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Gestión de procesos en la UCA.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Gestión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procesos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6223858E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ISACA (2019). </w:t>
            </w:r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COBIT 2019 Framework: Governance and Management Objectives</w:t>
            </w: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Schaumburg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– Estados</w:t>
            </w:r>
          </w:p>
          <w:p w14:paraId="57374DDC" w14:textId="32A43F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Unidos.</w:t>
            </w:r>
          </w:p>
          <w:p w14:paraId="7FB2E55B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los sistemas de información: organización y tecnología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15DE9B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los sistemas de información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B098E3E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Lazarro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V.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y Procedimientos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D1AF75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Guías operativas del Sistema de Gestión Pública (SIGEP):</w:t>
            </w:r>
          </w:p>
          <w:p w14:paraId="58A2A143" w14:textId="07C78F50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https://www.economiayfinanzas.gob.bo</w:t>
            </w:r>
          </w:p>
          <w:p w14:paraId="72115EC7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Sarracino Ruiz, Luis. Análisis de Procesos. Recuperado de http://kugelsc.com/files/Analisis-de-Procesos.pdf</w:t>
            </w:r>
          </w:p>
          <w:p w14:paraId="1F6DF786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Stoner, J. A. F., Freeman, R. E. y Gilbert Jr., D. R. (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8BD93A3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Universidad de Cádiz. (2007). Guía para la identificación y análisis de procesos, V0.</w:t>
            </w:r>
          </w:p>
        </w:tc>
      </w:tr>
    </w:tbl>
    <w:p w14:paraId="53D00F3A" w14:textId="4044C23E" w:rsidR="005D6483" w:rsidRDefault="005D6483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8DC9AD8" w14:textId="322D0D89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056D1C09" w14:textId="45D941E3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AC17948" w14:textId="2B569480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38BC812" w14:textId="14871EA7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1EAFA46B" w14:textId="27E68CA3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93D2EB1" w14:textId="7ED2A41B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1EE9346" wp14:editId="14443B79">
                <wp:simplePos x="0" y="0"/>
                <wp:positionH relativeFrom="column">
                  <wp:posOffset>1644650</wp:posOffset>
                </wp:positionH>
                <wp:positionV relativeFrom="paragraph">
                  <wp:posOffset>2242185</wp:posOffset>
                </wp:positionV>
                <wp:extent cx="2863850" cy="1404620"/>
                <wp:effectExtent l="0" t="0" r="12700" b="24765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88805" w14:textId="4E2C17BE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Univ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Rodrigo Maximiliano Mejía Laura</w:t>
                            </w:r>
                          </w:p>
                          <w:p w14:paraId="2FC7016F" w14:textId="64F28B29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EE934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29.5pt;margin-top:176.55pt;width:225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" strokecolor="white [3212]">
                <v:textbox style="mso-fit-shape-to-text:t">
                  <w:txbxContent>
                    <w:p w14:paraId="4C388805" w14:textId="4E2C17BE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Univ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Rodrigo Maximiliano Mejía Laura</w:t>
                      </w:r>
                    </w:p>
                    <w:p w14:paraId="2FC7016F" w14:textId="64F28B29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ESTUDIANTE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328B60" wp14:editId="28A3FF43">
                <wp:simplePos x="0" y="0"/>
                <wp:positionH relativeFrom="column">
                  <wp:posOffset>3403600</wp:posOffset>
                </wp:positionH>
                <wp:positionV relativeFrom="paragraph">
                  <wp:posOffset>425450</wp:posOffset>
                </wp:positionV>
                <wp:extent cx="2863850" cy="1404620"/>
                <wp:effectExtent l="0" t="0" r="12700" b="24765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F0EF62" w14:textId="53F72AF9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Lic. Evert Basilio Velarde Flores</w:t>
                            </w:r>
                          </w:p>
                          <w:p w14:paraId="081C6BCE" w14:textId="77777777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328B60" id="_x0000_s1027" type="#_x0000_t202" style="position:absolute;margin-left:268pt;margin-top:33.5pt;width:225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" strokecolor="white [3212]">
                <v:textbox style="mso-fit-shape-to-text:t">
                  <w:txbxContent>
                    <w:p w14:paraId="7AF0EF62" w14:textId="53F72AF9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Lic. Evert Basilio Velarde Flores</w:t>
                      </w:r>
                    </w:p>
                    <w:p w14:paraId="081C6BCE" w14:textId="77777777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DOCENTE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6888C7E" wp14:editId="03FC340D">
                <wp:simplePos x="0" y="0"/>
                <wp:positionH relativeFrom="column">
                  <wp:posOffset>19050</wp:posOffset>
                </wp:positionH>
                <wp:positionV relativeFrom="paragraph">
                  <wp:posOffset>427990</wp:posOffset>
                </wp:positionV>
                <wp:extent cx="2863850" cy="1404620"/>
                <wp:effectExtent l="0" t="0" r="12700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7E262" w14:textId="541484B0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Mg. Sc. Humberto Juan Q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uintanilla Muñoz</w:t>
                            </w:r>
                          </w:p>
                          <w:p w14:paraId="32333D5D" w14:textId="052ABDE8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888C7E" id="_x0000_s1028" type="#_x0000_t202" style="position:absolute;margin-left:1.5pt;margin-top:33.7pt;width:225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" strokecolor="white [3212]">
                <v:textbox style="mso-fit-shape-to-text:t">
                  <w:txbxContent>
                    <w:p w14:paraId="3F47E262" w14:textId="541484B0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Mg. Sc. Humberto Juan Q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uintanilla Muñoz</w:t>
                      </w:r>
                    </w:p>
                    <w:p w14:paraId="32333D5D" w14:textId="052ABDE8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DOCENTE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F3459">
      <w:footerReference w:type="default" r:id="rId11"/>
      <w:headerReference w:type="default" r:id="rId15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Humberto Quintanilla" w:date="2026-10-08T13:40:00Z" w:initials="HQ">
    <w:p w14:paraId="57EDA932" w14:textId="599C78A5" w:rsidR="008F753C" w:rsidRDefault="008F753C">
      <w:pPr>
        <w:pStyle w:val="Textocomentario"/>
      </w:pPr>
      <w:r>
        <w:rPr>
          <w:rStyle w:val="Refdecomentario"/>
        </w:rPr>
        <w:annotationRef/>
      </w:r>
      <w:r>
        <w:t>revisar</w:t>
      </w:r>
    </w:p>
  </w:comment>
  <w:comment w:id="15" w:author="Humberto Quintanilla" w:date="2026-10-08T13:40:00Z" w:initials="HQ">
    <w:p w14:paraId="49CD1536" w14:textId="13916AC6" w:rsidR="008F753C" w:rsidRDefault="008F753C">
      <w:pPr>
        <w:pStyle w:val="Textocomentario"/>
      </w:pPr>
      <w:r>
        <w:rPr>
          <w:rStyle w:val="Refdecomentario"/>
        </w:rPr>
        <w:annotationRef/>
      </w:r>
      <w:r>
        <w:t>Revisar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EDA932" w15:done="0"/>
  <w15:commentEx w15:paraId="49CD15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721BD1" w16cex:dateUtc="2026-10-08T17:40:00Z"/>
  <w16cex:commentExtensible w16cex:durableId="2E721BB7" w16cex:dateUtc="2026-10-08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EDA932" w16cid:durableId="2E721BD1"/>
  <w16cid:commentId w16cid:paraId="49CD1536" w16cid:durableId="2E721BB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FC9DD" w14:textId="77777777" w:rsidR="00AC65E4" w:rsidRDefault="00AC65E4">
      <w:r>
        <w:separator/>
      </w:r>
    </w:p>
  </w:endnote>
  <w:endnote w:type="continuationSeparator" w:id="0">
    <w:p w14:paraId="7F94BC43" w14:textId="77777777" w:rsidR="00AC65E4" w:rsidRDefault="00AC6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B2AEA" w14:textId="77777777" w:rsidR="00AC65E4" w:rsidRDefault="00AC65E4">
      <w:r>
        <w:separator/>
      </w:r>
    </w:p>
  </w:footnote>
  <w:footnote w:type="continuationSeparator" w:id="0">
    <w:p w14:paraId="68244D46" w14:textId="77777777" w:rsidR="00AC65E4" w:rsidRDefault="00AC65E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2D580C"/>
    <w:multiLevelType w:val="hybridMultilevel"/>
    <w:tmpl w:val="0484AE40"/>
    <w:lvl w:ilvl="0" w:tplc="6F185CE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9F0356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AC064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3246A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E8A6EE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C340E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0EFC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32BA744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54E4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51AE2"/>
    <w:multiLevelType w:val="hybridMultilevel"/>
    <w:tmpl w:val="1A1C19CE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983EF5"/>
    <w:multiLevelType w:val="hybridMultilevel"/>
    <w:tmpl w:val="E52EB136"/>
    <w:lvl w:ilvl="0" w:tplc="D5D6E948">
      <w:start w:val="1"/>
      <w:numFmt w:val="decimal"/>
      <w:lvlText w:val="%1."/>
      <w:lvlJc w:val="left"/>
      <w:pPr>
        <w:ind w:left="400" w:hanging="380"/>
      </w:pPr>
    </w:lvl>
    <w:lvl w:ilvl="1" w:tplc="0980E118">
      <w:numFmt w:val="decimal"/>
      <w:lvlText w:val=""/>
      <w:lvlJc w:val="left"/>
    </w:lvl>
    <w:lvl w:ilvl="2" w:tplc="0804BD40">
      <w:numFmt w:val="decimal"/>
      <w:lvlText w:val=""/>
      <w:lvlJc w:val="left"/>
    </w:lvl>
    <w:lvl w:ilvl="3" w:tplc="C0341D1E">
      <w:numFmt w:val="decimal"/>
      <w:lvlText w:val=""/>
      <w:lvlJc w:val="left"/>
    </w:lvl>
    <w:lvl w:ilvl="4" w:tplc="7DCCA394">
      <w:numFmt w:val="decimal"/>
      <w:lvlText w:val=""/>
      <w:lvlJc w:val="left"/>
    </w:lvl>
    <w:lvl w:ilvl="5" w:tplc="0922A976">
      <w:numFmt w:val="decimal"/>
      <w:lvlText w:val=""/>
      <w:lvlJc w:val="left"/>
    </w:lvl>
    <w:lvl w:ilvl="6" w:tplc="9A1E14C8">
      <w:numFmt w:val="decimal"/>
      <w:lvlText w:val=""/>
      <w:lvlJc w:val="left"/>
    </w:lvl>
    <w:lvl w:ilvl="7" w:tplc="9B96734A">
      <w:numFmt w:val="decimal"/>
      <w:lvlText w:val=""/>
      <w:lvlJc w:val="left"/>
    </w:lvl>
    <w:lvl w:ilvl="8" w:tplc="671E57DA">
      <w:numFmt w:val="decimal"/>
      <w:lvlText w:val=""/>
      <w:lvlJc w:val="left"/>
    </w:lvl>
  </w:abstractNum>
  <w:abstractNum w:abstractNumId="3" w15:restartNumberingAfterBreak="0">
    <w:nsid w:val="394C56AF"/>
    <w:multiLevelType w:val="hybridMultilevel"/>
    <w:tmpl w:val="A900D9FC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4" w15:restartNumberingAfterBreak="0">
    <w:nsid w:val="3B0D15FC"/>
    <w:multiLevelType w:val="hybridMultilevel"/>
    <w:tmpl w:val="11A0A9E6"/>
    <w:lvl w:ilvl="0" w:tplc="25741C54">
      <w:start w:val="1"/>
      <w:numFmt w:val="decimal"/>
      <w:lvlText w:val="%1."/>
      <w:lvlJc w:val="left"/>
      <w:pPr>
        <w:ind w:left="420" w:hanging="380"/>
      </w:pPr>
    </w:lvl>
    <w:lvl w:ilvl="1" w:tplc="0C0A0019" w:tentative="1">
      <w:start w:val="1"/>
      <w:numFmt w:val="lowerLetter"/>
      <w:lvlText w:val="%2."/>
      <w:lvlJc w:val="left"/>
      <w:pPr>
        <w:ind w:left="146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80" w:hanging="180"/>
      </w:pPr>
    </w:lvl>
    <w:lvl w:ilvl="3" w:tplc="0C0A000F" w:tentative="1">
      <w:start w:val="1"/>
      <w:numFmt w:val="decimal"/>
      <w:lvlText w:val="%4."/>
      <w:lvlJc w:val="left"/>
      <w:pPr>
        <w:ind w:left="2900" w:hanging="360"/>
      </w:pPr>
    </w:lvl>
    <w:lvl w:ilvl="4" w:tplc="0C0A0019" w:tentative="1">
      <w:start w:val="1"/>
      <w:numFmt w:val="lowerLetter"/>
      <w:lvlText w:val="%5."/>
      <w:lvlJc w:val="left"/>
      <w:pPr>
        <w:ind w:left="362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40" w:hanging="180"/>
      </w:pPr>
    </w:lvl>
    <w:lvl w:ilvl="6" w:tplc="0C0A000F" w:tentative="1">
      <w:start w:val="1"/>
      <w:numFmt w:val="decimal"/>
      <w:lvlText w:val="%7."/>
      <w:lvlJc w:val="left"/>
      <w:pPr>
        <w:ind w:left="5060" w:hanging="360"/>
      </w:pPr>
    </w:lvl>
    <w:lvl w:ilvl="7" w:tplc="0C0A0019" w:tentative="1">
      <w:start w:val="1"/>
      <w:numFmt w:val="lowerLetter"/>
      <w:lvlText w:val="%8."/>
      <w:lvlJc w:val="left"/>
      <w:pPr>
        <w:ind w:left="578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5" w15:restartNumberingAfterBreak="0">
    <w:nsid w:val="42090A0B"/>
    <w:multiLevelType w:val="hybridMultilevel"/>
    <w:tmpl w:val="01E4F7C2"/>
    <w:lvl w:ilvl="0" w:tplc="7A020ED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0102832">
      <w:numFmt w:val="decimal"/>
      <w:lvlText w:val=""/>
      <w:lvlJc w:val="left"/>
    </w:lvl>
    <w:lvl w:ilvl="2" w:tplc="6420BE4A">
      <w:numFmt w:val="decimal"/>
      <w:lvlText w:val=""/>
      <w:lvlJc w:val="left"/>
    </w:lvl>
    <w:lvl w:ilvl="3" w:tplc="CE4CEBCA">
      <w:numFmt w:val="decimal"/>
      <w:lvlText w:val=""/>
      <w:lvlJc w:val="left"/>
    </w:lvl>
    <w:lvl w:ilvl="4" w:tplc="67602568">
      <w:numFmt w:val="decimal"/>
      <w:lvlText w:val=""/>
      <w:lvlJc w:val="left"/>
    </w:lvl>
    <w:lvl w:ilvl="5" w:tplc="940C1C3C">
      <w:numFmt w:val="decimal"/>
      <w:lvlText w:val=""/>
      <w:lvlJc w:val="left"/>
    </w:lvl>
    <w:lvl w:ilvl="6" w:tplc="7CF0868A">
      <w:numFmt w:val="decimal"/>
      <w:lvlText w:val=""/>
      <w:lvlJc w:val="left"/>
    </w:lvl>
    <w:lvl w:ilvl="7" w:tplc="C9E276BC">
      <w:numFmt w:val="decimal"/>
      <w:lvlText w:val=""/>
      <w:lvlJc w:val="left"/>
    </w:lvl>
    <w:lvl w:ilvl="8" w:tplc="A96E5AE4">
      <w:numFmt w:val="decimal"/>
      <w:lvlText w:val=""/>
      <w:lvlJc w:val="left"/>
    </w:lvl>
  </w:abstractNum>
  <w:abstractNum w:abstractNumId="6" w15:restartNumberingAfterBreak="0">
    <w:nsid w:val="46712280"/>
    <w:multiLevelType w:val="hybridMultilevel"/>
    <w:tmpl w:val="611CF7B4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06E7B"/>
    <w:multiLevelType w:val="hybridMultilevel"/>
    <w:tmpl w:val="D7D6A68E"/>
    <w:lvl w:ilvl="0" w:tplc="55168A72">
      <w:start w:val="1"/>
      <w:numFmt w:val="decimal"/>
      <w:lvlText w:val="%1."/>
      <w:lvlJc w:val="left"/>
      <w:pPr>
        <w:ind w:left="6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060" w:hanging="180"/>
      </w:pPr>
    </w:lvl>
    <w:lvl w:ilvl="3" w:tplc="0409000F" w:tentative="1">
      <w:start w:val="1"/>
      <w:numFmt w:val="decimal"/>
      <w:lvlText w:val="%4."/>
      <w:lvlJc w:val="left"/>
      <w:pPr>
        <w:ind w:left="2780" w:hanging="360"/>
      </w:pPr>
    </w:lvl>
    <w:lvl w:ilvl="4" w:tplc="0409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220" w:hanging="180"/>
      </w:pPr>
    </w:lvl>
    <w:lvl w:ilvl="6" w:tplc="0409000F" w:tentative="1">
      <w:start w:val="1"/>
      <w:numFmt w:val="decimal"/>
      <w:lvlText w:val="%7."/>
      <w:lvlJc w:val="left"/>
      <w:pPr>
        <w:ind w:left="4940" w:hanging="360"/>
      </w:pPr>
    </w:lvl>
    <w:lvl w:ilvl="7" w:tplc="0409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8" w15:restartNumberingAfterBreak="0">
    <w:nsid w:val="513815B0"/>
    <w:multiLevelType w:val="hybridMultilevel"/>
    <w:tmpl w:val="1A1C19CE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A12C1"/>
    <w:multiLevelType w:val="multilevel"/>
    <w:tmpl w:val="347CD4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6EA67AF"/>
    <w:multiLevelType w:val="hybridMultilevel"/>
    <w:tmpl w:val="37E2275C"/>
    <w:lvl w:ilvl="0" w:tplc="0C0A000F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1" w15:restartNumberingAfterBreak="0">
    <w:nsid w:val="68AA1CEF"/>
    <w:multiLevelType w:val="hybridMultilevel"/>
    <w:tmpl w:val="7E0E8186"/>
    <w:lvl w:ilvl="0" w:tplc="59A0A13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1EC89DC">
      <w:numFmt w:val="decimal"/>
      <w:lvlText w:val=""/>
      <w:lvlJc w:val="left"/>
    </w:lvl>
    <w:lvl w:ilvl="2" w:tplc="5928CBE6">
      <w:numFmt w:val="decimal"/>
      <w:lvlText w:val=""/>
      <w:lvlJc w:val="left"/>
    </w:lvl>
    <w:lvl w:ilvl="3" w:tplc="E45AFC02">
      <w:numFmt w:val="decimal"/>
      <w:lvlText w:val=""/>
      <w:lvlJc w:val="left"/>
    </w:lvl>
    <w:lvl w:ilvl="4" w:tplc="6546A2BA">
      <w:numFmt w:val="decimal"/>
      <w:lvlText w:val=""/>
      <w:lvlJc w:val="left"/>
    </w:lvl>
    <w:lvl w:ilvl="5" w:tplc="2F066BCE">
      <w:numFmt w:val="decimal"/>
      <w:lvlText w:val=""/>
      <w:lvlJc w:val="left"/>
    </w:lvl>
    <w:lvl w:ilvl="6" w:tplc="42FAD10A">
      <w:numFmt w:val="decimal"/>
      <w:lvlText w:val=""/>
      <w:lvlJc w:val="left"/>
    </w:lvl>
    <w:lvl w:ilvl="7" w:tplc="0DD0235C">
      <w:numFmt w:val="decimal"/>
      <w:lvlText w:val=""/>
      <w:lvlJc w:val="left"/>
    </w:lvl>
    <w:lvl w:ilvl="8" w:tplc="CD90BB38">
      <w:numFmt w:val="decimal"/>
      <w:lvlText w:val=""/>
      <w:lvlJc w:val="left"/>
    </w:lvl>
  </w:abstractNum>
  <w:abstractNum w:abstractNumId="12" w15:restartNumberingAfterBreak="0">
    <w:nsid w:val="6E3E22CA"/>
    <w:multiLevelType w:val="hybridMultilevel"/>
    <w:tmpl w:val="37E2275C"/>
    <w:lvl w:ilvl="0" w:tplc="0C0A000F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3" w15:restartNumberingAfterBreak="0">
    <w:nsid w:val="6F500F64"/>
    <w:multiLevelType w:val="hybridMultilevel"/>
    <w:tmpl w:val="292026E4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4" w15:restartNumberingAfterBreak="0">
    <w:nsid w:val="713D7175"/>
    <w:multiLevelType w:val="hybridMultilevel"/>
    <w:tmpl w:val="E52EB136"/>
    <w:lvl w:ilvl="0" w:tplc="D5D6E948">
      <w:start w:val="1"/>
      <w:numFmt w:val="decimal"/>
      <w:lvlText w:val="%1."/>
      <w:lvlJc w:val="left"/>
      <w:pPr>
        <w:ind w:left="400" w:hanging="380"/>
      </w:pPr>
    </w:lvl>
    <w:lvl w:ilvl="1" w:tplc="0980E118">
      <w:numFmt w:val="decimal"/>
      <w:lvlText w:val=""/>
      <w:lvlJc w:val="left"/>
    </w:lvl>
    <w:lvl w:ilvl="2" w:tplc="0804BD40">
      <w:numFmt w:val="decimal"/>
      <w:lvlText w:val=""/>
      <w:lvlJc w:val="left"/>
    </w:lvl>
    <w:lvl w:ilvl="3" w:tplc="C0341D1E">
      <w:numFmt w:val="decimal"/>
      <w:lvlText w:val=""/>
      <w:lvlJc w:val="left"/>
    </w:lvl>
    <w:lvl w:ilvl="4" w:tplc="7DCCA394">
      <w:numFmt w:val="decimal"/>
      <w:lvlText w:val=""/>
      <w:lvlJc w:val="left"/>
    </w:lvl>
    <w:lvl w:ilvl="5" w:tplc="0922A976">
      <w:numFmt w:val="decimal"/>
      <w:lvlText w:val=""/>
      <w:lvlJc w:val="left"/>
    </w:lvl>
    <w:lvl w:ilvl="6" w:tplc="9A1E14C8">
      <w:numFmt w:val="decimal"/>
      <w:lvlText w:val=""/>
      <w:lvlJc w:val="left"/>
    </w:lvl>
    <w:lvl w:ilvl="7" w:tplc="9B96734A">
      <w:numFmt w:val="decimal"/>
      <w:lvlText w:val=""/>
      <w:lvlJc w:val="left"/>
    </w:lvl>
    <w:lvl w:ilvl="8" w:tplc="671E57DA">
      <w:numFmt w:val="decimal"/>
      <w:lvlText w:val=""/>
      <w:lvlJc w:val="left"/>
    </w:lvl>
  </w:abstractNum>
  <w:abstractNum w:abstractNumId="15" w15:restartNumberingAfterBreak="0">
    <w:nsid w:val="75157EED"/>
    <w:multiLevelType w:val="hybridMultilevel"/>
    <w:tmpl w:val="0C521A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2"/>
  </w:num>
  <w:num w:numId="3">
    <w:abstractNumId w:val="11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2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2"/>
    <w:lvlOverride w:ilvl="0">
      <w:startOverride w:val="1"/>
    </w:lvlOverride>
  </w:num>
  <w:num w:numId="9">
    <w:abstractNumId w:val="12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2"/>
  </w:num>
  <w:num w:numId="12">
    <w:abstractNumId w:val="6"/>
  </w:num>
  <w:num w:numId="13">
    <w:abstractNumId w:val="4"/>
  </w:num>
  <w:num w:numId="14">
    <w:abstractNumId w:val="1"/>
  </w:num>
  <w:num w:numId="15">
    <w:abstractNumId w:val="3"/>
  </w:num>
  <w:num w:numId="16">
    <w:abstractNumId w:val="13"/>
  </w:num>
  <w:num w:numId="17">
    <w:abstractNumId w:val="8"/>
  </w:num>
  <w:num w:numId="18">
    <w:abstractNumId w:val="10"/>
  </w:num>
  <w:num w:numId="19">
    <w:abstractNumId w:val="5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</w:num>
  <w:num w:numId="22">
    <w:abstractNumId w:val="14"/>
  </w:num>
  <w:num w:numId="23">
    <w:abstractNumId w:val="7"/>
  </w:num>
  <w:num w:numId="24">
    <w:abstractNumId w:val="15"/>
  </w:num>
  <w:num w:numId="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drigo Maximiliano Mejía Laura">
    <w15:presenceInfo w15:providerId="Windows Live" w15:userId="d4329311fa7d8558"/>
  </w15:person>
  <w15:person w15:author="Humberto Quintanilla">
    <w15:presenceInfo w15:providerId="None" w15:userId="Humberto Quintanilla"/>
  </w15:person>
  <w15:person w15:author="Evert Velarde Flores">
    <w15:presenceInfo w15:providerId="Windows Live" w15:userId="d9e21fb667f88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isplayBackgroundShape/>
  <w:proofState w:spelling="clean" w:grammar="clean"/>
  <w:revisionView w:markup="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B60"/>
    <w:rsid w:val="00001D87"/>
    <w:rsid w:val="0008611F"/>
    <w:rsid w:val="00092561"/>
    <w:rsid w:val="000B53A9"/>
    <w:rsid w:val="000B582F"/>
    <w:rsid w:val="000D1152"/>
    <w:rsid w:val="00182883"/>
    <w:rsid w:val="001B12A5"/>
    <w:rsid w:val="00203B68"/>
    <w:rsid w:val="00255A33"/>
    <w:rsid w:val="00274B58"/>
    <w:rsid w:val="002B4C23"/>
    <w:rsid w:val="002B6646"/>
    <w:rsid w:val="002C54DD"/>
    <w:rsid w:val="002E6B60"/>
    <w:rsid w:val="00320888"/>
    <w:rsid w:val="00344B84"/>
    <w:rsid w:val="003621CF"/>
    <w:rsid w:val="003D520B"/>
    <w:rsid w:val="003F15B7"/>
    <w:rsid w:val="004450CA"/>
    <w:rsid w:val="00446431"/>
    <w:rsid w:val="004712A3"/>
    <w:rsid w:val="00490295"/>
    <w:rsid w:val="004A087B"/>
    <w:rsid w:val="004B3954"/>
    <w:rsid w:val="004C0275"/>
    <w:rsid w:val="00501266"/>
    <w:rsid w:val="00511270"/>
    <w:rsid w:val="00566BBC"/>
    <w:rsid w:val="005823F6"/>
    <w:rsid w:val="00592AC7"/>
    <w:rsid w:val="005D6483"/>
    <w:rsid w:val="00690607"/>
    <w:rsid w:val="00693F56"/>
    <w:rsid w:val="006A4333"/>
    <w:rsid w:val="006B7832"/>
    <w:rsid w:val="006C3EFA"/>
    <w:rsid w:val="006F35B1"/>
    <w:rsid w:val="00743915"/>
    <w:rsid w:val="00760F99"/>
    <w:rsid w:val="00784853"/>
    <w:rsid w:val="007C4E97"/>
    <w:rsid w:val="008051AF"/>
    <w:rsid w:val="008205BC"/>
    <w:rsid w:val="00855469"/>
    <w:rsid w:val="008747B6"/>
    <w:rsid w:val="008F753C"/>
    <w:rsid w:val="00970F8B"/>
    <w:rsid w:val="00A74EBA"/>
    <w:rsid w:val="00A75848"/>
    <w:rsid w:val="00AC65E4"/>
    <w:rsid w:val="00B92A5A"/>
    <w:rsid w:val="00BD3703"/>
    <w:rsid w:val="00C02C26"/>
    <w:rsid w:val="00C04553"/>
    <w:rsid w:val="00C808AD"/>
    <w:rsid w:val="00C90665"/>
    <w:rsid w:val="00CC5A67"/>
    <w:rsid w:val="00D47408"/>
    <w:rsid w:val="00E82294"/>
    <w:rsid w:val="00E92375"/>
    <w:rsid w:val="00EA66B7"/>
    <w:rsid w:val="00EF3459"/>
    <w:rsid w:val="00F17797"/>
    <w:rsid w:val="00F2373C"/>
    <w:rsid w:val="00F750C5"/>
    <w:rsid w:val="00F84588"/>
    <w:rsid w:val="00FA4C16"/>
    <w:rsid w:val="00FA58F6"/>
    <w:rsid w:val="00FA62AD"/>
    <w:rsid w:val="00FB56EC"/>
    <w:rsid w:val="00FB5899"/>
    <w:rsid w:val="00FC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A6537"/>
  <w15:docId w15:val="{44423954-4755-4E68-A50D-676F0421E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8F753C"/>
    <w:rPr>
      <w:rFonts w:ascii="Century Gothic" w:hAnsi="Century Gothic" w:cs="Century Gothic" w:eastAsia="Century Gothic"/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F753C"/>
    <w:rPr>
      <w:rFonts w:ascii="Century Gothic" w:hAnsi="Century Gothic" w:cs="Century Gothic" w:eastAsia="Century Gothic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F753C"/>
    <w:rPr>
      <w:rFonts w:ascii="Century Gothic" w:hAnsi="Century Gothic" w:cs="Century Gothic" w:eastAsia="Century Gothic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F753C"/>
    <w:rPr>
      <w:rFonts w:ascii="Century Gothic" w:hAnsi="Century Gothic" w:cs="Century Gothic" w:eastAsia="Century Gothic"/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F753C"/>
    <w:rPr>
      <w:rFonts w:ascii="Century Gothic" w:hAnsi="Century Gothic" w:cs="Century Gothic" w:eastAsia="Century Gothic"/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B783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B7832"/>
  </w:style>
  <w:style w:type="paragraph" w:styleId="Piedepgina">
    <w:name w:val="footer"/>
    <w:basedOn w:val="Normal"/>
    <w:link w:val="PiedepginaCar"/>
    <w:uiPriority w:val="99"/>
    <w:unhideWhenUsed/>
    <w:rsid w:val="006B783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8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Relationship Id="rId1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9124</Words>
  <Characters>50185</Characters>
  <Application>Microsoft Office Word</Application>
  <DocSecurity>0</DocSecurity>
  <Lines>418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Evert Velarde Flores</cp:lastModifiedBy>
  <cp:revision>2</cp:revision>
  <dcterms:created xsi:type="dcterms:W3CDTF">2026-10-09T18:01:00Z</dcterms:created>
  <dcterms:modified xsi:type="dcterms:W3CDTF">2026-10-09T18:01:00Z</dcterms:modified>
</cp:coreProperties>
</file>