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6FFDD682" w14:textId="028738A9" w:rsidR="00C368A8" w:rsidRDefault="00F31D9D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781B2532" w14:textId="77777777" w:rsidR="00C368A8" w:rsidRDefault="00F31D9D">
      <w:pPr>
        <w:spacing w:after="60" w:line="240" w:lineRule="auto"/>
        <w:jc w:val="center"/>
        <w:rPr>
          <w:rFonts w:ascii="Century Gothic" w:hAnsi="Century Gothic" w:cs="Century Gothic" w:eastAsia="Century Gothic"/>
          <w:b/>
          <w:bCs/>
          <w:sz w:val="20"/>
          <w:szCs w:val="20"/>
        </w:rPr>
      </w:pPr>
      <w:r w:rsidRPr="007361A3">
        <w:rPr>
          <w:rFonts w:ascii="Century Gothic" w:hAnsi="Century Gothic" w:cs="Century Gothic" w:eastAsia="Century Gothic"/>
          <w:b/>
          <w:bCs/>
          <w:sz w:val="20"/>
          <w:szCs w:val="20"/>
        </w:rPr>
        <w:t>QUINTO AÑO</w:t>
      </w:r>
    </w:p>
    <w:p w14:paraId="3F3B2511" w14:textId="77777777" w:rsidR="00F17CB3" w:rsidRDefault="00F17CB3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C368A8" w14:paraId="31937EA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EE5A0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C0BB5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9FDC3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907F7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C368A8" w14:paraId="1A2431DB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F7490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Auditoría Tributaria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77742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CPA-503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6C245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Aseguramiento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7B0BE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CPA-401 a CPA-408</w:t>
            </w:r>
          </w:p>
        </w:tc>
      </w:tr>
      <w:tr w:rsidR="00C368A8" w14:paraId="389B140A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96750" w14:textId="77777777" w:rsidR="00C368A8" w:rsidRPr="00EA013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013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D5037" w14:textId="77777777" w:rsidR="00C368A8" w:rsidRPr="00EA013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A013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EA0136" w14:paraId="1C740128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C971B" w14:textId="43E29590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8F76D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DA79F" w14:textId="6690954B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8F76D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45D2B" w14:textId="63060891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354BD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</w:t>
            </w:r>
            <w:r w:rsidR="009B6BCD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35BC" w14:textId="7AABA887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354BD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0B31" w14:textId="266D2FFE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354BD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B42D9" w14:textId="45D6DAF2" w:rsidR="00EA0136" w:rsidRPr="00354BD3" w:rsidRDefault="00EA0136" w:rsidP="00354BD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</w:pPr>
            <w:r w:rsidRPr="008F76D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0615C" w14:textId="77777777" w:rsidR="00EA0136" w:rsidRPr="00EA0136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EA0136" w14:paraId="13C8E93B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2364" w14:textId="75019E47" w:rsidR="00EA0136" w:rsidRPr="008F76DF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6E38" w14:textId="5A220A12" w:rsidR="00EA0136" w:rsidRPr="007361A3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851B4" w14:textId="66E92D2D" w:rsidR="00EA0136" w:rsidRPr="007361A3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34DDE" w14:textId="1A7712FB" w:rsidR="00EA0136" w:rsidRPr="007361A3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F11A4" w14:textId="651FF5C8" w:rsidR="00EA0136" w:rsidRPr="007361A3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4B22C" w14:textId="20EEBCFD" w:rsidR="00EA0136" w:rsidRPr="008F76DF" w:rsidRDefault="00EA0136" w:rsidP="00EA013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C4038B" w14:textId="77777777" w:rsidR="00EA0136" w:rsidRDefault="00EA0136" w:rsidP="00EA0136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C368A8" w14:paraId="5717DCC4" w14:textId="77777777" w:rsidTr="00356019">
        <w:trPr>
          <w:trHeight w:val="479"/>
        </w:trPr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281F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5601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C368A8" w14:paraId="61EE9E10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D2B30" w14:textId="1538A6AB" w:rsidR="00C368A8" w:rsidRPr="00FA4160" w:rsidRDefault="00CA349F" w:rsidP="00FA416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>Elabora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Vista de Cargo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Dictamen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Tributario</w:t>
            </w:r>
            <w:r w:rsidR="00F57B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>sobre la Información Tributaria Complementaria, aplicando técnicas y procedimientos de auditoría y fiscalización tributaria, determinando de manera objetiva, fundamentada y</w:t>
            </w:r>
            <w:r w:rsidR="00F57B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en cumplimiento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obligaci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ones impositivas 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del cliente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</w:t>
            </w:r>
            <w:r w:rsidRPr="00094A8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contribuyente</w:t>
            </w:r>
            <w:r w:rsidR="00F57B6D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conforme a la normativa vigente. </w:t>
            </w:r>
          </w:p>
        </w:tc>
      </w:tr>
      <w:tr w:rsidR="00C368A8" w14:paraId="25123D72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2AC8C" w14:textId="55A37E4A" w:rsidR="00F70696" w:rsidRPr="00FA4160" w:rsidRDefault="00F31D9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F7069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="00FA4160" w:rsidRPr="00FA416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Interpreta el marco conceptual y normativo de la auditoría tributaria, identificando las clases de auditoría y los elementos de la obligación tributaria, aplicando los procedimientos de determinación y extinción de la deuda tributaria y diferenciando los ilícitos tributarios conforme a la normativa vigente.</w:t>
            </w:r>
          </w:p>
        </w:tc>
      </w:tr>
      <w:tr w:rsidR="00C368A8" w14:paraId="53280014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BF5F0" w14:textId="77777777" w:rsidR="00C368A8" w:rsidRPr="00F7069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706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6C283" w14:textId="77777777" w:rsidR="00C368A8" w:rsidRPr="00F7069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706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122FB" w14:textId="77777777" w:rsidR="00C368A8" w:rsidRPr="00F7069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7069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C368A8" w14:paraId="028C0288" w14:textId="77777777" w:rsidTr="00F70696">
        <w:trPr>
          <w:cantSplit/>
          <w:trHeight w:val="1260"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48CF1" w14:textId="43D1492C" w:rsidR="00762197" w:rsidRPr="00265EDE" w:rsidRDefault="00265EDE" w:rsidP="00265ED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Interpreta el marco conceptual</w:t>
            </w:r>
            <w:r w:rsidR="00FA4160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normativo de la auditoría tributaria, relacionando los elementos de la obligación tributaria con sus formas de determinación y extinción conforme a la normativa vigente.</w:t>
            </w:r>
          </w:p>
          <w:p w14:paraId="4097D3B6" w14:textId="0C8BFEDA" w:rsidR="00C368A8" w:rsidRDefault="00C368A8" w:rsidP="002F1297">
            <w:pPr>
              <w:spacing w:before="20" w:after="20" w:line="240" w:lineRule="auto"/>
              <w:ind w:left="360" w:hanging="313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1BBCB" w14:textId="382533D1" w:rsidR="00C368A8" w:rsidRPr="00CA349F" w:rsidRDefault="00265EDE" w:rsidP="00265EDE">
            <w:pPr>
              <w:spacing w:before="20" w:after="20" w:line="240" w:lineRule="auto"/>
              <w:ind w:left="-11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1.1</w:t>
            </w:r>
            <w:r w:rsidR="00045C56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70696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="000040C1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naliza </w:t>
            </w:r>
            <w:r w:rsidR="00A942A8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</w:t>
            </w:r>
            <w:r w:rsidR="000040C1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casos tributarios</w:t>
            </w:r>
            <w:r w:rsidR="00F70696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0040C1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identificando </w:t>
            </w:r>
            <w:r w:rsidR="00F70696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elementos de la </w:t>
            </w:r>
            <w:r w:rsidR="000040C1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obligación tributaria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fundamentando su interpretación con la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normativa vigente.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E29F2" w14:textId="523D7597" w:rsidR="00C368A8" w:rsidRDefault="00F31D9D" w:rsidP="007D577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7069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análisis de los elementos y de la determinación de las obligaciones tributarias, fundamentado en la </w:t>
            </w:r>
            <w:r w:rsidR="00C54F8B" w:rsidRPr="007446F6">
              <w:rPr>
                <w:rFonts w:ascii="Century Gothic" w:hAnsi="Century Gothic" w:cs="Century Gothic" w:eastAsia="Century Gothic"/>
                <w:sz w:val="18"/>
                <w:szCs w:val="18"/>
              </w:rPr>
              <w:t>normativa vigente.</w:t>
            </w:r>
          </w:p>
        </w:tc>
      </w:tr>
      <w:tr w:rsidR="00C368A8" w14:paraId="49EE2774" w14:textId="77777777" w:rsidTr="00F70696">
        <w:trPr>
          <w:cantSplit/>
          <w:trHeight w:val="1152"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49D82C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6F5BD" w14:textId="5D3B1A09" w:rsidR="00C368A8" w:rsidRPr="00CA349F" w:rsidRDefault="00265EDE" w:rsidP="00265E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Determina </w:t>
            </w:r>
            <w:r w:rsidR="00A942A8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equipo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deuda tributaria 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diferenciando las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contravenciones 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delitos tributarios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señalando sus consecuencias legales.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E37C5" w14:textId="5D1BD42B" w:rsidR="00C368A8" w:rsidRPr="000D5ADB" w:rsidRDefault="00F31D9D" w:rsidP="007D577E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5601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liquidación de la deuda tributaria y </w:t>
            </w:r>
            <w:r w:rsidR="007446F6" w:rsidRPr="007446F6">
              <w:rPr>
                <w:rFonts w:ascii="Century Gothic" w:hAnsi="Century Gothic" w:cs="Century Gothic" w:eastAsia="Century Gothic"/>
                <w:sz w:val="18"/>
                <w:szCs w:val="18"/>
              </w:rPr>
              <w:t>contravenciones tributarias.</w:t>
            </w:r>
          </w:p>
        </w:tc>
      </w:tr>
      <w:tr w:rsidR="00C368A8" w14:paraId="080FE2B1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C7165" w14:textId="5ACE313E" w:rsidR="00C368A8" w:rsidRPr="006801A6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01A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Diferencia las clases y los enfoques de auditoría tributaria, relacionando sus objetivos, alcances, riesgos y características.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70AE0" w14:textId="4056B2DF" w:rsidR="00C368A8" w:rsidRPr="00CA349F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Clasifica</w:t>
            </w:r>
            <w:r w:rsidR="00A942A8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aula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casos de auditoría tributaria según su naturaleza, objetivos, alcances, riesgos y características.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935C1" w14:textId="46265766" w:rsidR="00C368A8" w:rsidRPr="006801A6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801A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Matriz comparativa de las clases de auditoría tributaria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sus características. </w:t>
            </w:r>
          </w:p>
        </w:tc>
      </w:tr>
      <w:tr w:rsidR="00C368A8" w14:paraId="589EF94E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784EE7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7F35E" w14:textId="0A6487C3" w:rsidR="00C368A8" w:rsidRPr="00CA349F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>Compara</w:t>
            </w:r>
            <w:r w:rsidR="00A942A8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equipo</w:t>
            </w:r>
            <w:r w:rsidR="00C54F8B" w:rsidRPr="00CA349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procesos, las fases y los productos de la auditoría fiscal y de la auditoría tributaria independiente, distinguiendo sus objetivos y alcances.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05C39" w14:textId="37707AA7" w:rsidR="00C368A8" w:rsidRPr="00230007" w:rsidRDefault="00F31D9D" w:rsidP="006801A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3000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Esquema comparativo de los procesos, fases y productos de la auditoría fiscal y de la auditoría tributaria independiente.</w:t>
            </w:r>
          </w:p>
        </w:tc>
      </w:tr>
      <w:tr w:rsidR="00C368A8" w14:paraId="54958B3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F1640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C368A8" w:rsidRPr="00237466" w14:paraId="4FB99315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98689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ADDEE" w14:textId="77777777" w:rsidR="00C368A8" w:rsidRPr="006147A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4A0DB16" w14:textId="77777777" w:rsidR="00C368A8" w:rsidRPr="006147A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BCED" w14:textId="77777777" w:rsidR="00C368A8" w:rsidRPr="0023746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3746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368A8" w14:paraId="79EAEFAF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C754E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Auditoría tributaria y la administración tributaria</w:t>
            </w:r>
          </w:p>
          <w:p w14:paraId="193D01A9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Base normativa</w:t>
            </w:r>
          </w:p>
          <w:p w14:paraId="54757F71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3: La obligación tributaria</w:t>
            </w:r>
          </w:p>
          <w:p w14:paraId="3AA70418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Clases de auditoría tributaria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4D1BB" w14:textId="77777777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La auditoría tributaria: definición, objetivos y metas. (C)</w:t>
            </w:r>
          </w:p>
          <w:p w14:paraId="34FEB193" w14:textId="02AB4F45" w:rsidR="00C368A8" w:rsidRPr="007637E0" w:rsidRDefault="00F31D9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auditor tributario: funciones, condiciones y valores</w:t>
            </w: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(C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B712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637E0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29EF288C" w14:textId="5780A816" w:rsidR="00C368A8" w:rsidRPr="007637E0" w:rsidRDefault="00F31D9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La administración tributaria, </w:t>
            </w:r>
            <w:r w:rsidR="00230007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objetivos y facultades</w:t>
            </w:r>
            <w:r w:rsidR="005B69A1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  <w:p w14:paraId="511E31DD" w14:textId="4D55DDB8" w:rsidR="00C368A8" w:rsidRPr="007637E0" w:rsidRDefault="00F31D9D" w:rsidP="0023000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</w:t>
            </w:r>
            <w:r w:rsidR="00230007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r</w:t>
            </w: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eglamento</w:t>
            </w:r>
            <w:r w:rsidR="00230007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la relación jurídico tributaria, el hecho generador del tributo y la extinción de la obligación tributaria. (C)</w:t>
            </w:r>
          </w:p>
          <w:p w14:paraId="0378A373" w14:textId="77777777" w:rsidR="005560C3" w:rsidRPr="005560C3" w:rsidRDefault="005560C3" w:rsidP="005560C3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560C3">
              <w:rPr>
                <w:rFonts w:ascii="Century Gothic" w:hAnsi="Century Gothic" w:cs="Century Gothic" w:eastAsia="Century Gothic"/>
                <w:sz w:val="18"/>
                <w:szCs w:val="18"/>
              </w:rPr>
              <w:t>La deuda tributaria: componentes, actualización, intereses y sanciones, aplicando los procedimientos de determinación correspondientes. (C, P)</w:t>
            </w:r>
          </w:p>
          <w:p w14:paraId="57341145" w14:textId="2C4A50C3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Los ilícitos tributarios: contravenciones y delitos. (C</w:t>
            </w:r>
            <w:r w:rsidR="00230007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354B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230007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7674F0C7" w14:textId="77777777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Los derechos y obligaciones de los sujetos pasivos y terceros responsables. (C)</w:t>
            </w:r>
          </w:p>
          <w:p w14:paraId="7F4604D1" w14:textId="395EBDFC" w:rsidR="00C368A8" w:rsidRPr="006147AB" w:rsidRDefault="003E2629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Modalidades de fiscalización aplicadas por la Administración Tributaria.</w:t>
            </w:r>
            <w:r w:rsidR="00F31D9D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 w:rsidR="00045C56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045C56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045C56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</w:t>
            </w:r>
            <w:r w:rsidR="00F31D9D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78E0CB76" w14:textId="2D1D1615" w:rsidR="00C368A8" w:rsidRPr="006147AB" w:rsidRDefault="004061F5" w:rsidP="004061F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Elementos de la Obligación Tributaria, su d</w:t>
            </w:r>
            <w:r w:rsidR="00F31D9D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eterminación sobre base cierta y </w:t>
            </w: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presunta.</w:t>
            </w:r>
            <w:r w:rsidR="00F31D9D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 w:rsidR="007867EF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7867EF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7867EF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</w:t>
            </w:r>
            <w:r w:rsidR="00F31D9D"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7A9C189D" w14:textId="393617F5" w:rsidR="004061F5" w:rsidRPr="006147AB" w:rsidRDefault="004061F5" w:rsidP="004061F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147AB">
              <w:rPr>
                <w:rFonts w:ascii="Century Gothic" w:hAnsi="Century Gothic" w:cs="Century Gothic" w:eastAsia="Century Gothic"/>
                <w:sz w:val="18"/>
                <w:szCs w:val="18"/>
              </w:rPr>
              <w:t>Recursos Tributarios: Alzada, Jerárquico y Contencioso Tributario.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A8F5F" w14:textId="77777777" w:rsidR="007637E0" w:rsidRPr="007637E0" w:rsidRDefault="007637E0" w:rsidP="007637E0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39CF33A" w14:textId="4C97FEE6" w:rsidR="00F85EBF" w:rsidRPr="00401FE6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01FE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Estructura organizativa </w:t>
            </w:r>
            <w:r w:rsidR="00F85EBF" w:rsidRPr="00401FE6">
              <w:rPr>
                <w:rFonts w:ascii="Century Gothic" w:hAnsi="Century Gothic" w:cs="Century Gothic" w:eastAsia="Century Gothic"/>
                <w:sz w:val="18"/>
                <w:szCs w:val="18"/>
              </w:rPr>
              <w:t>y funcional de la Administración Tributaria.</w:t>
            </w:r>
          </w:p>
          <w:p w14:paraId="38DBFA95" w14:textId="77777777" w:rsidR="00401FE6" w:rsidRDefault="00401FE6" w:rsidP="00401FE6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28696D64" w14:textId="77777777" w:rsidR="00EE5C4A" w:rsidRPr="00401FE6" w:rsidRDefault="00EE5C4A" w:rsidP="00401FE6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EC86C2E" w14:textId="0D6A97E0" w:rsidR="005C7400" w:rsidRPr="00401FE6" w:rsidRDefault="005C7400" w:rsidP="0016168F">
            <w:pPr>
              <w:pStyle w:val="Prrafodelista"/>
              <w:spacing w:before="10" w:after="10" w:line="240" w:lineRule="auto"/>
              <w:ind w:left="2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C368A8" w14:paraId="449E6482" w14:textId="77777777" w:rsidTr="00401FE6">
        <w:trPr>
          <w:cantSplit/>
          <w:trHeight w:val="1014"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F7A6" w14:textId="716F1AE4" w:rsidR="00C368A8" w:rsidRPr="00C54F8B" w:rsidRDefault="00F31D9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401FE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Ejecuta el proceso de fiscalización tributaria, aplicando técnicas y procedimientos de auditoría, obteniendo evidencia suficiente, competente y pertinente, documentando los hallazgos y fundamentando los resultados conforme a normativa</w:t>
            </w:r>
            <w:r w:rsidR="00C54F8B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.</w:t>
            </w:r>
          </w:p>
        </w:tc>
      </w:tr>
      <w:tr w:rsidR="00C368A8" w:rsidRPr="00582A7B" w14:paraId="567910FD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2BAD4" w14:textId="77777777" w:rsidR="00C368A8" w:rsidRPr="00582A7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82A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0433" w14:textId="77777777" w:rsidR="00C368A8" w:rsidRPr="00582A7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82A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BE04F" w14:textId="77777777" w:rsidR="00C368A8" w:rsidRPr="00582A7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82A7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C368A8" w14:paraId="5CDA4172" w14:textId="77777777" w:rsidTr="00582A7B">
        <w:trPr>
          <w:cantSplit/>
          <w:trHeight w:val="1065"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251F8" w14:textId="3061BF8D" w:rsidR="00953412" w:rsidRDefault="000040C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82A7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A942A8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Planifica la fiscalización</w:t>
            </w:r>
            <w:r w:rsidR="00A942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determinando</w:t>
            </w:r>
            <w:r w:rsidR="002266E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</w:t>
            </w:r>
            <w:r w:rsidRPr="00582A7B">
              <w:rPr>
                <w:rFonts w:ascii="Century Gothic" w:hAnsi="Century Gothic" w:cs="Century Gothic" w:eastAsia="Century Gothic"/>
                <w:sz w:val="18"/>
                <w:szCs w:val="18"/>
              </w:rPr>
              <w:t>objetivos, alcance, procedimientos y recursos de</w:t>
            </w:r>
            <w:r w:rsidR="00A942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acuerdo con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la</w:t>
            </w:r>
            <w:r w:rsidR="0002249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 modalidades aplicables. </w:t>
            </w:r>
          </w:p>
          <w:p w14:paraId="7D8D8F06" w14:textId="600CAF56" w:rsidR="00C368A8" w:rsidRDefault="00C368A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4E692" w14:textId="46F3425A" w:rsidR="00C368A8" w:rsidRPr="007637E0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</w:t>
            </w:r>
            <w:r w:rsidR="00C54F8B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Analiza </w:t>
            </w:r>
            <w:r w:rsidR="00A942A8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</w:t>
            </w:r>
            <w:r w:rsidR="00C54F8B" w:rsidRPr="007637E0">
              <w:rPr>
                <w:rFonts w:ascii="Century Gothic" w:hAnsi="Century Gothic" w:cs="Century Gothic" w:eastAsia="Century Gothic"/>
                <w:sz w:val="18"/>
                <w:szCs w:val="18"/>
              </w:rPr>
              <w:t>la información contable, financiera y tributaria del contribuyente, identificando aspectos relevantes que orientan la planificación de la fiscalización.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E3F96" w14:textId="3F69D4BA" w:rsidR="00C368A8" w:rsidRPr="005F0F45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F0F4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Memorándum de planificación de la fiscalización tributaria, con objetivos, alcance, riesgos identificados y recursos previstos.</w:t>
            </w:r>
          </w:p>
        </w:tc>
      </w:tr>
      <w:tr w:rsidR="00C368A8" w14:paraId="46B040FB" w14:textId="77777777" w:rsidTr="00582A7B">
        <w:trPr>
          <w:cantSplit/>
          <w:trHeight w:val="1024"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C0D9818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96D9" w14:textId="0446579C" w:rsidR="00A942A8" w:rsidRDefault="00F561AE" w:rsidP="00F561A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561A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A942A8" w:rsidRPr="00F561AE">
              <w:rPr>
                <w:rFonts w:ascii="Century Gothic" w:hAnsi="Century Gothic" w:cs="Century Gothic" w:eastAsia="Century Gothic"/>
                <w:sz w:val="18"/>
                <w:szCs w:val="18"/>
              </w:rPr>
              <w:t>Diseña en equipo el programa de auditoría organizando los procedimientos de fiscalización según los objetivos, el alcance y los riesgos identificados.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803A1" w14:textId="05CB2A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513A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="00C54F8B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Programa de auditoría tributaria que establece los procedimientos de fiscalización según los objetivos, el alcance y los riesgos </w:t>
            </w:r>
            <w:r w:rsidR="00487DD1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>identificados.</w:t>
            </w:r>
          </w:p>
        </w:tc>
      </w:tr>
      <w:tr w:rsidR="00C368A8" w14:paraId="5C745EE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9C302" w14:textId="1A1A7523" w:rsidR="00921FC8" w:rsidRDefault="00A4484B" w:rsidP="00A4484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Pr="00A4484B">
              <w:rPr>
                <w:rFonts w:ascii="Century Gothic" w:hAnsi="Century Gothic" w:cs="Century Gothic" w:eastAsia="Century Gothic"/>
                <w:sz w:val="18"/>
                <w:szCs w:val="18"/>
              </w:rPr>
              <w:t>Aplica técnicas y procedimientos de auditoría tributaria, documentando los hallazgos en papeles de trabajo y fundamentando la Vista de Cargo.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1E28" w14:textId="08780431" w:rsidR="00C368A8" w:rsidRPr="004B7434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B743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</w:t>
            </w:r>
            <w:r w:rsidR="00E74F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equipo 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inspección, comprobación, conciliación, confirmación, análisis y revisión documental, registrando los procedimientos ejecutados y los resultados obtenidos en la información tributaria examinada.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0DD3E" w14:textId="75981806" w:rsidR="00C368A8" w:rsidRPr="004B7434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B743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 de fiscalización tributaria con procedimientos ejecutados, resultados, hallazgos, referencias y documentación de respaldo.</w:t>
            </w:r>
          </w:p>
        </w:tc>
      </w:tr>
      <w:tr w:rsidR="00C368A8" w14:paraId="063FA469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69936A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93EFF" w14:textId="1654555A" w:rsidR="00C368A8" w:rsidRPr="004B7434" w:rsidRDefault="00E74F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Elabora en aula la Vista de Cargo, fundamentando la determinación tributaria en los hallazgos, las diferencias identificadas, la documentación de respaldo y la normativa vigente.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28F49" w14:textId="041EF31F" w:rsidR="00C368A8" w:rsidRPr="004B7434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B7434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>Vista de Cargo fundamentada, estructurada y respaldada documentalmente</w:t>
            </w:r>
            <w:r w:rsidR="00E74FD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C368A8" w14:paraId="6EB96884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0F29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C368A8" w14:paraId="52827AC3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B7AE0" w14:textId="77777777" w:rsidR="00C368A8" w:rsidRPr="0023746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3746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5C502" w14:textId="77777777" w:rsidR="00C368A8" w:rsidRPr="0023746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37466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8F3AB34" w14:textId="77777777" w:rsidR="00C368A8" w:rsidRPr="0023746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3746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BBCB0" w14:textId="77777777" w:rsidR="00C368A8" w:rsidRPr="00237466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37466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368A8" w14:paraId="343934DE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C67F9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Auditoría fiscal</w:t>
            </w:r>
          </w:p>
          <w:p w14:paraId="5B1DB331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Comunicaciones y papeles de trabajo en la auditoría fiscal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042D5" w14:textId="77777777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Los objetivos de la Administración Tributaria y los procesos de fiscalización. (C)</w:t>
            </w:r>
          </w:p>
          <w:p w14:paraId="76C0ABA9" w14:textId="77777777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Programas de auditoría para cada uno de los principales tributos y tipos de fiscalizaciones. (C)</w:t>
            </w:r>
          </w:p>
          <w:p w14:paraId="1BB1D2A5" w14:textId="50ADA77D" w:rsidR="00C368A8" w:rsidRPr="00675CA8" w:rsidRDefault="00F31D9D" w:rsidP="004B7434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auditoría: la reconstrucción de inventarios y de ventas, el tratamiento de las diferencias encontradas y la liquidación de impuestos</w:t>
            </w:r>
            <w:r w:rsidR="004B7434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o</w:t>
            </w: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tras según el tipo de industria y tratamientos específicos</w:t>
            </w:r>
            <w:r w:rsidR="004B7434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</w:t>
            </w:r>
            <w:r w:rsidR="004B7434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354B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712527DC" w14:textId="4DC09F03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Entrevistas y comunicación con el contribuyente</w:t>
            </w:r>
            <w:r w:rsidR="001367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1367FF" w:rsidRPr="001367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bajo </w:t>
            </w:r>
            <w:r w:rsidR="001367FF" w:rsidRPr="00E74FDE">
              <w:rPr>
                <w:rFonts w:ascii="Century Gothic" w:hAnsi="Century Gothic" w:cs="Century Gothic" w:eastAsia="Century Gothic"/>
                <w:sz w:val="18"/>
                <w:szCs w:val="18"/>
              </w:rPr>
              <w:t>principios de objetividad</w:t>
            </w:r>
            <w:r w:rsidR="00B712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E74FDE">
              <w:rPr>
                <w:rFonts w:ascii="Century Gothic" w:hAnsi="Century Gothic" w:cs="Century Gothic" w:eastAsia="Century Gothic"/>
                <w:sz w:val="18"/>
                <w:szCs w:val="18"/>
              </w:rPr>
              <w:t>(C</w:t>
            </w:r>
            <w:r w:rsidR="001367FF" w:rsidRPr="00E74FDE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="00E74F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1367FF" w:rsidRPr="00E74FDE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E74FDE">
              <w:rPr>
                <w:rFonts w:ascii="Century Gothic" w:hAnsi="Century Gothic" w:cs="Century Gothic" w:eastAsia="Century Gothic"/>
                <w:sz w:val="18"/>
                <w:szCs w:val="18"/>
              </w:rPr>
              <w:t>)</w:t>
            </w:r>
          </w:p>
          <w:p w14:paraId="39770800" w14:textId="66301C29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papeles de trabajo del </w:t>
            </w:r>
            <w:r w:rsidR="00725688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Fiscalizador</w:t>
            </w: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. (</w:t>
            </w:r>
            <w:r w:rsidR="00725688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C</w:t>
            </w:r>
            <w:r w:rsidR="00354B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6CA7ECB4" w14:textId="7C3C529B" w:rsidR="00725688" w:rsidRPr="00675CA8" w:rsidRDefault="00725688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Informe del Fiscalizador y requisitos para la elaboración de la Vista de Cargo.</w:t>
            </w:r>
            <w:r w:rsidR="00675CA8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</w:t>
            </w:r>
            <w:r w:rsidR="00354B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675CA8" w:rsidRPr="00675CA8">
              <w:rPr>
                <w:rFonts w:ascii="Century Gothic" w:hAnsi="Century Gothic" w:cs="Century Gothic" w:eastAsia="Century Gothic"/>
                <w:sz w:val="18"/>
                <w:szCs w:val="18"/>
              </w:rPr>
              <w:t>P)</w:t>
            </w:r>
          </w:p>
          <w:p w14:paraId="4E9EE473" w14:textId="3D5ADFA3" w:rsidR="00C368A8" w:rsidRDefault="00C368A8" w:rsidP="00725688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E708B" w14:textId="32F040A4" w:rsidR="00237466" w:rsidRPr="00237466" w:rsidRDefault="00F31D9D" w:rsidP="0023746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>Procesos productivos y comerciales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documentales de </w:t>
            </w:r>
            <w:r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sectores 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económicos relevantes para </w:t>
            </w:r>
            <w:r w:rsidR="004C72F3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>la fiscalización tributaria</w:t>
            </w:r>
            <w:r w:rsidR="00487DD1" w:rsidRPr="00487DD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en el país.</w:t>
            </w:r>
          </w:p>
          <w:p w14:paraId="1195A074" w14:textId="79EDD093" w:rsidR="00C368A8" w:rsidRDefault="004C72F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C72F3">
              <w:rPr>
                <w:rFonts w:ascii="Century Gothic" w:hAnsi="Century Gothic" w:cs="Century Gothic" w:eastAsia="Century Gothic"/>
                <w:sz w:val="18"/>
                <w:szCs w:val="18"/>
              </w:rPr>
              <w:t>Formatos institucionales y criterios específicos de estandarización documental utilizados por la Administración Tributaria</w:t>
            </w:r>
            <w:r w:rsidR="00E74FD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C368A8" w14:paraId="5B772905" w14:textId="77777777" w:rsidTr="00E24854">
        <w:trPr>
          <w:cantSplit/>
          <w:trHeight w:val="1060"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E015E" w14:textId="1493B201" w:rsidR="00C368A8" w:rsidRDefault="00F31D9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C0285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="009D5A98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</w:t>
            </w:r>
            <w:r w:rsidR="00E24854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e</w:t>
            </w:r>
            <w:r w:rsidR="009D5A98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 </w:t>
            </w:r>
            <w:r w:rsidR="00E24854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D</w:t>
            </w:r>
            <w:r w:rsidR="009D5A98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ictamen</w:t>
            </w:r>
            <w:r w:rsidR="002C0285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Tributario, Informe de Procedimientos mínimos</w:t>
            </w:r>
            <w:r w:rsidR="005F51B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2C0285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e Informe de Control Interno Tributario</w:t>
            </w:r>
            <w:r w:rsidR="005F51B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partir del r</w:t>
            </w:r>
            <w:r w:rsidR="005F51B4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elevamiento de la información tributaria complementaria</w:t>
            </w:r>
            <w:r w:rsidR="002C0285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>, sustentando</w:t>
            </w:r>
            <w:r w:rsidR="009D5A98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resultados con evidencia suficiente</w:t>
            </w:r>
            <w:r w:rsidR="005F51B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</w:t>
            </w:r>
            <w:r w:rsid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5F51B4">
              <w:rPr>
                <w:rFonts w:ascii="Century Gothic" w:hAnsi="Century Gothic" w:cs="Century Gothic" w:eastAsia="Century Gothic"/>
                <w:sz w:val="18"/>
                <w:szCs w:val="18"/>
              </w:rPr>
              <w:t>conforme</w:t>
            </w:r>
            <w:r w:rsidR="002C0285" w:rsidRP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la normativa vigente</w:t>
            </w:r>
            <w:r w:rsidR="002C0285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</w:tr>
      <w:tr w:rsidR="00C368A8" w14:paraId="35402322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D95AA" w14:textId="77777777" w:rsidR="00C368A8" w:rsidRPr="005F51B4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F51B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33D00" w14:textId="77777777" w:rsidR="00C368A8" w:rsidRPr="005F51B4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F51B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80336" w14:textId="77777777" w:rsidR="00C368A8" w:rsidRPr="005F51B4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F51B4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C368A8" w14:paraId="591FD886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45B18" w14:textId="0FD2F269" w:rsidR="00D253BB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253B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</w:t>
            </w:r>
            <w:r w:rsidR="004F5E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Valida </w:t>
            </w:r>
            <w:r w:rsidR="00D253B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información tributaria complementaria, verificando su consistencia y pertinencia </w:t>
            </w:r>
            <w:r w:rsidR="004F5E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sustentando </w:t>
            </w:r>
            <w:r w:rsidR="00D253BB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</w:t>
            </w:r>
            <w:r w:rsidR="004F5E4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la normativa vigente. </w:t>
            </w:r>
          </w:p>
          <w:p w14:paraId="78909435" w14:textId="58FCEE1B" w:rsidR="00D253BB" w:rsidRDefault="00D253B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2B2AF" w14:textId="3C87126B" w:rsidR="00661248" w:rsidRDefault="00A4484B" w:rsidP="00A4484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0ED3">
              <w:rPr>
                <w:rFonts w:ascii="Century Gothic" w:hAnsi="Century Gothic" w:cs="Century Gothic" w:eastAsia="Century Gothic"/>
                <w:sz w:val="18"/>
                <w:szCs w:val="18"/>
              </w:rPr>
              <w:t>1.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 </w:t>
            </w:r>
            <w:r w:rsidR="00381A19" w:rsidRPr="00381A19">
              <w:rPr>
                <w:rFonts w:ascii="Century Gothic" w:hAnsi="Century Gothic" w:cs="Century Gothic" w:eastAsia="Century Gothic"/>
                <w:sz w:val="18"/>
                <w:szCs w:val="18"/>
              </w:rPr>
              <w:t>Comprueba en aula la consistencia numérica</w:t>
            </w:r>
            <w:r w:rsidR="000B630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381A19" w:rsidRPr="00381A1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los anexos tributarios contrastando </w:t>
            </w:r>
            <w:r w:rsidR="000B630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 </w:t>
            </w:r>
            <w:r w:rsidR="00381A19" w:rsidRPr="00381A19">
              <w:rPr>
                <w:rFonts w:ascii="Century Gothic" w:hAnsi="Century Gothic" w:cs="Century Gothic" w:eastAsia="Century Gothic"/>
                <w:sz w:val="18"/>
                <w:szCs w:val="18"/>
              </w:rPr>
              <w:t>l</w:t>
            </w:r>
            <w:r w:rsidR="00381A19">
              <w:rPr>
                <w:rFonts w:ascii="Century Gothic" w:hAnsi="Century Gothic" w:cs="Century Gothic" w:eastAsia="Century Gothic"/>
                <w:sz w:val="18"/>
                <w:szCs w:val="18"/>
              </w:rPr>
              <w:t>a información financiera</w:t>
            </w:r>
            <w:r w:rsidR="000B630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DC01C" w14:textId="414F5A12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61248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="00A4484B" w:rsidRPr="00A4484B">
              <w:rPr>
                <w:rFonts w:ascii="Century Gothic" w:hAnsi="Century Gothic" w:cs="Century Gothic" w:eastAsia="Century Gothic"/>
                <w:sz w:val="18"/>
                <w:szCs w:val="18"/>
              </w:rPr>
              <w:t>Cuadros comparativos de consistencia financiera y tributaria</w:t>
            </w:r>
            <w:r w:rsidR="00A4484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</w:tr>
      <w:tr w:rsidR="00C368A8" w14:paraId="4B2B90D8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C26B2A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05F7" w14:textId="470E8D39" w:rsidR="00C368A8" w:rsidRDefault="00E74F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0E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Pr="00340ED3">
              <w:rPr>
                <w:rFonts w:ascii="Century Gothic" w:hAnsi="Century Gothic" w:cs="Century Gothic" w:eastAsia="Century Gothic"/>
                <w:sz w:val="18"/>
                <w:szCs w:val="18"/>
              </w:rPr>
              <w:t>Releva en equipo la información tributaria complementaria del contribuyente en hojas de trabajo, verificando el cumplimiento de la presentación digital y la documentación de soporte</w:t>
            </w:r>
            <w:r w:rsidRPr="00340ED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FE185" w14:textId="7BD36A5D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F5E46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="00381A19" w:rsidRPr="00661248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 de relevamiento y verificación de la Información Tributaria Complementaria</w:t>
            </w:r>
          </w:p>
        </w:tc>
      </w:tr>
      <w:tr w:rsidR="00C368A8" w14:paraId="047259E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08D07" w14:textId="5E297E49" w:rsidR="00C368A8" w:rsidRPr="006C0D50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12FA9">
              <w:rPr>
                <w:rFonts w:ascii="Century Gothic" w:hAnsi="Century Gothic" w:cs="Century Gothic" w:eastAsia="Century Gothic"/>
                <w:sz w:val="18"/>
                <w:szCs w:val="18"/>
              </w:rPr>
              <w:t>2</w:t>
            </w:r>
            <w:r w:rsidR="00312FA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312FA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312FA9" w:rsidRPr="00312FA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el Dictamen y </w:t>
            </w:r>
            <w:r w:rsidR="008B216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los </w:t>
            </w:r>
            <w:r w:rsidR="006C0D50">
              <w:rPr>
                <w:rFonts w:ascii="Century Gothic" w:hAnsi="Century Gothic" w:cs="Century Gothic" w:eastAsia="Century Gothic"/>
                <w:sz w:val="18"/>
                <w:szCs w:val="18"/>
              </w:rPr>
              <w:t>I</w:t>
            </w:r>
            <w:r w:rsidR="008B216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nformes </w:t>
            </w:r>
            <w:r w:rsidR="006C0D50">
              <w:rPr>
                <w:rFonts w:ascii="Century Gothic" w:hAnsi="Century Gothic" w:cs="Century Gothic" w:eastAsia="Century Gothic"/>
                <w:sz w:val="18"/>
                <w:szCs w:val="18"/>
              </w:rPr>
              <w:t>T</w:t>
            </w:r>
            <w:r w:rsidR="008B216A">
              <w:rPr>
                <w:rFonts w:ascii="Century Gothic" w:hAnsi="Century Gothic" w:cs="Century Gothic" w:eastAsia="Century Gothic"/>
                <w:sz w:val="18"/>
                <w:szCs w:val="18"/>
              </w:rPr>
              <w:t>ributarios</w:t>
            </w:r>
            <w:r w:rsidR="00312FA9" w:rsidRPr="00312FA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evaluando los hallazgos y contingencias fiscales </w:t>
            </w:r>
            <w:r w:rsidR="006C0D50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conforme </w:t>
            </w:r>
            <w:r w:rsidR="00312FA9" w:rsidRPr="00312FA9">
              <w:rPr>
                <w:rFonts w:ascii="Century Gothic" w:hAnsi="Century Gothic" w:cs="Century Gothic" w:eastAsia="Century Gothic"/>
                <w:sz w:val="18"/>
                <w:szCs w:val="18"/>
              </w:rPr>
              <w:t>a la normativa vigente.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F2839" w14:textId="094558AC" w:rsidR="00C368A8" w:rsidRPr="00E80AD3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80A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</w:t>
            </w:r>
            <w:r w:rsidR="00E80AD3" w:rsidRPr="00E80AD3">
              <w:rPr>
                <w:rFonts w:ascii="Century Gothic" w:hAnsi="Century Gothic" w:cs="Century Gothic" w:eastAsia="Century Gothic"/>
                <w:sz w:val="18"/>
                <w:szCs w:val="18"/>
              </w:rPr>
              <w:t>Elabora en equipo el informe de procedimientos mínimos y el informe de control interno tributario, detallando los procedimientos aplicados, los hallazgos obtenidos y la evidencia de respaldo.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6F503" w14:textId="44F2A340" w:rsidR="00C368A8" w:rsidRPr="00E80AD3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80AD3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="00E80AD3" w:rsidRPr="00E80A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</w:t>
            </w:r>
            <w:r w:rsidR="00265EDE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="00E80AD3" w:rsidRPr="00E80AD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rocedimientos </w:t>
            </w:r>
            <w:r w:rsidR="00265EDE">
              <w:rPr>
                <w:rFonts w:ascii="Century Gothic" w:hAnsi="Century Gothic" w:cs="Century Gothic" w:eastAsia="Century Gothic"/>
                <w:sz w:val="18"/>
                <w:szCs w:val="18"/>
              </w:rPr>
              <w:t>M</w:t>
            </w:r>
            <w:r w:rsidR="00E80AD3" w:rsidRPr="00E80AD3">
              <w:rPr>
                <w:rFonts w:ascii="Century Gothic" w:hAnsi="Century Gothic" w:cs="Century Gothic" w:eastAsia="Century Gothic"/>
                <w:sz w:val="18"/>
                <w:szCs w:val="18"/>
              </w:rPr>
              <w:t>ínimos e Informe de Control Interno</w:t>
            </w:r>
          </w:p>
        </w:tc>
      </w:tr>
      <w:tr w:rsidR="00C368A8" w14:paraId="6B939B51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F06084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3811E" w14:textId="13A5C16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6052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</w:t>
            </w:r>
            <w:r w:rsidR="009D5A98" w:rsidRPr="00B6052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</w:t>
            </w:r>
            <w:r w:rsidR="00B6052E" w:rsidRPr="00B6052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aula el Dictamen tributario que incorpora las conclusiones sobre la situación fiscal del sujeto pasivo.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D3B96" w14:textId="34ED4E7B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C69E2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="00DC69E2" w:rsidRPr="00DC69E2">
              <w:rPr>
                <w:rFonts w:ascii="Century Gothic" w:hAnsi="Century Gothic" w:cs="Century Gothic" w:eastAsia="Century Gothic"/>
                <w:sz w:val="18"/>
                <w:szCs w:val="18"/>
              </w:rPr>
              <w:t>Dictamen Tributario</w:t>
            </w:r>
          </w:p>
        </w:tc>
      </w:tr>
      <w:tr w:rsidR="00C368A8" w14:paraId="4298CA0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A6A9D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C368A8" w14:paraId="696A2354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A27FB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CBB0D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C10A6BB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938F0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Conocimientos circunstanciales</w:t>
            </w:r>
          </w:p>
        </w:tc>
      </w:tr>
      <w:tr w:rsidR="00C368A8" w14:paraId="666B3C6A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A4D0C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Proceso de la auditoría tributaria</w:t>
            </w:r>
          </w:p>
          <w:p w14:paraId="7CCA7EAD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Planificación de la auditoría tributaria</w:t>
            </w:r>
          </w:p>
          <w:p w14:paraId="7F6AB153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9: Ejecución de la auditoría tributaria</w:t>
            </w:r>
          </w:p>
          <w:p w14:paraId="3B21AE5F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10: Finalización de la auditoría tributaria</w:t>
            </w:r>
          </w:p>
          <w:p w14:paraId="162B37AC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11: Normas, dictámenes e informes de auditoría tributaria</w:t>
            </w:r>
          </w:p>
          <w:p w14:paraId="13038E10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12: Las Normas de Contabilidad Generalmente Aceptadas en Bolivia, las NIIF y sus implicaciones tributarias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079EB" w14:textId="0AE52BC1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auditoría tributaria y sus características. (C)</w:t>
            </w:r>
          </w:p>
          <w:p w14:paraId="06D1EBC4" w14:textId="78900F4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Fase de planificación estratégica y detallada y elaboración del plan de trabajo. (P)</w:t>
            </w:r>
          </w:p>
          <w:p w14:paraId="3017D809" w14:textId="774A66D0" w:rsidR="004940B3" w:rsidRPr="005667F3" w:rsidRDefault="00C61851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O</w:t>
            </w:r>
            <w:r w:rsidRPr="00C61851">
              <w:rPr>
                <w:rFonts w:ascii="Century Gothic" w:hAnsi="Century Gothic" w:cs="Century Gothic" w:eastAsia="Century Gothic"/>
                <w:sz w:val="18"/>
                <w:szCs w:val="18"/>
              </w:rPr>
              <w:t>peración de herramientas de inteligencia artificial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para el a</w:t>
            </w:r>
            <w:r w:rsidRPr="00C61851">
              <w:rPr>
                <w:rFonts w:ascii="Century Gothic" w:hAnsi="Century Gothic" w:cs="Century Gothic" w:eastAsia="Century Gothic"/>
                <w:sz w:val="18"/>
                <w:szCs w:val="18"/>
              </w:rPr>
              <w:t>nálisis de procedimientos de Auditor</w:t>
            </w:r>
            <w:r w:rsidR="00B57893">
              <w:rPr>
                <w:rFonts w:ascii="Century Gothic" w:hAnsi="Century Gothic" w:cs="Century Gothic" w:eastAsia="Century Gothic"/>
                <w:sz w:val="18"/>
                <w:szCs w:val="18"/>
              </w:rPr>
              <w:t>í</w:t>
            </w:r>
            <w:r w:rsidRPr="00C61851">
              <w:rPr>
                <w:rFonts w:ascii="Century Gothic" w:hAnsi="Century Gothic" w:cs="Century Gothic" w:eastAsia="Century Gothic"/>
                <w:sz w:val="18"/>
                <w:szCs w:val="18"/>
              </w:rPr>
              <w:t>a Tributaria</w:t>
            </w:r>
            <w:r w:rsidR="004940B3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="004940B3"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4940B3">
              <w:rPr>
                <w:rFonts w:ascii="Century Gothic" w:hAnsi="Century Gothic" w:cs="Century Gothic" w:eastAsia="Century Gothic"/>
                <w:sz w:val="18"/>
                <w:szCs w:val="18"/>
              </w:rPr>
              <w:t>(</w:t>
            </w:r>
            <w:r w:rsidR="004940B3"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T)</w:t>
            </w:r>
            <w:r w:rsidR="004940B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  <w:p w14:paraId="2768F315" w14:textId="268CA1CA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Fase de ejecución: preparación de papeles de trabajo y desarrollo de hallazgos. (P)</w:t>
            </w:r>
          </w:p>
          <w:p w14:paraId="00422188" w14:textId="6D5FF857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Etapa de finalización y comunicación de resultados. (C)</w:t>
            </w:r>
          </w:p>
          <w:p w14:paraId="040D1B07" w14:textId="0F33C59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propuestas de auditoría tributaria: objetivos, alcance, forma de prestación de servicios y honorarios. (C, P)</w:t>
            </w:r>
          </w:p>
          <w:p w14:paraId="05D28D00" w14:textId="6CC1AEA0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Proceso de planeación de la auditoría tributaria, componentes y evidencias de auditoría. (C)</w:t>
            </w:r>
          </w:p>
          <w:p w14:paraId="7977F659" w14:textId="1B6299A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la auditoría tributaria y elaboración del cuestionario de la evaluación tributaria de la empresa auditada. (P)</w:t>
            </w:r>
          </w:p>
          <w:p w14:paraId="0A32BAF3" w14:textId="51631D4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de auditoría tributaria y plan de trabajo. (P)</w:t>
            </w:r>
          </w:p>
          <w:p w14:paraId="573AB080" w14:textId="798D1BFD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trabajo: definición, propósitos y contenido. (C, P)</w:t>
            </w:r>
          </w:p>
          <w:p w14:paraId="01920F7F" w14:textId="61750A8A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de los papeles de trabajo: archivo corriente, archivo general y archivo permanente; utilización de marcas y referenciación. (P)</w:t>
            </w:r>
          </w:p>
          <w:p w14:paraId="5B692B50" w14:textId="6C83406E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Aspectos a considerar para desarrollar adecuadamente los papeles de trabajo y diagramas de causa y efecto. (P)</w:t>
            </w:r>
          </w:p>
          <w:p w14:paraId="6CAF9465" w14:textId="4E56639B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Desarrollo del ejercicio de auditoría tributaria. (P)</w:t>
            </w:r>
          </w:p>
          <w:p w14:paraId="26DCE76C" w14:textId="2C0994E5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de los papeles de trabajo: cédulas índice, generales, planillas y otras hojas de trabajo. (P)</w:t>
            </w:r>
          </w:p>
          <w:p w14:paraId="03A6D01D" w14:textId="4B2C74D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Aplicación de los procedimientos analíticos: análisis comparativo de estados financieros. (P)</w:t>
            </w:r>
          </w:p>
          <w:p w14:paraId="318A8CA7" w14:textId="5CCFFA6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Informes tributarios: características del informe e importancia del contenido. (C)</w:t>
            </w:r>
          </w:p>
          <w:p w14:paraId="2B42AB46" w14:textId="02BCF970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El dictamen tributario y las normas aplicables para la preparación del informe; utilidad y oportunidad. (C, P)</w:t>
            </w:r>
          </w:p>
          <w:p w14:paraId="37B176A5" w14:textId="5699FCFB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Formulación y forma de presentación de las conclusiones y de las recomendaciones; el control interno. (P)</w:t>
            </w:r>
          </w:p>
          <w:p w14:paraId="2E216618" w14:textId="0BA56AF4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Normas emitidas por el Servicio de Impuestos Nacionales y resoluciones normativas de directorio relacionadas con la </w:t>
            </w: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presentación de estados financieros con dictamen de auditoría externa, a través del Sistema Integrado de la Administración Tributaria - SIAT.</w:t>
            </w:r>
            <w:r w:rsidR="00C6185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(P, T)</w:t>
            </w:r>
          </w:p>
          <w:p w14:paraId="52566B81" w14:textId="3937AE95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Dictamen tributario del auditor independiente sobre la Información Tributaria Complementaria. (C)</w:t>
            </w:r>
          </w:p>
          <w:p w14:paraId="586703F6" w14:textId="5E01277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Informe de procedimientos mínimos tributarios. (P)</w:t>
            </w:r>
          </w:p>
          <w:p w14:paraId="030FD4E1" w14:textId="606A2A13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Estudio de precios de transferencia de las operaciones entre partes vinculadas. (C)</w:t>
            </w:r>
          </w:p>
          <w:p w14:paraId="11666D6B" w14:textId="059B28A3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Consideraciones sobre la aplicación de la NIC 12</w:t>
            </w:r>
            <w:r w:rsidR="00B7123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: </w:t>
            </w: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>Impuesto sobre las Utilidades de las Empresas</w:t>
            </w:r>
            <w:r w:rsidR="00C6185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5667F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4BABB488" w14:textId="3644311F" w:rsidR="00C368A8" w:rsidRDefault="00C368A8" w:rsidP="005667F3">
            <w:pPr>
              <w:pStyle w:val="Prrafodelista"/>
              <w:spacing w:before="10" w:after="10" w:line="240" w:lineRule="auto"/>
              <w:ind w:left="40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0428" w14:textId="77777777" w:rsidR="00C368A8" w:rsidRPr="0016168F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6168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Prácticas de contratación de los servicios de auditoría externa en el mercado boliviano.</w:t>
            </w:r>
          </w:p>
          <w:p w14:paraId="5E686804" w14:textId="6547CE5D" w:rsidR="00EE1FB8" w:rsidRDefault="00EE1FB8" w:rsidP="005667F3">
            <w:pPr>
              <w:spacing w:before="10" w:after="10" w:line="240" w:lineRule="auto"/>
              <w:ind w:left="4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C368A8" w14:paraId="14E1AE20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99BFB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C368A8" w14:paraId="7106CD8F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1AF1C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78276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4D90A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04E4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5167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265EDE" w14:paraId="304AEFE6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0D232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Exposición dialogada del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 vigente, Leyes y Decretos Reglamentarios del Sistema Tributario Boliviano y demás disposiciones legales vigentes.</w:t>
            </w:r>
          </w:p>
          <w:p w14:paraId="6D0C9B68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conceptos generales, elementos de la obligación tributaria y de las clases de Auditoría Tributaria.</w:t>
            </w:r>
          </w:p>
          <w:p w14:paraId="17B2DD6B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los componentes de la deuda tributaria, ilícitos tributarios.</w:t>
            </w:r>
          </w:p>
          <w:p w14:paraId="43E5166E" w14:textId="37309E78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Exposición y resolución guiada del proceso de la Auditor</w:t>
            </w:r>
            <w:r w:rsidR="00B57893">
              <w:rPr>
                <w:rFonts w:ascii="Century Gothic" w:hAnsi="Century Gothic" w:cs="Century Gothic" w:eastAsia="Century Gothic"/>
                <w:sz w:val="18"/>
                <w:szCs w:val="18"/>
              </w:rPr>
              <w:t>í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 Fiscal.</w:t>
            </w:r>
          </w:p>
          <w:p w14:paraId="08CEC037" w14:textId="2CCEF915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Exposición y resolución guiada del proceso de la Auditor</w:t>
            </w:r>
            <w:r w:rsidR="00B57893">
              <w:rPr>
                <w:rFonts w:ascii="Century Gothic" w:hAnsi="Century Gothic" w:cs="Century Gothic" w:eastAsia="Century Gothic"/>
                <w:sz w:val="18"/>
                <w:szCs w:val="18"/>
              </w:rPr>
              <w:t>í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 Tributaria Independiente.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C3D3" w14:textId="6FEC4F8E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Lectura del Código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Boliviano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vigente, Leyes y Decretos Reglamentarios del Sistema Tributario Boliviano y demás disposiciones legales vigentes.</w:t>
            </w:r>
          </w:p>
          <w:p w14:paraId="1A264C92" w14:textId="77777777" w:rsidR="00265EDE" w:rsidRPr="00265EDE" w:rsidRDefault="00265EDE" w:rsidP="00265EDE">
            <w:pPr>
              <w:pStyle w:val="Prrafodelista"/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1EE0DB12" w14:textId="00A68E0D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talleres, pr</w:t>
            </w:r>
            <w:r w:rsidR="006128A4">
              <w:rPr>
                <w:rFonts w:ascii="Century Gothic" w:hAnsi="Century Gothic" w:cs="Century Gothic" w:eastAsia="Century Gothic"/>
                <w:sz w:val="18"/>
                <w:szCs w:val="18"/>
              </w:rPr>
              <w:t>á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cticas, escenarios y ejercicio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planteados en clase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al cierre de cada tema.</w:t>
            </w:r>
          </w:p>
          <w:p w14:paraId="33410127" w14:textId="77777777" w:rsidR="00265EDE" w:rsidRPr="00265EDE" w:rsidRDefault="00265EDE" w:rsidP="00265EDE">
            <w:p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E0797AD" w14:textId="5FD6172C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los papeles de trabajo del caso práctico de auditoría fiscal e independiente.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3E587" w14:textId="0D2EDFF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comprensión en las plataformas de la UMSA.</w:t>
            </w:r>
          </w:p>
          <w:p w14:paraId="4F393CBD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temas tributarios que complementan los temas avanzados.</w:t>
            </w:r>
          </w:p>
          <w:p w14:paraId="61DC108D" w14:textId="11E87F3C" w:rsidR="00265EDE" w:rsidRPr="00265EDE" w:rsidRDefault="00265EDE" w:rsidP="00B7123A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Uso del portal de la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Administraci</w:t>
            </w:r>
            <w:r w:rsidR="00B57893">
              <w:rPr>
                <w:rFonts w:ascii="Century Gothic" w:hAnsi="Century Gothic" w:cs="Century Gothic" w:eastAsia="Century Gothic"/>
                <w:sz w:val="18"/>
                <w:szCs w:val="18"/>
              </w:rPr>
              <w:t>ó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n Tributaria e IA.</w:t>
            </w:r>
          </w:p>
          <w:p w14:paraId="4DAA2BF9" w14:textId="3343E34E" w:rsidR="00265EDE" w:rsidRPr="00265EDE" w:rsidRDefault="00265EDE" w:rsidP="00265EDE">
            <w:p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3CEA8" w14:textId="05AC58F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del Bur</w:t>
            </w:r>
            <w:r w:rsidR="006128A4">
              <w:rPr>
                <w:rFonts w:ascii="Century Gothic" w:hAnsi="Century Gothic" w:cs="Century Gothic" w:eastAsia="Century Gothic"/>
                <w:sz w:val="18"/>
                <w:szCs w:val="18"/>
              </w:rPr>
              <w:t>ó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Auditor</w:t>
            </w:r>
            <w:r w:rsidR="00B57893">
              <w:rPr>
                <w:rFonts w:ascii="Century Gothic" w:hAnsi="Century Gothic" w:cs="Century Gothic" w:eastAsia="Century Gothic"/>
                <w:sz w:val="18"/>
                <w:szCs w:val="18"/>
              </w:rPr>
              <w:t>í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 Fiscal e Independiente.</w:t>
            </w:r>
          </w:p>
          <w:p w14:paraId="606E3377" w14:textId="3FCBF04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escenarios tributarios según el avance temático.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3BCA6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las resoluciones emitidas por la Administración Tributaria.</w:t>
            </w:r>
          </w:p>
          <w:p w14:paraId="2FB8E879" w14:textId="77777777" w:rsidR="00265EDE" w:rsidRPr="00265EDE" w:rsidRDefault="00265EDE" w:rsidP="00265EDE">
            <w:p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63BB3E53" w14:textId="504BBFA6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Análisis y revisión de la información tributaria complementaria de estados financieros de empresas bolivianas.</w:t>
            </w:r>
          </w:p>
          <w:p w14:paraId="2152E439" w14:textId="77777777" w:rsidR="00265EDE" w:rsidRPr="00265EDE" w:rsidRDefault="00265EDE" w:rsidP="00265EDE">
            <w:p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040A3208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de aspectos tributarios relacionados con la NIC 12 y los precios de transferencia.</w:t>
            </w:r>
          </w:p>
          <w:p w14:paraId="162E0FC9" w14:textId="77777777" w:rsidR="00265EDE" w:rsidRPr="00265EDE" w:rsidRDefault="00265EDE" w:rsidP="00265EDE">
            <w:p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3BBF2DC0" w14:textId="00205250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 w:line="240" w:lineRule="auto"/>
              <w:ind w:left="184" w:hanging="142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Análisis y revisión de resoluciones emitidas por la Autoridad de Impugnación Tributaria.</w:t>
            </w:r>
          </w:p>
        </w:tc>
      </w:tr>
      <w:tr w:rsidR="00C368A8" w14:paraId="4577CE43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21987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A3B1E" w14:textId="77777777" w:rsidR="00C368A8" w:rsidRPr="00DA718B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fiscalización de contribuyentes bolivianos.</w:t>
            </w:r>
          </w:p>
          <w:p w14:paraId="13E7A9C6" w14:textId="77777777" w:rsidR="00F25AE2" w:rsidRPr="00F25AE2" w:rsidRDefault="00F25AE2" w:rsidP="00F25AE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25AE2">
              <w:rPr>
                <w:rFonts w:ascii="Century Gothic" w:hAnsi="Century Gothic" w:cs="Century Gothic" w:eastAsia="Century Gothic"/>
                <w:sz w:val="18"/>
                <w:szCs w:val="18"/>
              </w:rPr>
              <w:t>Resolución progresiva de ejercicios prácticos de determinación de la deuda tributaria, aplicando la normativa vigente y verificando los cálculos realizados.</w:t>
            </w:r>
          </w:p>
          <w:p w14:paraId="4CAF6B26" w14:textId="6026BF8D" w:rsidR="008D4697" w:rsidRPr="00DA718B" w:rsidRDefault="008D4697" w:rsidP="008D469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dictámenes tributarios e información tributaria complementaria.</w:t>
            </w:r>
          </w:p>
          <w:p w14:paraId="3D0C6C2C" w14:textId="37B5590F" w:rsidR="00C368A8" w:rsidRPr="00DA718B" w:rsidRDefault="008D469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Desarrollo del Bur</w:t>
            </w:r>
            <w:r w:rsidR="006128A4">
              <w:rPr>
                <w:rFonts w:ascii="Century Gothic" w:hAnsi="Century Gothic" w:cs="Century Gothic" w:eastAsia="Century Gothic"/>
                <w:sz w:val="18"/>
                <w:szCs w:val="18"/>
              </w:rPr>
              <w:t>ó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Tributario.</w:t>
            </w:r>
          </w:p>
          <w:p w14:paraId="3A5762D8" w14:textId="7732C2ED" w:rsidR="00C368A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sz w:val="18"/>
                <w:szCs w:val="18"/>
              </w:rPr>
              <w:t>Debate sobre casos resueltos por la Autoridad de Impugnación Tributaria.</w:t>
            </w:r>
          </w:p>
        </w:tc>
      </w:tr>
      <w:tr w:rsidR="00C368A8" w14:paraId="3E9636A9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0B95B" w14:textId="77777777" w:rsidR="00C368A8" w:rsidRPr="008D4697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3A9CF" w14:textId="1241D13A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Plataforma</w:t>
            </w:r>
            <w:r w:rsidR="008D4697"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8D4697"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digitales. </w:t>
            </w:r>
          </w:p>
          <w:p w14:paraId="26D62432" w14:textId="77777777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Código Tributario Boliviano, Ley N° 843 y disposiciones tributarias reglamentarias vigentes.</w:t>
            </w:r>
          </w:p>
          <w:p w14:paraId="66DB8F31" w14:textId="2133CB48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Formatos de cédulas, planillas y hojas de trabajo de auditoría tributaria</w:t>
            </w:r>
            <w:r w:rsidR="008D4697"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  <w:p w14:paraId="101139A0" w14:textId="1F5E902C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 de cálculo para la elaboración de papeles de trabajo y el análisis comparativo </w:t>
            </w:r>
            <w:r w:rsidR="008D4697"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respectivo. </w:t>
            </w:r>
          </w:p>
          <w:p w14:paraId="7FDC636C" w14:textId="167F416A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Portal del Servicio de Impuestos Nacionales</w:t>
            </w:r>
            <w:r w:rsidR="008D4697"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4DF1E32" w14:textId="77777777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D4697">
              <w:rPr>
                <w:rFonts w:ascii="Century Gothic" w:hAnsi="Century Gothic" w:cs="Century Gothic" w:eastAsia="Century Gothic"/>
                <w:sz w:val="18"/>
                <w:szCs w:val="18"/>
              </w:rPr>
              <w:t>Resoluciones de la Autoridad de Impugnación Tributaria publicadas en su portal institucional.</w:t>
            </w:r>
          </w:p>
        </w:tc>
      </w:tr>
      <w:tr w:rsidR="00C368A8" w14:paraId="528A3AD7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BCAB6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C6F5F" w14:textId="02791BF9" w:rsidR="00C368A8" w:rsidRPr="005E31D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diagnóstica: prueba inicial sobre </w:t>
            </w:r>
            <w:r w:rsidR="008D4697"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el marco normativo tributario boliviano</w:t>
            </w:r>
            <w:r w:rsidR="005E31D8"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su aplicación práctica y contable</w:t>
            </w:r>
            <w:r w:rsid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  <w:p w14:paraId="674F4A9F" w14:textId="77777777" w:rsidR="00F25AE2" w:rsidRPr="00F25AE2" w:rsidRDefault="00F31D9D" w:rsidP="00F25AE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formativa: </w:t>
            </w:r>
            <w:r w:rsidR="00F25AE2" w:rsidRPr="00F25AE2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ejercicios, análisis de casos y revisión progresiva de productos, con retroalimentación continua, autoevaluación y coevaluación.</w:t>
            </w:r>
          </w:p>
          <w:p w14:paraId="7AFCE280" w14:textId="7B61DB52" w:rsidR="00C368A8" w:rsidRPr="00F25AE2" w:rsidRDefault="00F31D9D" w:rsidP="00F25AE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Evaluación sumativa: </w:t>
            </w:r>
            <w:r w:rsidR="00F25AE2" w:rsidRPr="00F25AE2">
              <w:rPr>
                <w:rFonts w:ascii="Century Gothic" w:hAnsi="Century Gothic" w:cs="Century Gothic" w:eastAsia="Century Gothic"/>
                <w:sz w:val="18"/>
                <w:szCs w:val="18"/>
              </w:rPr>
              <w:t>valoración de las evidencias de conocimiento, desempeño y producto mediante pruebas aplicadas, análisis de casos tributarios, trabajos de investigación y productos profesionales evaluados con sus respectivas rúbricas.</w:t>
            </w:r>
          </w:p>
        </w:tc>
      </w:tr>
      <w:tr w:rsidR="00C368A8" w14:paraId="6AB80B0F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02B24" w14:textId="77777777" w:rsidR="00C368A8" w:rsidRPr="00FD5D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FD5D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3C02C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5DC8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52702562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5DC8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335712CB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5DC8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E78C8B1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FD5DC8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C368A8" w14:paraId="44DA3F7B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D39B5" w14:textId="7FCAD0D0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BA6E1" w14:textId="3DF2284B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="00DA718B" w:rsidRPr="00DA71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de análisis de los elementos y de la determinación de las obligaciones tributarias, fundamentado en la </w:t>
            </w:r>
            <w:r w:rsidR="00DA718B" w:rsidRPr="00DA718B">
              <w:rPr>
                <w:rFonts w:ascii="Century Gothic" w:hAnsi="Century Gothic" w:cs="Century Gothic" w:eastAsia="Century Gothic"/>
                <w:sz w:val="18"/>
                <w:szCs w:val="18"/>
              </w:rPr>
              <w:t>normativa vigente.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DBC37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C368A8" w14:paraId="5C0B5CD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C21FB0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659C9" w14:textId="77777777" w:rsidR="00C368A8" w:rsidRPr="00DA718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F4C5D" w14:textId="77777777" w:rsidR="00C368A8" w:rsidRPr="00DA718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1452E" w14:textId="77777777" w:rsidR="00C368A8" w:rsidRPr="00DA718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7D4CB" w14:textId="77777777" w:rsidR="00C368A8" w:rsidRPr="00DA718B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DA718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368A8" w14:paraId="15C3495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AF58FEE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F5F8B" w14:textId="62950295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los elementos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15FA3" w14:textId="7EBC0883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Omite o confunde elementos de la obligación tributaria.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F212" w14:textId="578F6DFC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elementos principales de la obligación tributaria.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47C6" w14:textId="715B6845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Relaciona correctamente los elementos con los hechos del caso y sus implicaciones tributarias.</w:t>
            </w:r>
          </w:p>
        </w:tc>
      </w:tr>
      <w:tr w:rsidR="00C368A8" w14:paraId="5D714C9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FE1D40A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07560" w14:textId="4F295E64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 la obligación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3B386" w14:textId="479B5020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determinación incompleta o incorrecta.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F8BD" w14:textId="18E5389E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obligación tributaria conforme a los datos disponibles.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55B6E" w14:textId="4C8B7333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determinación y verifica la consistencia de los cálculos y datos utilizados.</w:t>
            </w:r>
          </w:p>
        </w:tc>
      </w:tr>
      <w:tr w:rsidR="00C368A8" w14:paraId="4B65684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9467EA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37025" w14:textId="78AD18F2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normativa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22A1C" w14:textId="4B67914A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Omite la normativa o cita disposiciones que no corresponden al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658F3" w14:textId="7233E5F4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análisis con disposiciones tributarias pertinentes.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F47E1" w14:textId="679651C3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hechos, la determinación y la normativa vigente con argumentación técnica precisa.</w:t>
            </w:r>
          </w:p>
        </w:tc>
      </w:tr>
      <w:tr w:rsidR="00C368A8" w14:paraId="3CD7AD1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5DD744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80806" w14:textId="4C145B98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="009B6BCD" w:rsidRPr="00C54F8B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liquidación de la deuda tributaria y </w:t>
            </w:r>
            <w:r w:rsidR="009B6BCD" w:rsidRPr="007446F6">
              <w:rPr>
                <w:rFonts w:ascii="Century Gothic" w:hAnsi="Century Gothic" w:cs="Century Gothic" w:eastAsia="Century Gothic"/>
                <w:sz w:val="18"/>
                <w:szCs w:val="18"/>
              </w:rPr>
              <w:t>contravenciones tributarias.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88A1F" w14:textId="77777777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C368A8" w14:paraId="2740FC8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9181F6D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A6ACB" w14:textId="77777777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FD18E" w14:textId="77777777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6E5F6" w14:textId="77777777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1031B" w14:textId="77777777" w:rsidR="00C368A8" w:rsidRPr="005E31D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368A8" w14:paraId="132E2F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237E3D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A56F" w14:textId="03D17C67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Liquidación de deuda tributaria.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D3A70" w14:textId="4B876422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o presenta errores relevantes en el cálculo.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C47A" w14:textId="39FB7E0B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Determina los componentes aplicables de la deuda y realiza los cálculos correspondientes.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95928" w14:textId="748B88C3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Verifica la liquidación, justifica los componentes aplicados y presenta resultado</w:t>
            </w:r>
            <w:r w:rsidR="005E31D8"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 correctos. </w:t>
            </w:r>
          </w:p>
        </w:tc>
      </w:tr>
      <w:tr w:rsidR="00C368A8" w14:paraId="51C3AA6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DD03B0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37A83" w14:textId="304691D2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ilícitos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FCBED" w14:textId="2986CEB0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Confunde contravenciones, delitos u otros incumplimientos.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F4938" w14:textId="2B92BB3C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ilícitos del caso conforme a sus características y a la normativa aplicable.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8C894" w14:textId="3C31F5CA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clasificación, distinguiendo los elementos relevantes de cada supuesto.</w:t>
            </w:r>
          </w:p>
        </w:tc>
      </w:tr>
      <w:tr w:rsidR="00C368A8" w14:paraId="3992137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6E47E7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9521E" w14:textId="7F4AE2F3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Consecuencias legales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023A2" w14:textId="0B80F697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Omite sanciones o atribuye consecuencias sin fundamento.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3FCC8" w14:textId="69EF4C37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consecuencias legales pertinentes y las sustenta normativamente.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5531A" w14:textId="0C0988ED" w:rsidR="00C368A8" w:rsidRPr="005E31D8" w:rsidRDefault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1D8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supuesto con sus consecuencias y explica los fundamentos normativos aplicables.</w:t>
            </w:r>
          </w:p>
        </w:tc>
      </w:tr>
      <w:tr w:rsidR="00C368A8" w14:paraId="3D2C9B3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401A25C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6D00" w14:textId="346F400B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Matriz comparativa de las clases de auditoría tributaria</w:t>
            </w:r>
            <w:r w:rsidR="007637E0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sus </w:t>
            </w:r>
            <w:r w:rsidR="00F25AE2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</w:t>
            </w:r>
            <w:r w:rsidR="007637E0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88113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C368A8" w14:paraId="05ACE9D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4B09E8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7F854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697C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19204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B605F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2C18DD51" w14:textId="77777777" w:rsidTr="00E30344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93A1F7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957CD" w14:textId="5840825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y clasificación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A097F" w14:textId="2C5168F9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Omite c</w:t>
            </w:r>
            <w:r w:rsidR="0074796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aracterísticas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relevantes o las clasifica incorrectamente.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B258D" w14:textId="1ACE8C37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Identifica y </w:t>
            </w:r>
            <w:r w:rsidR="0074796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distingue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las clases de auditoría tributaria consideradas.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78F3" w14:textId="51E2C812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Distingue las clases con precisión y justifica su clasificación.</w:t>
            </w:r>
          </w:p>
        </w:tc>
      </w:tr>
      <w:tr w:rsidR="004D4CBD" w14:paraId="21FAE9CC" w14:textId="77777777" w:rsidTr="00E30344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0EF3A80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424AF" w14:textId="2EBC04DC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características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FFB6F" w14:textId="4400A02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información aislada o comparaciones incorrectas.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D8B17" w14:textId="081168D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Compara objetivos, alcance, riesgos y características principales.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DF348" w14:textId="022FF64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Analiza semejanzas y diferencias y explica sus efectos sobre el trabajo de auditoría.</w:t>
            </w:r>
          </w:p>
        </w:tc>
      </w:tr>
      <w:tr w:rsidR="004D4CBD" w14:paraId="7575088B" w14:textId="77777777" w:rsidTr="00E30344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E80C61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B3D7" w14:textId="432447FC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y aplicación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30755" w14:textId="7A3CE1E7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desordenada o no permite comprender las diferencias.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D4BFB" w14:textId="58FA97B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matriz clara y aplica las categorías al caso correspondiente.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898A8" w14:textId="0E0ED57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matriz completa, coherente y útil para seleccionar el enfoque pertinente según el caso.</w:t>
            </w:r>
          </w:p>
        </w:tc>
      </w:tr>
      <w:tr w:rsidR="00C368A8" w14:paraId="0D7CD72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D5C072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4AA50" w14:textId="4EBB033C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Esquema comparativo de los procesos, fases y productos de la auditoría fiscal y de la auditoría tributaria independiente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66AD3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C368A8" w14:paraId="25C195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55C27E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30369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6B05C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86B67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D07D0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623D5D1D" w14:textId="77777777" w:rsidTr="009026AC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E96C80A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4ED17" w14:textId="727E2D9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Procesos y fases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873CF" w14:textId="394023B3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Omite fases esenciales o presenta una secuencia incorrecta.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F879F" w14:textId="44A8A076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Identifica y ordena las fases principales de ambos procesos.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93D0" w14:textId="435400A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Explica las fases y sus relaciones, distinguiendo las particularidades de cada proceso.</w:t>
            </w:r>
          </w:p>
        </w:tc>
      </w:tr>
      <w:tr w:rsidR="004D4CBD" w14:paraId="7CE02ECB" w14:textId="77777777" w:rsidTr="009026AC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2A1778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3530C" w14:textId="0F1B63C9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Diferenciación de productos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5E83F" w14:textId="45246DC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productos documentales de ambas modalidades.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A084" w14:textId="00C00B90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productos principales y los relaciona con sus respectivos procesos.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9A373" w14:textId="22AE726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diferencias entre productos según sus objetivos, destinatarios y alcance.</w:t>
            </w:r>
          </w:p>
        </w:tc>
      </w:tr>
      <w:tr w:rsidR="004D4CBD" w14:paraId="77D10612" w14:textId="77777777" w:rsidTr="009026AC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700E8B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ABA72" w14:textId="674756F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Claridad y fundamentación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79FC" w14:textId="42EF6790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El esquema es confuso o carece de sustento.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798D5" w14:textId="39E59397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un esquema comprensible y fundamentado en los contenidos de la asignatura.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EE697" w14:textId="58E312D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una comparación precisa, visualmente coherente y respaldada por normativa o referencias pertinentes.</w:t>
            </w:r>
          </w:p>
        </w:tc>
      </w:tr>
      <w:tr w:rsidR="00C368A8" w14:paraId="3204FDF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E2CADD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5089" w14:textId="62E8343C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Memorándum de planificación de la fiscalización tributaria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75FDB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C368A8" w14:paraId="10A88C6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90E446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21397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6709C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C199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1FBE0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453FAB32" w14:textId="77777777" w:rsidTr="005E5900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201973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D212D" w14:textId="420731A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información y riesgos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E915E" w14:textId="41F9E46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información relevante o riesgos significativos.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B8AB4" w14:textId="6B81C8D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Analiza la información disponible e identifica riesgos tributarios pertinentes.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50723" w14:textId="138073E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riesgos con fundamento en la información contable, financiera y tributaria examinada.</w:t>
            </w:r>
          </w:p>
        </w:tc>
      </w:tr>
      <w:tr w:rsidR="004D4CBD" w14:paraId="2B84C4CD" w14:textId="77777777" w:rsidTr="005E5900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978311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BFE36" w14:textId="2498320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Objetivos y alcance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4520F" w14:textId="72B03BC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Los objetivos o el alcance son imprecisos o incompatibles con el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CC76A" w14:textId="753407B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Define objetivos y alcance coherentes con la modalidad de fiscalización.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B0FAA" w14:textId="2F2B21D2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Justifica objetivos y alcance en función de los riesgos y las características del contribuyente.</w:t>
            </w:r>
          </w:p>
        </w:tc>
      </w:tr>
      <w:tr w:rsidR="004D4CBD" w14:paraId="5CB4996D" w14:textId="77777777" w:rsidTr="005E5900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7EB05C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082A0" w14:textId="43517BE8" w:rsidR="004D4CBD" w:rsidRPr="00265EDE" w:rsidRDefault="00631EA8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Asignación de </w:t>
            </w:r>
            <w:r w:rsidR="00B7123A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01FB8" w14:textId="1D0D0E6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Omite recursos o plantea procedimientos sin relación con los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DCFC0" w14:textId="67E3761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Establece procedimientos y recursos básicos para la fiscalización.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E6F8" w14:textId="78A10FA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procedimientos, recursos, prioridades y plazos de forma coherente con los riesgos identificados.</w:t>
            </w:r>
          </w:p>
        </w:tc>
      </w:tr>
      <w:tr w:rsidR="00C368A8" w14:paraId="2AAABCB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6EC291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AF199" w14:textId="759E850D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Programa de auditoría tributaria con procedimientos de fiscalización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218B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C368A8" w14:paraId="672EAAC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16B5FC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67E7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EDD5D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F0776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E0910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422ABB2C" w14:textId="77777777" w:rsidTr="00BE61F8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45AEA84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38958" w14:textId="19F81F7D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Correspondencia con la planificación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8C211" w14:textId="5692414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Los procedimientos no responden a los objetivos o riesgos.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02DB" w14:textId="3DA92229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procedimientos con los objetivos y riesgos identificados.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C6EFE" w14:textId="6641D1A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Vincula cada procedimiento con el riesgo, el objetivo y la evidencia que se espera obtener.</w:t>
            </w:r>
          </w:p>
        </w:tc>
      </w:tr>
      <w:tr w:rsidR="004D4CBD" w14:paraId="7C356F00" w14:textId="77777777" w:rsidTr="00BE61F8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5B69F6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D008C" w14:textId="5B7ACBE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Diseño de procedimientos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AD034" w14:textId="56743D12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Los procedimientos son ambiguos, incompletos o no ejecutables.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23075" w14:textId="780EEB48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Formula procedimientos claros y aplicables al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E2FA" w14:textId="14A05AD0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Define procedimientos precisos, secuenciados y adecuados a la naturaleza de la información examinada.</w:t>
            </w:r>
          </w:p>
        </w:tc>
      </w:tr>
      <w:tr w:rsidR="004D4CBD" w14:paraId="2C344BB6" w14:textId="77777777" w:rsidTr="00BE61F8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F05F91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F0E3A" w14:textId="392BAA6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del programa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184AA" w14:textId="088E2006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Omite elementos de control, responsables o referencias necesarias.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2D13" w14:textId="7BDDD2D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Presenta procedimientos ordenados y verificables.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F809" w14:textId="73942F7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Integra procedimientos, responsables, alcance, referencias y resultados esperados de forma sistemática.</w:t>
            </w:r>
          </w:p>
        </w:tc>
      </w:tr>
      <w:tr w:rsidR="00C368A8" w14:paraId="07C77F6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4941CF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E80FC" w14:textId="69D4FE41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 de fiscalización tributaria con procedimientos ejecutados, resultados, hallazgos y respaldo documental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714D8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C368A8" w14:paraId="42AC224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6E8F12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6F6C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63976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71252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6C54E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2BCA8E64" w14:textId="77777777" w:rsidTr="008055A9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0AC72BB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A67D1" w14:textId="7D22727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procedimientos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DAEBE" w14:textId="5BAD8A8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No demuestra la ejecución de los procedimientos previstos.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5857D" w14:textId="60005E0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Documenta la ejecución de los procedimientos seleccionados.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FDC7" w14:textId="788A253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Evidencia la ejecución </w:t>
            </w:r>
            <w:r w:rsidR="00E3700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desarrollo 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sistemátic</w:t>
            </w:r>
            <w:r w:rsidR="00E3700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procedimientos</w:t>
            </w:r>
            <w:r w:rsidR="00E3700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</w:tr>
      <w:tr w:rsidR="004D4CBD" w14:paraId="35B27E99" w14:textId="77777777" w:rsidTr="008055A9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4C556AA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8468" w14:textId="078A82C2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Evidencia y resultados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68304" w14:textId="5636BDC1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La documentación es insuficiente o no sustenta las conclusiones.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D0665" w14:textId="4BCBA50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Incorpora evidencia pertinente y registra los resultados obtenidos.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B37A5" w14:textId="0CE6B49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Evalúa la suficiencia y pertinencia de la evidencia y vincula los resultados con los hallazgos.</w:t>
            </w:r>
          </w:p>
        </w:tc>
      </w:tr>
      <w:tr w:rsidR="004D4CBD" w14:paraId="32AB586A" w14:textId="77777777" w:rsidTr="008055A9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BAF7C44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EF786" w14:textId="66C3CF5B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Organización 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A99B6" w14:textId="537838F7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Los papeles carecen de orden, referencias o respaldo suficiente.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A047" w14:textId="745164A6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Organiza y referencia los papeles de trabajo con respaldo documental.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C905E" w14:textId="00F6BE70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Permite reproducir los procedimientos, verificar los cálculos y</w:t>
            </w:r>
            <w:r w:rsidRPr="00265ED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seguir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la evidencia y los hallazgos.</w:t>
            </w:r>
          </w:p>
        </w:tc>
      </w:tr>
      <w:tr w:rsidR="00C368A8" w14:paraId="0F20E9B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6BB47E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4BBF" w14:textId="690595C6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="004D4CBD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Vista de Cargo fundamentada y respaldada documentalmente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AF88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C368A8" w14:paraId="1B1A94E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B40918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DCD37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6753E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CC98D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1424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D4CBD" w14:paraId="4FBA292C" w14:textId="77777777" w:rsidTr="0012726D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CF2414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7FC04" w14:textId="6DCF4244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Estructura y contenido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BFCC0" w14:textId="5AAA1533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relevantes o presenta una estructura incompatible con los requisitos aplicables.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F652" w14:textId="6B4BA84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Incluye los componentes esenciales de la Vista de Cargo según la normativa aplicable.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54D7A" w14:textId="4D375F9A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 una estructura completa y ordenada, con los componentes requeridos y una secuencia </w:t>
            </w:r>
            <w:r w:rsidR="00E3700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adecuad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a.</w:t>
            </w:r>
          </w:p>
        </w:tc>
      </w:tr>
      <w:tr w:rsidR="004D4CBD" w14:paraId="5751059D" w14:textId="77777777" w:rsidTr="0012726D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CA58EC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22AB3" w14:textId="3559CF33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y fundamentación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D147B" w14:textId="1C32F05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Las diferencias o la determinación tributaria no están justificadas.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78B79" w14:textId="41E3673F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Expone las diferencias identificadas y fundamenta la determinación con la normativa pertinente.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E842A" w14:textId="39E585F5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diferencia con la evidencia, los cálculos y las disposiciones aplicables, justificando técnicamente la determinación.</w:t>
            </w:r>
          </w:p>
        </w:tc>
      </w:tr>
      <w:tr w:rsidR="004D4CBD" w14:paraId="0C0CA388" w14:textId="77777777" w:rsidTr="0012726D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514761" w14:textId="77777777" w:rsidR="004D4CBD" w:rsidRDefault="004D4CBD" w:rsidP="004D4CBD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2AED" w14:textId="79B5DB7E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Respaldo documental y coherencia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7CC5E" w14:textId="68239E76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Carece de respaldo suficiente o contiene contradicciones con los papeles de trabajo.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81F2B" w14:textId="701D7B23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Mantiene correspondencia entre la determinación, los hallazgos y la documentación de respaldo.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0997A" w14:textId="70127BB6" w:rsidR="004D4CBD" w:rsidRPr="00265EDE" w:rsidRDefault="004D4CBD" w:rsidP="004D4CB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Asegura </w:t>
            </w:r>
            <w:r w:rsidR="00E3700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el seguimiento</w:t>
            </w:r>
            <w:r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determinación desde los papeles de trabajo y verifica la coherencia del documento.</w:t>
            </w:r>
          </w:p>
        </w:tc>
      </w:tr>
      <w:tr w:rsidR="00C368A8" w14:paraId="1D6AEB7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EA5373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041B6" w14:textId="225C81BD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="00A4484B" w:rsidRPr="00A4484B">
              <w:rPr>
                <w:rFonts w:ascii="Century Gothic" w:hAnsi="Century Gothic" w:cs="Century Gothic" w:eastAsia="Century Gothic"/>
                <w:sz w:val="18"/>
                <w:szCs w:val="18"/>
              </w:rPr>
              <w:t>Cuadros comparativos de consistencia financiera y tributaria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C248" w14:textId="475B9F2D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493A53"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368A8" w14:paraId="50813E0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D9287A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292C9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5E0EB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25E2D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D723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361A3" w14:paraId="427386E3" w14:textId="77777777" w:rsidTr="007B2A95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360E28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C60E" w14:textId="6588B098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Revisión numérica y financiera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09C3" w14:textId="3841C368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>Omite la verificación numérica o presenta errores de correlación entre los estados financieros y los anexos.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34F49" w14:textId="63CE04F2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>Comprueba la consistencia numérica de los anexos tributarios contrastando con la información financiera.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58E5D" w14:textId="3D84EB6A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Verifica la consistencia y justifica con precisión técnica las variaciones significativas encontradas en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la comparación</w:t>
            </w: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información.</w:t>
            </w:r>
          </w:p>
        </w:tc>
      </w:tr>
      <w:tr w:rsidR="007361A3" w14:paraId="4BC8F2B6" w14:textId="77777777" w:rsidTr="007B2A95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0A8B1A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6013" w14:textId="7E535FB9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normativa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DADDE" w14:textId="1FF6B0EA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>No respalda los cuadros con la normativa contable y tributaria vigente.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3E5E2" w14:textId="1CDE1774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>Sustenta la validez de los cuadros comparativos con base en las normas tributarias aplicables.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6C679" w14:textId="3671503C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D6C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Relaciona rigurosamente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obtenidos con la normativa tributaria vigente.</w:t>
            </w:r>
          </w:p>
        </w:tc>
      </w:tr>
      <w:tr w:rsidR="007361A3" w14:paraId="2573D582" w14:textId="77777777" w:rsidTr="007B2A95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14198A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B2C6" w14:textId="46C40CDC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Uso de herramientas analíticas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B48A4" w14:textId="0B41E520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Realiza los cálculos de manera manual sin estructura lógica ni uso de tecnología.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EBF4E" w14:textId="5F9B180F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Utiliza hojas de cálculo estructuradas para el desarrollo de los cuadros comparativos.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D366" w14:textId="2723D16B" w:rsidR="007361A3" w:rsidRPr="00E3700B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Emplea modelos automatizados o herramientas de IA de apoyo analítico para optimizar la validación masiva de datos financieros.</w:t>
            </w:r>
          </w:p>
        </w:tc>
      </w:tr>
      <w:tr w:rsidR="00C368A8" w14:paraId="7499AB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D2B3D1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93FBB" w14:textId="7CC5A4CC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="00DA718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Papeles de trabajo de relevamiento y verificación de la Información Tributaria Complementaria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A481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C368A8" w14:paraId="7775341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6628C82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527A0" w14:textId="77777777" w:rsidR="00C368A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DFB25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881FF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FFF63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361A3" w14:paraId="13E972B1" w14:textId="77777777" w:rsidTr="00E26F4F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5BEF88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10F71" w14:textId="2BADF997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Relevamiento y hojas de trabajo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A567D" w14:textId="3B867483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El relevamiento es incompleto y carece de documentación de soporte.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4DDBD" w14:textId="5591C2EC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Releva en equipo la información tributaria complementaria en hojas de trabajo estructuradas.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B7DE4" w14:textId="30F17E3E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Sistematiza el relevamiento identificando áreas críticas y riesgos fiscales latentes en la información del contribuyente.</w:t>
            </w:r>
          </w:p>
        </w:tc>
      </w:tr>
      <w:tr w:rsidR="007361A3" w14:paraId="3AFEF84B" w14:textId="77777777" w:rsidTr="006C62C3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E1A220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59DCF" w14:textId="749009EC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 Papeles de Trabajo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3F586" w14:textId="389DCD5B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Los papeles de trabajo carecen de orden lógico, marcas de auditoría estandarizadas o referenciación.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F0207" w14:textId="460891AC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papeles de trabajo en hojas de trabajo estructuradas con marcas e índices de referencia adecuados.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D930C" w14:textId="313B2B40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Elabora cédulas analíticas y hojas de trabajo con índices estandarizados, correferenciación cruzada perfecta y marcas de auditoría uniformes.</w:t>
            </w:r>
          </w:p>
        </w:tc>
      </w:tr>
      <w:tr w:rsidR="00265EDE" w14:paraId="05565723" w14:textId="77777777" w:rsidTr="001909E9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2883348" w14:textId="77777777" w:rsidR="00265EDE" w:rsidRDefault="00265EDE" w:rsidP="00265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4296D" w14:textId="21E72046" w:rsidR="00265EDE" w:rsidRPr="00631EA8" w:rsidRDefault="00265EDE" w:rsidP="00265E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 y rigor técnico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5ED06" w14:textId="0663B3FB" w:rsidR="00265EDE" w:rsidRDefault="00265EDE" w:rsidP="00265E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deficiente y la documentación no está referenciada.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2E263" w14:textId="210F1C51" w:rsidR="00265EDE" w:rsidRDefault="00265EDE" w:rsidP="00265E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Demuestra participación equitativa del equipo y orden en la estructuración de los papeles de trabajo.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3B652" w14:textId="28870FC8" w:rsidR="00265EDE" w:rsidRDefault="00265EDE" w:rsidP="00265ED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Evidencia sinergia colaborativa, un riguroso control cruzado de la información y referencias cruzadas impecables.</w:t>
            </w:r>
          </w:p>
        </w:tc>
      </w:tr>
      <w:tr w:rsidR="00C368A8" w14:paraId="3B191D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598A0B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1A7E7" w14:textId="6507F9B1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="00DA718B" w:rsidRPr="00265EDE">
              <w:rPr>
                <w:rFonts w:ascii="Century Gothic" w:hAnsi="Century Gothic" w:cs="Century Gothic" w:eastAsia="Century Gothic"/>
                <w:sz w:val="18"/>
                <w:szCs w:val="18"/>
              </w:rPr>
              <w:t>Informe de procedimientos mínimos e Informe de Control Interno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335F1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11%</w:t>
            </w:r>
          </w:p>
        </w:tc>
      </w:tr>
      <w:tr w:rsidR="00C368A8" w14:paraId="698D91C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7ED513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11731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36BBF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95A06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F77A3" w14:textId="77777777" w:rsidR="00C368A8" w:rsidRPr="00265EDE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265ED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361A3" w14:paraId="162E8D26" w14:textId="77777777" w:rsidTr="00252769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1EC999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DCE7" w14:textId="1BA9A1A2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Estructura y procedimientos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F8089" w14:textId="0A17C784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Omite la estructura de los informes o detalla procedimientos genéricos sin relación con el caso.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2A990" w14:textId="3BC23BA2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Elabora el informe de procedimientos mínimos y de control interno detallando los procedimientos aplicados.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FD015" w14:textId="50620BBF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Estructura los informes bajo normativas vigentes, adaptando los procedimientos específicos al sector económico del contribuyente.</w:t>
            </w:r>
          </w:p>
        </w:tc>
      </w:tr>
      <w:tr w:rsidR="007361A3" w14:paraId="6CC5462C" w14:textId="77777777" w:rsidTr="00203E08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E9A447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FF77C" w14:textId="58D970D7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Hallazgos y evidencia de respaldo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612A9" w14:textId="068D666F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Los hallazgos carecen de sustento documental o evidencia suficiente.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6A33B" w14:textId="72238862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Detalla los hallazgos obtenidos respaldándolos con la evidencia recolectada durante el proceso.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0CD00" w14:textId="618D8B10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Formula las conclusiones y recomendaciones constructivas y de alto valor agregado orientadas a corregir las debilidades detectadas.</w:t>
            </w:r>
          </w:p>
        </w:tc>
      </w:tr>
      <w:tr w:rsidR="007361A3" w14:paraId="4207CC82" w14:textId="77777777" w:rsidTr="009A45E4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2209A2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86B3D" w14:textId="040C4D54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Redacción y claridad técnica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6BF67" w14:textId="6B4F29B5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Presenta faltas de claridad, ambigüedades o errores conceptuales graves en la redacción.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ADC1" w14:textId="35E2274D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Presenta informes redactados con claridad, orden lógico y rigor técnico profesional.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BAF11" w14:textId="70632FBD" w:rsidR="007361A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Demuestra absoluta fluidez en la argumentación técnica, precisión en el lenguaje de auditoría y coherencia normativa.</w:t>
            </w:r>
          </w:p>
        </w:tc>
      </w:tr>
      <w:tr w:rsidR="00C368A8" w14:paraId="5F537DC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3D6CF2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951F7" w14:textId="77777777" w:rsidR="00C368A8" w:rsidRPr="009154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9154C8">
              <w:rPr>
                <w:rFonts w:ascii="Century Gothic" w:hAnsi="Century Gothic" w:cs="Century Gothic" w:eastAsia="Century Gothic"/>
                <w:sz w:val="18"/>
                <w:szCs w:val="18"/>
              </w:rPr>
              <w:t>Dictamen tributario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A203D" w14:textId="06FAFECF" w:rsidR="00C368A8" w:rsidRPr="009154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</w:t>
            </w:r>
            <w:r w:rsidR="000D6FED"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</w:t>
            </w: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368A8" w14:paraId="4482B3D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0D2F49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BBDE4" w14:textId="77777777" w:rsidR="00C368A8" w:rsidRPr="00493A53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A5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09A69" w14:textId="77777777" w:rsidR="00C368A8" w:rsidRPr="009154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8C08" w14:textId="77777777" w:rsidR="00C368A8" w:rsidRPr="009154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D93C" w14:textId="77777777" w:rsidR="00C368A8" w:rsidRPr="009154C8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154C8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7361A3" w14:paraId="455442DD" w14:textId="77777777" w:rsidTr="00B91F5A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539AE78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7255B" w14:textId="669439FC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Estructura y opinión técnica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1063F" w14:textId="02DA4842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El dictamen omite secciones obligatorias o emite una opinión sin fundamento empírico.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99832" w14:textId="75A22A5D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el Dictamen tributario incorporando las conclusiones formales sobre la situación fiscal del </w:t>
            </w:r>
            <w:r w:rsidR="006128A4">
              <w:rPr>
                <w:rFonts w:ascii="Century Gothic" w:hAnsi="Century Gothic" w:cs="Century Gothic" w:eastAsia="Century Gothic"/>
                <w:sz w:val="18"/>
                <w:szCs w:val="18"/>
              </w:rPr>
              <w:t>S</w:t>
            </w: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ujeto </w:t>
            </w:r>
            <w:r w:rsidR="006128A4">
              <w:rPr>
                <w:rFonts w:ascii="Century Gothic" w:hAnsi="Century Gothic" w:cs="Century Gothic" w:eastAsia="Century Gothic"/>
                <w:sz w:val="18"/>
                <w:szCs w:val="18"/>
              </w:rPr>
              <w:t>P</w:t>
            </w: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asivo.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09301" w14:textId="6625AD00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Fundamenta de manera impecable el tipo de opinión emitida, integrando de forma sistémica los resultados de la fiscalización y la ITC.</w:t>
            </w:r>
          </w:p>
        </w:tc>
      </w:tr>
      <w:tr w:rsidR="007361A3" w14:paraId="649F5169" w14:textId="77777777" w:rsidTr="00B91F5A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95E649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05BBB" w14:textId="72D0E06F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>Cumplimiento de normas profesionales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BED46" w14:textId="52881272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Desatiende la aplicación normativa tributaria.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A7631" w14:textId="19BDFFB0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Aplica las normas de auditoría y disposiciones normativas vigentes en la formulación del dictamen.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4EE86" w14:textId="04F20B42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Interpreta y aplica de forma avanzada las normativas técnicas nacionales vigentes para la emisión de dictámenes especializados.</w:t>
            </w:r>
          </w:p>
        </w:tc>
      </w:tr>
      <w:tr w:rsidR="007361A3" w14:paraId="619B7E88" w14:textId="77777777" w:rsidTr="00B91F5A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F03206E" w14:textId="77777777" w:rsidR="007361A3" w:rsidRDefault="007361A3" w:rsidP="007361A3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FFC65" w14:textId="529CA49C" w:rsidR="007361A3" w:rsidRPr="00631EA8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631EA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Validación </w:t>
            </w:r>
            <w:r w:rsidR="00631EA8">
              <w:rPr>
                <w:rFonts w:ascii="Century Gothic" w:hAnsi="Century Gothic" w:cs="Century Gothic" w:eastAsia="Century Gothic"/>
                <w:sz w:val="18"/>
                <w:szCs w:val="18"/>
              </w:rPr>
              <w:t>técnica y tecnológica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27FC4" w14:textId="4CD157FA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Desconoce el entorno de presentación digital.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4A36" w14:textId="3A362BF5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Considera los aspectos formales de presentación del dictamen ante los entes reguladores.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7C274" w14:textId="1C31C189" w:rsidR="007361A3" w:rsidRPr="00493A53" w:rsidRDefault="007361A3" w:rsidP="007361A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94FAE">
              <w:rPr>
                <w:rFonts w:ascii="Century Gothic" w:hAnsi="Century Gothic" w:cs="Century Gothic" w:eastAsia="Century Gothic"/>
                <w:sz w:val="18"/>
                <w:szCs w:val="18"/>
              </w:rPr>
              <w:t>Valida con criterio profesional estricto los resultados procesados con apoyo tecnológico y digitaliza correctamente el dictamen, conforme a los requerimientos del SIAT en Línea.</w:t>
            </w:r>
          </w:p>
        </w:tc>
      </w:tr>
      <w:tr w:rsidR="00C368A8" w14:paraId="510E4CFE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520F90" w14:textId="77777777" w:rsidR="00C368A8" w:rsidRDefault="00C368A8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BBDDC" w14:textId="77777777" w:rsidR="00C368A8" w:rsidRPr="00493A53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A5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F83C1" w14:textId="77777777" w:rsidR="00C368A8" w:rsidRPr="00493A53" w:rsidRDefault="00F31D9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93A5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C368A8" w14:paraId="02BEAE35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C89DC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723191BD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72B0F12C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Estado.</w:t>
            </w:r>
          </w:p>
          <w:p w14:paraId="09212C62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Disposiciones tributarias aplicables: leyes, decretos supremos, resoluciones normativas de directorio, resoluciones administrativas y otras relacionadas.</w:t>
            </w:r>
          </w:p>
          <w:p w14:paraId="58B067C5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de Normas Internacionales de Información Financiera, Fundación IFRS – Consejo de Normas Internacionales de Contabilidad, IASB (2023).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0289C4F1" w14:textId="77777777" w:rsidR="00C368A8" w:rsidRPr="00EA0136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International Auditing and Assurance Standards Board, IAASB (2020).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Pronunciamientos Internacionales de Control de Calidad, Auditoría, Revisión, Otros Encargos de Aseguramiento y Servicios Relacionados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EA013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 2018, Volúmenes I, II y III.</w:t>
            </w:r>
          </w:p>
          <w:p w14:paraId="7A54F2E4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A013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International Auditing and Assurance Standards Board, IAASB (2023). </w:t>
            </w:r>
            <w:r w:rsidRPr="00EA0136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Handbook of International Quality Control, Auditing, Review, Other Assurance, and Related Services Pronouncements</w:t>
            </w:r>
            <w:r w:rsidRPr="00EA0136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Edición 2021, Volúmenes I, II y III.</w:t>
            </w:r>
          </w:p>
          <w:p w14:paraId="27F70E84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Ley N° 2492 Código Tributario Boliviano y decretos reglamentarios, texto ordenado, complementado y actualizado a la gestión de aplicación del presente itinerario.</w:t>
            </w:r>
          </w:p>
          <w:p w14:paraId="4BF4A7E8" w14:textId="77777777" w:rsidR="00C368A8" w:rsidRPr="007361A3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t>Ley N° 3092, de 7 de julio de 2005, que incorpora el procedimiento de impugnación tributaria al Código Tributario Boliviano.</w:t>
            </w:r>
          </w:p>
          <w:p w14:paraId="03DA53D7" w14:textId="77777777" w:rsidR="00C368A8" w:rsidRPr="007361A3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t>Ley N° 843 y decretos reglamentarios, texto ordenado, complementado y actualizado a la gestión de aplicación del presente itinerario.</w:t>
            </w:r>
          </w:p>
          <w:p w14:paraId="69CF0970" w14:textId="77777777" w:rsidR="00C368A8" w:rsidRPr="007361A3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t>Resolución Normativa de Directorio 10-0008-15 del Servicio de Impuestos Nacionales, sobre precios de transferencia entre partes vinculadas.</w:t>
            </w:r>
          </w:p>
          <w:p w14:paraId="46A9FF94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Resolución Normativa de Directorio 102600000014, de 16 de abril de 2026, sobre la presentación digital de estados financieros, dictámenes e información tributaria complementaria.</w:t>
            </w:r>
          </w:p>
        </w:tc>
      </w:tr>
      <w:tr w:rsidR="00C368A8" w14:paraId="6C2E2290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DC7C5" w14:textId="77777777" w:rsidR="00C368A8" w:rsidRDefault="00F31D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>Bibliografía complementaria:</w:t>
            </w:r>
          </w:p>
          <w:p w14:paraId="3F55CA54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Catalán Mollinedo, T. (2019).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Enfoque de la Auditoría Tributaria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Imprenta Offspring Gráfica.</w:t>
            </w:r>
          </w:p>
          <w:p w14:paraId="593FC95D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León Huayanca, M. (2019).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Tributaria Preventiva y Procedimientos de Fiscalización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Perú: Instituto Pacífico.</w:t>
            </w:r>
          </w:p>
          <w:p w14:paraId="7F1CCE3F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López Mamani, E. (2021).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Auditoría Impositiva o Fiscal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Bolivia: Servicios Gráficos Punto &amp; Imagen.</w:t>
            </w:r>
          </w:p>
          <w:p w14:paraId="0F214272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Peña Céspedes, A. (s.f.).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 Tributario Boliviano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Cochabamba – Bolivia.</w:t>
            </w:r>
          </w:p>
          <w:p w14:paraId="09FED720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Plazas Vega, M. (s.f.).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Hacienda Pública y Derecho Tributario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08F9396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Reinaga Burgos, G. (s.f.).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Derecho Financiero y Tributario Boliviano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0B359A76" w14:textId="444FBFFD" w:rsidR="007361A3" w:rsidRDefault="007361A3" w:rsidP="007361A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Servicio de Impuestos Nacionales: https://www.impuestos.gob.bo </w:t>
            </w:r>
            <w:r w:rsidR="00495524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Pr="007361A3">
              <w:rPr>
                <w:rFonts w:ascii="Century Gothic" w:hAnsi="Century Gothic" w:cs="Century Gothic" w:eastAsia="Century Gothic"/>
                <w:sz w:val="18"/>
                <w:szCs w:val="18"/>
              </w:rPr>
              <w:t>Autoridad de Impugnación Tributaria: https://www.ait.gob.bo</w:t>
            </w:r>
          </w:p>
          <w:p w14:paraId="5CD1C0CC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Valdez Montoya, J. (2016).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Entorno Legal y Contable del Sistema Tributario Boliviano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Edición Quatro Hnos.</w:t>
            </w:r>
          </w:p>
          <w:p w14:paraId="07F7D065" w14:textId="77777777" w:rsidR="00C368A8" w:rsidRDefault="00F31D9D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Viscafé Ureña, R. (2009). </w:t>
            </w:r>
            <w:r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 Tributario Boliviano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. La Paz – Bolivia.</w:t>
            </w:r>
          </w:p>
          <w:p w14:paraId="75DE4C9D" w14:textId="77777777" w:rsidR="007361A3" w:rsidRDefault="007361A3" w:rsidP="007361A3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40F0CE25" w14:textId="77777777" w:rsidR="0024060E" w:rsidRDefault="0024060E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24060E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96C0" w14:textId="77777777" w:rsidR="00192B66" w:rsidRDefault="00192B66">
      <w:r>
        <w:separator/>
      </w:r>
    </w:p>
  </w:endnote>
  <w:endnote w:type="continuationSeparator" w:id="0">
    <w:p w14:paraId="7191833A" w14:textId="77777777" w:rsidR="00192B66" w:rsidRDefault="0019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1D24" w14:textId="77777777" w:rsidR="00192B66" w:rsidRDefault="00192B66">
      <w:r>
        <w:separator/>
      </w:r>
    </w:p>
  </w:footnote>
  <w:footnote w:type="continuationSeparator" w:id="0">
    <w:p w14:paraId="44432CAC" w14:textId="77777777" w:rsidR="00192B66" w:rsidRDefault="00192B6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69E"/>
    <w:multiLevelType w:val="multilevel"/>
    <w:tmpl w:val="CB9460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8E54528"/>
    <w:multiLevelType w:val="hybridMultilevel"/>
    <w:tmpl w:val="BB96E842"/>
    <w:lvl w:ilvl="0" w:tplc="BC909A5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EB2A608C">
      <w:numFmt w:val="decimal"/>
      <w:lvlText w:val=""/>
      <w:lvlJc w:val="left"/>
    </w:lvl>
    <w:lvl w:ilvl="2" w:tplc="3C420D0C">
      <w:numFmt w:val="decimal"/>
      <w:lvlText w:val=""/>
      <w:lvlJc w:val="left"/>
    </w:lvl>
    <w:lvl w:ilvl="3" w:tplc="F68A9A02">
      <w:numFmt w:val="decimal"/>
      <w:lvlText w:val=""/>
      <w:lvlJc w:val="left"/>
    </w:lvl>
    <w:lvl w:ilvl="4" w:tplc="BAC48F6A">
      <w:numFmt w:val="decimal"/>
      <w:lvlText w:val=""/>
      <w:lvlJc w:val="left"/>
    </w:lvl>
    <w:lvl w:ilvl="5" w:tplc="64A8E6C6">
      <w:numFmt w:val="decimal"/>
      <w:lvlText w:val=""/>
      <w:lvlJc w:val="left"/>
    </w:lvl>
    <w:lvl w:ilvl="6" w:tplc="DB283386">
      <w:numFmt w:val="decimal"/>
      <w:lvlText w:val=""/>
      <w:lvlJc w:val="left"/>
    </w:lvl>
    <w:lvl w:ilvl="7" w:tplc="0B3095DA">
      <w:numFmt w:val="decimal"/>
      <w:lvlText w:val=""/>
      <w:lvlJc w:val="left"/>
    </w:lvl>
    <w:lvl w:ilvl="8" w:tplc="7060799C">
      <w:numFmt w:val="decimal"/>
      <w:lvlText w:val=""/>
      <w:lvlJc w:val="left"/>
    </w:lvl>
  </w:abstractNum>
  <w:abstractNum w:abstractNumId="2" w15:restartNumberingAfterBreak="0">
    <w:nsid w:val="1EB964D2"/>
    <w:multiLevelType w:val="hybridMultilevel"/>
    <w:tmpl w:val="6D3ADE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143A6"/>
    <w:multiLevelType w:val="hybridMultilevel"/>
    <w:tmpl w:val="C110137E"/>
    <w:lvl w:ilvl="0" w:tplc="CE7AD1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272DB"/>
    <w:multiLevelType w:val="multilevel"/>
    <w:tmpl w:val="3724AC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E6B4FE2"/>
    <w:multiLevelType w:val="hybridMultilevel"/>
    <w:tmpl w:val="8954FDF8"/>
    <w:lvl w:ilvl="0" w:tplc="08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03CA1"/>
    <w:multiLevelType w:val="hybridMultilevel"/>
    <w:tmpl w:val="75EEBF22"/>
    <w:lvl w:ilvl="0" w:tplc="139EE042">
      <w:start w:val="1"/>
      <w:numFmt w:val="decimal"/>
      <w:lvlText w:val="%1."/>
      <w:lvlJc w:val="left"/>
      <w:pPr>
        <w:ind w:left="400" w:hanging="380"/>
      </w:pPr>
    </w:lvl>
    <w:lvl w:ilvl="1" w:tplc="D95E9046">
      <w:numFmt w:val="decimal"/>
      <w:lvlText w:val=""/>
      <w:lvlJc w:val="left"/>
    </w:lvl>
    <w:lvl w:ilvl="2" w:tplc="5BCE7142">
      <w:numFmt w:val="decimal"/>
      <w:lvlText w:val=""/>
      <w:lvlJc w:val="left"/>
    </w:lvl>
    <w:lvl w:ilvl="3" w:tplc="6878270C">
      <w:numFmt w:val="decimal"/>
      <w:lvlText w:val=""/>
      <w:lvlJc w:val="left"/>
    </w:lvl>
    <w:lvl w:ilvl="4" w:tplc="67E67A1C">
      <w:numFmt w:val="decimal"/>
      <w:lvlText w:val=""/>
      <w:lvlJc w:val="left"/>
    </w:lvl>
    <w:lvl w:ilvl="5" w:tplc="2B782710">
      <w:numFmt w:val="decimal"/>
      <w:lvlText w:val=""/>
      <w:lvlJc w:val="left"/>
    </w:lvl>
    <w:lvl w:ilvl="6" w:tplc="119E57C6">
      <w:numFmt w:val="decimal"/>
      <w:lvlText w:val=""/>
      <w:lvlJc w:val="left"/>
    </w:lvl>
    <w:lvl w:ilvl="7" w:tplc="CCFC707A">
      <w:numFmt w:val="decimal"/>
      <w:lvlText w:val=""/>
      <w:lvlJc w:val="left"/>
    </w:lvl>
    <w:lvl w:ilvl="8" w:tplc="53845D32">
      <w:numFmt w:val="decimal"/>
      <w:lvlText w:val=""/>
      <w:lvlJc w:val="left"/>
    </w:lvl>
  </w:abstractNum>
  <w:abstractNum w:abstractNumId="7" w15:restartNumberingAfterBreak="0">
    <w:nsid w:val="4AA261C3"/>
    <w:multiLevelType w:val="hybridMultilevel"/>
    <w:tmpl w:val="2FB46E4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96E9C"/>
    <w:multiLevelType w:val="hybridMultilevel"/>
    <w:tmpl w:val="451256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6285A"/>
    <w:multiLevelType w:val="multilevel"/>
    <w:tmpl w:val="6292DD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7A46743"/>
    <w:multiLevelType w:val="hybridMultilevel"/>
    <w:tmpl w:val="7CAE86CC"/>
    <w:lvl w:ilvl="0" w:tplc="AF1C51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7387CF2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AFA6F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C4F8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B18647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9F50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8D5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742E8DC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E9307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72DF2"/>
    <w:multiLevelType w:val="hybridMultilevel"/>
    <w:tmpl w:val="4A8E7EF6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3324A"/>
    <w:multiLevelType w:val="hybridMultilevel"/>
    <w:tmpl w:val="EDE028E2"/>
    <w:lvl w:ilvl="0" w:tplc="080A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80A0003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80A0003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55041"/>
    <w:multiLevelType w:val="hybridMultilevel"/>
    <w:tmpl w:val="37A2A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74537"/>
    <w:multiLevelType w:val="hybridMultilevel"/>
    <w:tmpl w:val="7728B3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269689">
    <w:abstractNumId w:val="10"/>
    <w:lvlOverride w:ilvl="0">
      <w:startOverride w:val="1"/>
    </w:lvlOverride>
  </w:num>
  <w:num w:numId="2" w16cid:durableId="753866445">
    <w:abstractNumId w:val="6"/>
    <w:lvlOverride w:ilvl="0">
      <w:startOverride w:val="1"/>
    </w:lvlOverride>
  </w:num>
  <w:num w:numId="3" w16cid:durableId="562523183">
    <w:abstractNumId w:val="1"/>
    <w:lvlOverride w:ilvl="0">
      <w:startOverride w:val="1"/>
    </w:lvlOverride>
  </w:num>
  <w:num w:numId="4" w16cid:durableId="1176069409">
    <w:abstractNumId w:val="6"/>
    <w:lvlOverride w:ilvl="0">
      <w:startOverride w:val="1"/>
    </w:lvlOverride>
  </w:num>
  <w:num w:numId="5" w16cid:durableId="517741904">
    <w:abstractNumId w:val="6"/>
    <w:lvlOverride w:ilvl="0">
      <w:startOverride w:val="1"/>
    </w:lvlOverride>
  </w:num>
  <w:num w:numId="6" w16cid:durableId="1576819175">
    <w:abstractNumId w:val="0"/>
  </w:num>
  <w:num w:numId="7" w16cid:durableId="1701004598">
    <w:abstractNumId w:val="4"/>
  </w:num>
  <w:num w:numId="8" w16cid:durableId="1353534403">
    <w:abstractNumId w:val="5"/>
  </w:num>
  <w:num w:numId="9" w16cid:durableId="2055930788">
    <w:abstractNumId w:val="3"/>
  </w:num>
  <w:num w:numId="10" w16cid:durableId="1478648442">
    <w:abstractNumId w:val="2"/>
  </w:num>
  <w:num w:numId="11" w16cid:durableId="27486048">
    <w:abstractNumId w:val="13"/>
  </w:num>
  <w:num w:numId="12" w16cid:durableId="1610165375">
    <w:abstractNumId w:val="14"/>
  </w:num>
  <w:num w:numId="13" w16cid:durableId="1021396941">
    <w:abstractNumId w:val="7"/>
  </w:num>
  <w:num w:numId="14" w16cid:durableId="736822310">
    <w:abstractNumId w:val="8"/>
  </w:num>
  <w:num w:numId="15" w16cid:durableId="654454566">
    <w:abstractNumId w:val="12"/>
  </w:num>
  <w:num w:numId="16" w16cid:durableId="806321754">
    <w:abstractNumId w:val="11"/>
  </w:num>
  <w:num w:numId="17" w16cid:durableId="1959678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A8"/>
    <w:rsid w:val="000040C1"/>
    <w:rsid w:val="00022494"/>
    <w:rsid w:val="00045C56"/>
    <w:rsid w:val="00051DA8"/>
    <w:rsid w:val="00094A87"/>
    <w:rsid w:val="000B6304"/>
    <w:rsid w:val="000D43E5"/>
    <w:rsid w:val="000D5ADB"/>
    <w:rsid w:val="000D6FED"/>
    <w:rsid w:val="000E7CE8"/>
    <w:rsid w:val="0012474C"/>
    <w:rsid w:val="001367FF"/>
    <w:rsid w:val="0016168F"/>
    <w:rsid w:val="0017636B"/>
    <w:rsid w:val="001824AF"/>
    <w:rsid w:val="00192B66"/>
    <w:rsid w:val="001D01CD"/>
    <w:rsid w:val="002266E4"/>
    <w:rsid w:val="00230007"/>
    <w:rsid w:val="00237466"/>
    <w:rsid w:val="0024060E"/>
    <w:rsid w:val="00265EDE"/>
    <w:rsid w:val="00274D9A"/>
    <w:rsid w:val="002B6333"/>
    <w:rsid w:val="002C0285"/>
    <w:rsid w:val="002F1297"/>
    <w:rsid w:val="00312FA9"/>
    <w:rsid w:val="00351F90"/>
    <w:rsid w:val="00354BD3"/>
    <w:rsid w:val="00356019"/>
    <w:rsid w:val="00381A19"/>
    <w:rsid w:val="003C3810"/>
    <w:rsid w:val="003D4BCF"/>
    <w:rsid w:val="003E2629"/>
    <w:rsid w:val="00401FE6"/>
    <w:rsid w:val="004061F5"/>
    <w:rsid w:val="004159B7"/>
    <w:rsid w:val="00431CC0"/>
    <w:rsid w:val="004676E8"/>
    <w:rsid w:val="00474645"/>
    <w:rsid w:val="00487DD1"/>
    <w:rsid w:val="00493A53"/>
    <w:rsid w:val="004940B3"/>
    <w:rsid w:val="00495524"/>
    <w:rsid w:val="004B7434"/>
    <w:rsid w:val="004C72F3"/>
    <w:rsid w:val="004D4CBD"/>
    <w:rsid w:val="004F5E46"/>
    <w:rsid w:val="00502987"/>
    <w:rsid w:val="005560C3"/>
    <w:rsid w:val="00561857"/>
    <w:rsid w:val="005667F3"/>
    <w:rsid w:val="00580EBB"/>
    <w:rsid w:val="00582A7B"/>
    <w:rsid w:val="005865C8"/>
    <w:rsid w:val="005B69A1"/>
    <w:rsid w:val="005C7400"/>
    <w:rsid w:val="005E31D8"/>
    <w:rsid w:val="005F0F45"/>
    <w:rsid w:val="005F51B4"/>
    <w:rsid w:val="006128A4"/>
    <w:rsid w:val="006147AB"/>
    <w:rsid w:val="00631EA8"/>
    <w:rsid w:val="00636795"/>
    <w:rsid w:val="00661248"/>
    <w:rsid w:val="00662B32"/>
    <w:rsid w:val="00675CA8"/>
    <w:rsid w:val="006801A6"/>
    <w:rsid w:val="00690B68"/>
    <w:rsid w:val="006C0D50"/>
    <w:rsid w:val="006C5FFA"/>
    <w:rsid w:val="006D58C1"/>
    <w:rsid w:val="00725688"/>
    <w:rsid w:val="007361A3"/>
    <w:rsid w:val="007446F6"/>
    <w:rsid w:val="0074796D"/>
    <w:rsid w:val="00762197"/>
    <w:rsid w:val="007628E5"/>
    <w:rsid w:val="007637E0"/>
    <w:rsid w:val="00776533"/>
    <w:rsid w:val="007867EF"/>
    <w:rsid w:val="007A74A2"/>
    <w:rsid w:val="007D577E"/>
    <w:rsid w:val="00855971"/>
    <w:rsid w:val="00881C4E"/>
    <w:rsid w:val="008B216A"/>
    <w:rsid w:val="008B26A8"/>
    <w:rsid w:val="008C0429"/>
    <w:rsid w:val="008D0EBB"/>
    <w:rsid w:val="008D4697"/>
    <w:rsid w:val="008F76DF"/>
    <w:rsid w:val="00911E10"/>
    <w:rsid w:val="009154C8"/>
    <w:rsid w:val="00921259"/>
    <w:rsid w:val="00921FC8"/>
    <w:rsid w:val="00953412"/>
    <w:rsid w:val="009844E9"/>
    <w:rsid w:val="009A29E1"/>
    <w:rsid w:val="009B6BCD"/>
    <w:rsid w:val="009D5A98"/>
    <w:rsid w:val="00A4484B"/>
    <w:rsid w:val="00A5781D"/>
    <w:rsid w:val="00A6356B"/>
    <w:rsid w:val="00A942A8"/>
    <w:rsid w:val="00AA2206"/>
    <w:rsid w:val="00AF4110"/>
    <w:rsid w:val="00B229A9"/>
    <w:rsid w:val="00B34BE4"/>
    <w:rsid w:val="00B57893"/>
    <w:rsid w:val="00B6052E"/>
    <w:rsid w:val="00B7123A"/>
    <w:rsid w:val="00C368A8"/>
    <w:rsid w:val="00C54F8B"/>
    <w:rsid w:val="00C61851"/>
    <w:rsid w:val="00CA101E"/>
    <w:rsid w:val="00CA349F"/>
    <w:rsid w:val="00CA48E3"/>
    <w:rsid w:val="00D16D78"/>
    <w:rsid w:val="00D253BB"/>
    <w:rsid w:val="00D513A4"/>
    <w:rsid w:val="00D86956"/>
    <w:rsid w:val="00D87D22"/>
    <w:rsid w:val="00DA718B"/>
    <w:rsid w:val="00DC69E2"/>
    <w:rsid w:val="00DE487C"/>
    <w:rsid w:val="00E13174"/>
    <w:rsid w:val="00E24854"/>
    <w:rsid w:val="00E3700B"/>
    <w:rsid w:val="00E45870"/>
    <w:rsid w:val="00E54CE9"/>
    <w:rsid w:val="00E62974"/>
    <w:rsid w:val="00E74FDE"/>
    <w:rsid w:val="00E80AD3"/>
    <w:rsid w:val="00E95ACA"/>
    <w:rsid w:val="00EA0136"/>
    <w:rsid w:val="00EE1FB8"/>
    <w:rsid w:val="00EE5C4A"/>
    <w:rsid w:val="00F00A7C"/>
    <w:rsid w:val="00F03CEE"/>
    <w:rsid w:val="00F07025"/>
    <w:rsid w:val="00F16ABA"/>
    <w:rsid w:val="00F17CB3"/>
    <w:rsid w:val="00F25AE2"/>
    <w:rsid w:val="00F31D9D"/>
    <w:rsid w:val="00F561AE"/>
    <w:rsid w:val="00F57B6D"/>
    <w:rsid w:val="00F70696"/>
    <w:rsid w:val="00F8197C"/>
    <w:rsid w:val="00F85EBF"/>
    <w:rsid w:val="00FA4160"/>
    <w:rsid w:val="00FC21F2"/>
    <w:rsid w:val="00FD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66DF"/>
  <w15:docId w15:val="{C8C111C8-87F0-49B5-94D5-311A932F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4160"/>
    <w:rPr>
      <w:rFonts w:ascii="Century Gothic" w:hAnsi="Century Gothic" w:cs="Century Gothic" w:eastAsia="Century 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13</Pages>
  <Words>4597</Words>
  <Characters>25286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Keyla Jhoselin Tambo Morales</cp:lastModifiedBy>
  <cp:revision>21</cp:revision>
  <dcterms:created xsi:type="dcterms:W3CDTF">2026-10-09T20:13:00Z</dcterms:created>
  <dcterms:modified xsi:type="dcterms:W3CDTF">2026-10-12T04:43:00Z</dcterms:modified>
</cp:coreProperties>
</file>