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before="0" w:after="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Diseño Curricular</w:t>
      </w:r>
    </w:p>
    <w:p>
      <w:pPr>
        <w:spacing w:before="0" w:after="36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Aspectos Académicos</w:t>
      </w:r>
    </w:p>
    <w:p w14:paraId="7AEF1C92" w14:textId="77777777" w:rsidR="002E6B60" w:rsidRDefault="005D6483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i/>
          <w:iCs/>
          <w:sz w:val="20"/>
          <w:szCs w:val="20"/>
        </w:rPr>
        <w:t>Nivel: Licenciatura en Contaduría Pública</w:t>
      </w:r>
    </w:p>
    <w:p w14:paraId="422807FF" w14:textId="77777777" w:rsidR="002E6B60" w:rsidRDefault="005D6483">
      <w:pPr>
        <w:spacing w:after="60" w:line="240" w:lineRule="auto"/>
        <w:jc w:val="center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b/>
          <w:bCs/>
          <w:sz w:val="20"/>
          <w:szCs w:val="20"/>
        </w:rPr>
        <w:t>CUARTO AÑO</w:t>
      </w: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000" w:firstRow="0" w:lastRow="0" w:firstColumn="0" w:lastColumn="0" w:noHBand="0" w:noVBand="0"/>
      </w:tblPr>
      <w:tblGrid>
        <w:gridCol w:w="1548"/>
        <w:gridCol w:w="749"/>
        <w:gridCol w:w="372"/>
        <w:gridCol w:w="751"/>
        <w:gridCol w:w="371"/>
        <w:gridCol w:w="375"/>
        <w:gridCol w:w="747"/>
        <w:gridCol w:w="874"/>
        <w:gridCol w:w="249"/>
        <w:gridCol w:w="377"/>
        <w:gridCol w:w="372"/>
        <w:gridCol w:w="27"/>
        <w:gridCol w:w="346"/>
        <w:gridCol w:w="370"/>
        <w:gridCol w:w="1869"/>
        <w:tblGridChange w:id="1">
          <w:tblGrid>
            <w:gridCol w:w="1245"/>
            <w:gridCol w:w="830"/>
            <w:gridCol w:w="415"/>
            <w:gridCol w:w="340"/>
            <w:gridCol w:w="458"/>
            <w:gridCol w:w="32"/>
            <w:gridCol w:w="415"/>
            <w:gridCol w:w="415"/>
            <w:gridCol w:w="830"/>
            <w:gridCol w:w="830"/>
            <w:gridCol w:w="415"/>
            <w:gridCol w:w="351"/>
            <w:gridCol w:w="64"/>
            <w:gridCol w:w="415"/>
            <w:gridCol w:w="170"/>
            <w:gridCol w:w="245"/>
            <w:gridCol w:w="415"/>
            <w:gridCol w:w="1979"/>
            <w:gridCol w:w="96"/>
            <w:gridCol w:w="6"/>
          </w:tblGrid>
        </w:tblGridChange>
      </w:tblGrid>
      <w:tr w:rsidR="002E6B60" w14:paraId="7EF84B51" w14:textId="77777777" w:rsidTr="00203B68">
        <w:trPr/>
        <w:tc>
          <w:tcPr>
            <w:tcW w:w="266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4C79E53" w14:textId="77777777" w:rsidR="002E6B60" w:rsidRDefault="005D6483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Asignatura</w:t>
            </w:r>
          </w:p>
        </w:tc>
        <w:tc>
          <w:tcPr>
            <w:tcW w:w="2244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911A414" w14:textId="77777777" w:rsidR="002E6B60" w:rsidRDefault="005D6483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Sigla</w:t>
            </w:r>
          </w:p>
        </w:tc>
        <w:tc>
          <w:tcPr>
            <w:tcW w:w="2245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4D06982" w14:textId="77777777" w:rsidR="002E6B60" w:rsidRDefault="005D6483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Nivel/Área</w:t>
            </w:r>
          </w:p>
        </w:tc>
        <w:tc>
          <w:tcPr>
            <w:tcW w:w="223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A6C7CB1" w14:textId="77777777" w:rsidR="002E6B60" w:rsidRDefault="005D6483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Prerrequisito</w:t>
            </w:r>
          </w:p>
        </w:tc>
      </w:tr>
      <w:tr w:rsidR="002E6B60" w14:paraId="1E440950" w14:textId="77777777" w:rsidTr="00203B68">
        <w:trPr/>
        <w:tc>
          <w:tcPr>
            <w:tcW w:w="266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66E6B66" w14:textId="77777777" w:rsidR="002E6B60" w:rsidRDefault="005D6483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Diseño e Implantación de Sistemas de Contabilidad</w:t>
            </w:r>
          </w:p>
        </w:tc>
        <w:tc>
          <w:tcPr>
            <w:tcW w:w="2244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51ADD08" w14:textId="77777777" w:rsidR="002E6B60" w:rsidRDefault="005D6483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F753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</w:t>
            </w:r>
            <w:r w:rsidRPr="008F753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404</w:t>
            </w:r>
          </w:p>
        </w:tc>
        <w:tc>
          <w:tcPr>
            <w:tcW w:w="2245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29E3F7F" w14:textId="77777777" w:rsidR="002E6B60" w:rsidRDefault="005D6483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Información Financiera</w:t>
            </w:r>
          </w:p>
        </w:tc>
        <w:tc>
          <w:tcPr>
            <w:tcW w:w="223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BF69878" w14:textId="77777777" w:rsidR="002E6B60" w:rsidRDefault="005D6483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CPA-301 a CPA-305</w:t>
            </w:r>
          </w:p>
        </w:tc>
      </w:tr>
      <w:tr w:rsidR="002E6B60" w14:paraId="2917FB9E" w14:textId="77777777" w:rsidTr="00203B68">
        <w:trPr/>
        <w:tc>
          <w:tcPr>
            <w:tcW w:w="7158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326141C" w14:textId="77777777" w:rsidR="002E6B60" w:rsidRDefault="005D6483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Carga Horaria</w:t>
            </w:r>
          </w:p>
        </w:tc>
        <w:tc>
          <w:tcPr>
            <w:tcW w:w="223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6DE4C0A" w14:textId="77777777" w:rsidR="002E6B60" w:rsidRPr="00EA66B7" w:rsidRDefault="005D6483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A66B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Créditos</w:t>
            </w:r>
          </w:p>
        </w:tc>
      </w:tr>
      <w:tr w:rsidR="002E6B60" w14:paraId="490CD8F2" w14:textId="77777777" w:rsidTr="00203B68">
        <w:trPr/>
        <w:tc>
          <w:tcPr>
            <w:tcW w:w="1548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81CAA07" w14:textId="77777777" w:rsidR="002E6B60" w:rsidRPr="00EA66B7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A66B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HP</w:t>
            </w:r>
          </w:p>
        </w:tc>
        <w:tc>
          <w:tcPr>
            <w:tcW w:w="1121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EB388EA" w14:textId="77777777" w:rsidR="002E6B60" w:rsidRPr="00EA66B7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A66B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HAA</w:t>
            </w:r>
          </w:p>
        </w:tc>
        <w:tc>
          <w:tcPr>
            <w:tcW w:w="112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8983F97" w14:textId="77777777" w:rsidR="002E6B60" w:rsidRPr="00EA66B7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A66B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HTG</w:t>
            </w:r>
          </w:p>
        </w:tc>
        <w:tc>
          <w:tcPr>
            <w:tcW w:w="112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3CC61BE" w14:textId="77777777" w:rsidR="002E6B60" w:rsidRPr="00EA66B7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A66B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HIP</w:t>
            </w:r>
          </w:p>
        </w:tc>
        <w:tc>
          <w:tcPr>
            <w:tcW w:w="1123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2CE805A" w14:textId="77777777" w:rsidR="002E6B60" w:rsidRPr="00EA66B7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A66B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HE</w:t>
            </w:r>
          </w:p>
        </w:tc>
        <w:tc>
          <w:tcPr>
            <w:tcW w:w="112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71EDDBB" w14:textId="77777777" w:rsidR="002E6B60" w:rsidRPr="00EA66B7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A66B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239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62D0B07" w14:textId="4D45E612" w:rsidR="002E6B60" w:rsidRDefault="008F753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7</w:t>
            </w:r>
          </w:p>
        </w:tc>
      </w:tr>
      <w:tr w:rsidR="002E6B60" w14:paraId="1186B49F" w14:textId="77777777" w:rsidTr="00203B68">
        <w:trPr/>
        <w:tc>
          <w:tcPr>
            <w:tcW w:w="1548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CEB87BF" w14:textId="77777777" w:rsidR="002E6B60" w:rsidRPr="00EA66B7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160</w:t>
            </w:r>
          </w:p>
        </w:tc>
        <w:tc>
          <w:tcPr>
            <w:tcW w:w="1121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2C356F8" w14:textId="163CDD12" w:rsidR="002E6B60" w:rsidRPr="00EA66B7" w:rsidRDefault="008F753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color w:val="FFFFFF"/>
                <w:sz w:val="18"/>
                <w:szCs w:val="18"/>
              </w:rPr>
              <w:t>13</w:t>
            </w:r>
          </w:p>
        </w:tc>
        <w:tc>
          <w:tcPr>
            <w:tcW w:w="112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AEC44DB" w14:textId="003AA3F3" w:rsidR="002E6B60" w:rsidRPr="00EA66B7" w:rsidRDefault="008F753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9</w:t>
            </w:r>
          </w:p>
        </w:tc>
        <w:tc>
          <w:tcPr>
            <w:tcW w:w="112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51A5A74" w14:textId="51FBDBF7" w:rsidR="002E6B60" w:rsidRPr="00EA66B7" w:rsidRDefault="008F753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color w:val="FFFFFF"/>
                <w:sz w:val="18"/>
                <w:szCs w:val="18"/>
              </w:rPr>
              <w:t>16</w:t>
            </w:r>
          </w:p>
        </w:tc>
        <w:tc>
          <w:tcPr>
            <w:tcW w:w="1123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F0CE643" w14:textId="7B94BC95" w:rsidR="002E6B60" w:rsidRPr="00EA66B7" w:rsidRDefault="008F753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12</w:t>
            </w:r>
          </w:p>
        </w:tc>
        <w:tc>
          <w:tcPr>
            <w:tcW w:w="112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CEA752D" w14:textId="77777777" w:rsidR="002E6B60" w:rsidRPr="00EA66B7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210</w:t>
            </w:r>
          </w:p>
        </w:tc>
        <w:tc>
          <w:tcPr>
            <w:tcW w:w="2239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99E1B37" w14:textId="77777777" w:rsidR="002E6B60" w:rsidRDefault="002E6B6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2E6B60" w14:paraId="658DAF03" w14:textId="77777777" w:rsidTr="00203B68">
        <w:trPr/>
        <w:tc>
          <w:tcPr>
            <w:tcW w:w="9397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7CBEE9B" w14:textId="77777777" w:rsidR="002E6B60" w:rsidRPr="008F753C" w:rsidRDefault="005D6483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F753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Competencia</w:t>
            </w:r>
          </w:p>
        </w:tc>
      </w:tr>
      <w:tr w:rsidR="002E6B60" w14:paraId="50A474C9" w14:textId="77777777" w:rsidTr="00203B68">
        <w:trPr/>
        <w:tc>
          <w:tcPr>
            <w:tcW w:w="9397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77FE5ED" w14:textId="77777777" w:rsidR="002E6B60" w:rsidRPr="008F753C" w:rsidRDefault="005D648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F753C">
              <w:rPr>
                <w:rFonts w:ascii="Century Gothic" w:hAnsi="Century Gothic" w:cs="Century Gothic" w:eastAsia="Century Gothic"/>
                <w:sz w:val="18"/>
                <w:szCs w:val="18"/>
              </w:rPr>
              <w:t>Diseña el sistema contable integrado de una organización conforme a las normas de contabilidad y las disposiciones legales vigentes en Bolivia, explicando los fundamentos del diseño de sistemas y el modelo de negocios de la empresa, analizando y diagnosticando sus sistemas empresariales, estructurando el plan de cuentas y los componentes del sistema de información contable, evaluando el sistema de control interno de sus ciclos transaccionales con los marcos COSO y los controles generales de tecnología de la información, elaborando la documentación interna del sistema y relacionando el Sistema de Contabilidad Integrada con la gestión financiera pública, con rigor técnico, sentido crítico, resguardo de la información y ética profesional.</w:t>
            </w:r>
          </w:p>
        </w:tc>
      </w:tr>
      <w:tr w:rsidR="002E6B60" w14:paraId="23A19B79" w14:textId="77777777" w:rsidTr="00203B68">
        <w:trPr/>
        <w:tc>
          <w:tcPr>
            <w:tcW w:w="9397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0212BFE" w14:textId="77777777" w:rsidR="002E6B60" w:rsidRPr="008F753C" w:rsidRDefault="005D648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F753C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1: </w:t>
            </w:r>
            <w:r w:rsidRPr="008F753C">
              <w:rPr>
                <w:rFonts w:ascii="Century Gothic" w:hAnsi="Century Gothic" w:cs="Century Gothic" w:eastAsia="Century Gothic"/>
                <w:sz w:val="18"/>
                <w:szCs w:val="18"/>
              </w:rPr>
              <w:t>Explica los fundamentos del diseño de sistemas contables y el modelo de negocios de la empresa, relacionando su estructura organizacional con sus procesos financieros.</w:t>
            </w:r>
          </w:p>
        </w:tc>
      </w:tr>
      <w:tr w:rsidR="002E6B60" w14:paraId="776E07D9" w14:textId="77777777" w:rsidTr="00203B68">
        <w:trPr/>
        <w:tc>
          <w:tcPr>
            <w:tcW w:w="342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9D62F87" w14:textId="77777777" w:rsidR="002E6B60" w:rsidRPr="00EA66B7" w:rsidRDefault="005D6483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A66B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2993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8E9F4DA" w14:textId="77777777" w:rsidR="002E6B60" w:rsidRPr="00EA66B7" w:rsidRDefault="005D6483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A66B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2984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26352D8" w14:textId="77777777" w:rsidR="002E6B60" w:rsidRPr="00EA66B7" w:rsidRDefault="005D6483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A66B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2E6B60" w14:paraId="27F03BA7" w14:textId="77777777" w:rsidTr="00203B68">
        <w:trPr/>
        <w:tc>
          <w:tcPr>
            <w:tcW w:w="3420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33018CD" w14:textId="35B769A4" w:rsidR="002E6B60" w:rsidRPr="00D47408" w:rsidRDefault="005D6483" w:rsidP="006F35B1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47408">
              <w:rPr>
                <w:rFonts w:ascii="Century Gothic" w:hAnsi="Century Gothic" w:cs="Century Gothic" w:eastAsia="Century Gothic"/>
                <w:sz w:val="18"/>
                <w:szCs w:val="18"/>
              </w:rPr>
              <w:t>1. Explica los fundamentos del diseño de sistemas contables y el papel del contador público, relacionando los sistemas de información con los sistemas de planificación de recursos empresariales</w:t>
            </w:r>
            <w:r w:rsidR="00D47408" w:rsidRPr="00D4740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(ERP)</w:t>
            </w:r>
            <w:r w:rsidRPr="00D47408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2993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7344BCF" w14:textId="7DE1C2C9" w:rsidR="002E6B60" w:rsidRPr="00D47408" w:rsidRDefault="005D6483" w:rsidP="006F35B1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47408">
              <w:rPr>
                <w:rFonts w:ascii="Century Gothic" w:hAnsi="Century Gothic" w:cs="Century Gothic" w:eastAsia="Century Gothic"/>
                <w:sz w:val="18"/>
                <w:szCs w:val="18"/>
              </w:rPr>
              <w:t>1.1 Expone en equipo la clasificación de los sistemas de información</w:t>
            </w:r>
            <w:r w:rsidR="00D47408" w:rsidRPr="00D4740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D47408" w:rsidRPr="00D47408">
              <w:rPr>
                <w:rFonts w:ascii="Century Gothic" w:hAnsi="Century Gothic" w:cs="Century Gothic" w:eastAsia="Century Gothic"/>
                <w:sz w:val="18"/>
                <w:szCs w:val="18"/>
              </w:rPr>
              <w:t>(SIE)</w:t>
            </w:r>
            <w:r w:rsidRPr="00D4740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el alcance de los módulos de un sistema de planificación de recursos empresariales</w:t>
            </w:r>
            <w:r w:rsidR="00D47408" w:rsidRPr="00D4740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(ERP</w:t>
            </w:r>
            <w:r w:rsidR="00D47408" w:rsidRPr="00D47408">
              <w:rPr>
                <w:rFonts w:ascii="Century Gothic" w:hAnsi="Century Gothic" w:cs="Century Gothic" w:eastAsia="Century Gothic"/>
                <w:sz w:val="18"/>
                <w:szCs w:val="18"/>
              </w:rPr>
              <w:t>)</w:t>
            </w:r>
            <w:r w:rsidRPr="00D47408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2984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C4D2E26" w14:textId="121B3893" w:rsidR="002E6B60" w:rsidRPr="00D47408" w:rsidRDefault="005D6483" w:rsidP="006F35B1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4740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1: </w:t>
            </w:r>
            <w:r w:rsidRPr="00D4740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Cuadro de clasificación de los sistemas de información empresarial (SIE) y de sus componentes</w:t>
            </w:r>
            <w:r w:rsidRPr="00D4740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</w:t>
            </w:r>
          </w:p>
        </w:tc>
      </w:tr>
      <w:tr w:rsidR="002E6B60" w14:paraId="52BFFBE2" w14:textId="77777777" w:rsidTr="00203B68">
        <w:trPr/>
        <w:tc>
          <w:tcPr>
            <w:tcW w:w="3420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62D32F6" w14:textId="77777777" w:rsidR="002E6B60" w:rsidRPr="00D47408" w:rsidRDefault="002E6B60" w:rsidP="006F35B1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993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F08D12C" w14:textId="77777777" w:rsidR="002E6B60" w:rsidRPr="00D47408" w:rsidRDefault="005D6483" w:rsidP="006F35B1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47408">
              <w:rPr>
                <w:rFonts w:ascii="Century Gothic" w:hAnsi="Century Gothic" w:cs="Century Gothic" w:eastAsia="Century Gothic"/>
                <w:sz w:val="18"/>
                <w:szCs w:val="18"/>
              </w:rPr>
              <w:t>1.2 Analiza en aula las causas y los efectos de un sistema contable deficiente en una empresa boliviana.</w:t>
            </w:r>
          </w:p>
        </w:tc>
        <w:tc>
          <w:tcPr>
            <w:tcW w:w="2984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04D5B9B" w14:textId="77777777" w:rsidR="002E6B60" w:rsidRPr="00D47408" w:rsidRDefault="005D6483" w:rsidP="006F35B1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4740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2: </w:t>
            </w:r>
            <w:r w:rsidRPr="00D47408">
              <w:rPr>
                <w:rFonts w:ascii="Century Gothic" w:hAnsi="Century Gothic" w:cs="Century Gothic" w:eastAsia="Century Gothic"/>
                <w:sz w:val="18"/>
                <w:szCs w:val="18"/>
              </w:rPr>
              <w:t>Informe de causas y efectos de un sistema contable deficiente.</w:t>
            </w:r>
          </w:p>
        </w:tc>
      </w:tr>
      <w:tr w:rsidR="002E6B60" w14:paraId="73DC755D" w14:textId="77777777" w:rsidTr="00203B68">
        <w:trPr/>
        <w:tc>
          <w:tcPr>
            <w:tcW w:w="3420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A2EFE3F" w14:textId="77777777" w:rsidR="002E6B60" w:rsidRPr="00D47408" w:rsidRDefault="005D6483" w:rsidP="006F35B1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47408">
              <w:rPr>
                <w:rFonts w:ascii="Century Gothic" w:hAnsi="Century Gothic" w:cs="Century Gothic" w:eastAsia="Century Gothic"/>
                <w:sz w:val="18"/>
                <w:szCs w:val="18"/>
              </w:rPr>
              <w:t>2. Estructura el modelo de negocios de una empresa, analizando su organización administrativa, sus procesos financieros y la información no financiera que su sistema debe producir.</w:t>
            </w:r>
          </w:p>
        </w:tc>
        <w:tc>
          <w:tcPr>
            <w:tcW w:w="2993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7DC7500" w14:textId="17971CA9" w:rsidR="002E6B60" w:rsidRPr="00D47408" w:rsidRDefault="005D6483" w:rsidP="006F35B1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47408">
              <w:rPr>
                <w:rFonts w:ascii="Century Gothic" w:hAnsi="Century Gothic" w:cs="Century Gothic" w:eastAsia="Century Gothic"/>
                <w:sz w:val="18"/>
                <w:szCs w:val="18"/>
              </w:rPr>
              <w:t>2.1 Elabora en aula el modelo</w:t>
            </w:r>
            <w:r w:rsidR="00D47408" w:rsidRPr="00D4740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negocios </w:t>
            </w:r>
            <w:r w:rsidR="00D47408" w:rsidRPr="00D47408">
              <w:rPr>
                <w:rFonts w:ascii="Century Gothic" w:hAnsi="Century Gothic" w:cs="Century Gothic" w:eastAsia="Century Gothic"/>
                <w:sz w:val="18"/>
                <w:szCs w:val="18"/>
              </w:rPr>
              <w:t>(</w:t>
            </w:r>
            <w:proofErr w:type="spellStart"/>
            <w:r w:rsidRPr="00D47408">
              <w:rPr>
                <w:rFonts w:ascii="Century Gothic" w:hAnsi="Century Gothic" w:cs="Century Gothic" w:eastAsia="Century Gothic"/>
                <w:sz w:val="18"/>
                <w:szCs w:val="18"/>
              </w:rPr>
              <w:t>Canvas</w:t>
            </w:r>
            <w:proofErr w:type="spellEnd"/>
            <w:r w:rsidR="00D47408" w:rsidRPr="00D47408">
              <w:rPr>
                <w:rFonts w:ascii="Century Gothic" w:hAnsi="Century Gothic" w:cs="Century Gothic" w:eastAsia="Century Gothic"/>
                <w:sz w:val="18"/>
                <w:szCs w:val="18"/>
              </w:rPr>
              <w:t>, plan de negocios)</w:t>
            </w:r>
            <w:r w:rsidRPr="00D4740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una empresa con la identificación de sus procesos financieros.</w:t>
            </w:r>
          </w:p>
        </w:tc>
        <w:tc>
          <w:tcPr>
            <w:tcW w:w="2984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F817119" w14:textId="78EE0CD7" w:rsidR="002E6B60" w:rsidRPr="00D47408" w:rsidRDefault="005D6483" w:rsidP="006F35B1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4740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3: </w:t>
            </w:r>
            <w:r w:rsidRPr="00D4740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Modelo </w:t>
            </w:r>
            <w:r w:rsidR="00D47408" w:rsidRPr="00D4740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 negocios </w:t>
            </w:r>
            <w:r w:rsidRPr="00D47408">
              <w:rPr>
                <w:rFonts w:ascii="Century Gothic" w:hAnsi="Century Gothic" w:cs="Century Gothic" w:eastAsia="Century Gothic"/>
                <w:sz w:val="18"/>
                <w:szCs w:val="18"/>
              </w:rPr>
              <w:t>de una empresa con sus procesos</w:t>
            </w:r>
            <w:r w:rsidR="00D47408" w:rsidRPr="00D4740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gen</w:t>
            </w:r>
            <w:r w:rsidR="00D47408" w:rsidRPr="00D47408">
              <w:rPr>
                <w:rFonts w:ascii="Century Gothic" w:hAnsi="Century Gothic" w:cs="Century Gothic" w:eastAsia="Century Gothic"/>
                <w:sz w:val="18"/>
                <w:szCs w:val="18"/>
              </w:rPr>
              <w:t>e</w:t>
            </w:r>
            <w:r w:rsidR="00D47408" w:rsidRPr="00D47408">
              <w:rPr>
                <w:rFonts w:ascii="Century Gothic" w:hAnsi="Century Gothic" w:cs="Century Gothic" w:eastAsia="Century Gothic"/>
                <w:sz w:val="18"/>
                <w:szCs w:val="18"/>
              </w:rPr>
              <w:t>ral</w:t>
            </w:r>
            <w:r w:rsidR="00D47408" w:rsidRPr="00D4740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es y </w:t>
            </w:r>
            <w:r w:rsidRPr="00D47408">
              <w:rPr>
                <w:rFonts w:ascii="Century Gothic" w:hAnsi="Century Gothic" w:cs="Century Gothic" w:eastAsia="Century Gothic"/>
                <w:sz w:val="18"/>
                <w:szCs w:val="18"/>
              </w:rPr>
              <w:t>financieros identificados.</w:t>
            </w:r>
          </w:p>
        </w:tc>
      </w:tr>
      <w:tr w:rsidR="002E6B60" w14:paraId="672844FC" w14:textId="77777777" w:rsidTr="00203B68">
        <w:trPr/>
        <w:tc>
          <w:tcPr>
            <w:tcW w:w="3420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B8F7435" w14:textId="77777777" w:rsidR="002E6B60" w:rsidRPr="00D47408" w:rsidRDefault="002E6B60" w:rsidP="006F35B1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993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96A062B" w14:textId="689FE2DE" w:rsidR="002E6B60" w:rsidRPr="00D47408" w:rsidRDefault="005D6483" w:rsidP="006F35B1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47408">
              <w:rPr>
                <w:rFonts w:ascii="Century Gothic" w:hAnsi="Century Gothic" w:cs="Century Gothic" w:eastAsia="Century Gothic"/>
                <w:sz w:val="18"/>
                <w:szCs w:val="18"/>
              </w:rPr>
              <w:t>2.2 Diseña en equipo el organigrama y la estructura funcional de una empresa</w:t>
            </w:r>
            <w:r w:rsidR="00D47408" w:rsidRPr="00D4740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en base a sus procesos</w:t>
            </w:r>
            <w:r w:rsidRPr="00D47408">
              <w:rPr>
                <w:rFonts w:ascii="Century Gothic" w:hAnsi="Century Gothic" w:cs="Century Gothic" w:eastAsia="Century Gothic"/>
                <w:sz w:val="18"/>
                <w:szCs w:val="18"/>
              </w:rPr>
              <w:t>, señalando la separación de funciones del área contable.</w:t>
            </w:r>
          </w:p>
        </w:tc>
        <w:tc>
          <w:tcPr>
            <w:tcW w:w="2984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37B95A1" w14:textId="0DDCEAF4" w:rsidR="002E6B60" w:rsidRPr="00D47408" w:rsidRDefault="005D6483" w:rsidP="006F35B1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4740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4: </w:t>
            </w:r>
            <w:r w:rsidRPr="00D47408">
              <w:rPr>
                <w:rFonts w:ascii="Century Gothic" w:hAnsi="Century Gothic" w:cs="Century Gothic" w:eastAsia="Century Gothic"/>
                <w:sz w:val="18"/>
                <w:szCs w:val="18"/>
              </w:rPr>
              <w:t>Organigrama de una empresa con su estructura funcional y la separación de funciones contables</w:t>
            </w:r>
            <w:r w:rsidR="00D47408" w:rsidRPr="00D4740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orientada a cumplir los objetivos de la empresa</w:t>
            </w:r>
            <w:r w:rsidRPr="00D47408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2E6B60" w14:paraId="791BE0E7" w14:textId="77777777" w:rsidTr="00203B68">
        <w:trPr/>
        <w:tc>
          <w:tcPr>
            <w:tcW w:w="9397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EEB6F5C" w14:textId="77777777" w:rsidR="002E6B60" w:rsidRDefault="005D6483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2E6B60" w14:paraId="5315F8F9" w14:textId="77777777" w:rsidTr="00203B68">
        <w:trPr/>
        <w:tc>
          <w:tcPr>
            <w:tcW w:w="266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D8FFEDF" w14:textId="77777777" w:rsidR="002E6B60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116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8317BB7" w14:textId="77777777" w:rsidR="002E6B60" w:rsidRPr="00EA66B7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A66B7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7D63F8FD" w14:textId="77777777" w:rsidR="002E6B60" w:rsidRPr="00EA66B7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A66B7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6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F53F61F" w14:textId="77777777" w:rsidR="002E6B60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A66B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C02C26" w14:paraId="27BC371B" w14:textId="77777777" w:rsidTr="00203B68">
        <w:trPr/>
        <w:tc>
          <w:tcPr>
            <w:tcW w:w="266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1AAF00B" w14:textId="77777777" w:rsidR="00C02C26" w:rsidRDefault="00C02C26" w:rsidP="000B53A9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Tema 1: Introducción al diseño de sistemas contables</w:t>
            </w:r>
          </w:p>
        </w:tc>
        <w:tc>
          <w:tcPr>
            <w:tcW w:w="4116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FDF0686" w14:textId="77777777" w:rsidR="00C02C26" w:rsidRPr="000B582F" w:rsidRDefault="00C02C26" w:rsidP="00693F56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Antecedentes, reseña histórica, justificación e importancia del diseño de sistemas contables. (P, T)</w:t>
            </w:r>
          </w:p>
          <w:p w14:paraId="5A0A46A1" w14:textId="77777777" w:rsidR="00C02C26" w:rsidRPr="000B582F" w:rsidRDefault="00C02C26" w:rsidP="00693F56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Conceptualización y definición de los sistemas, con la teoría general y la estructura de los sistemas. (C)</w:t>
            </w:r>
          </w:p>
          <w:p w14:paraId="57446362" w14:textId="77777777" w:rsidR="00C02C26" w:rsidRPr="000B582F" w:rsidRDefault="00C02C26" w:rsidP="00693F56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Sistemas empresariales y sistemas de información: definición, importancia, características y componentes. (C)</w:t>
            </w:r>
          </w:p>
          <w:p w14:paraId="75A578B8" w14:textId="77777777" w:rsidR="00C02C26" w:rsidRPr="000B582F" w:rsidRDefault="00C02C26" w:rsidP="00693F56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 de los sistemas de información y principios en su desarrollo. (C)</w:t>
            </w:r>
          </w:p>
          <w:p w14:paraId="68152E0B" w14:textId="77777777" w:rsidR="00C02C26" w:rsidRPr="000B582F" w:rsidRDefault="00C02C26" w:rsidP="00693F56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Sistemas de planificación de recursos empresariales (ERP) y soluciones en la nube: alcance de sus módulos e integración con la contabilidad. (C)</w:t>
            </w:r>
          </w:p>
          <w:p w14:paraId="6F18C550" w14:textId="77777777" w:rsidR="00C02C26" w:rsidRPr="000B582F" w:rsidRDefault="00C02C26" w:rsidP="00693F56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El papel del contador público en los sistemas, y causas y efectos de un sistema contable inexistente o deficiente. (C, T)</w:t>
            </w:r>
          </w:p>
        </w:tc>
        <w:tc>
          <w:tcPr>
            <w:tcW w:w="2612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8175459" w14:textId="77777777" w:rsidR="00C02C26" w:rsidRPr="00490295" w:rsidRDefault="00C02C26" w:rsidP="00693F5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0295">
              <w:rPr>
                <w:rFonts w:ascii="Century Gothic" w:hAnsi="Century Gothic" w:cs="Century Gothic" w:eastAsia="Century Gothic"/>
                <w:sz w:val="18"/>
                <w:szCs w:val="18"/>
              </w:rPr>
              <w:t>Nociones de notación BPMN para la representación de procesos de negocio.</w:t>
            </w:r>
          </w:p>
          <w:p w14:paraId="24568F17" w14:textId="520B8770" w:rsidR="00C02C26" w:rsidRPr="00490295" w:rsidRDefault="00C02C26" w:rsidP="00693F5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0295">
              <w:rPr>
                <w:rFonts w:ascii="Century Gothic" w:hAnsi="Century Gothic" w:cs="Century Gothic" w:eastAsia="Century Gothic"/>
                <w:sz w:val="18"/>
                <w:szCs w:val="18"/>
              </w:rPr>
              <w:t>Modalidades de licenciamiento de software contable: licencia perpetua, suscripción y software libre.</w:t>
            </w:r>
          </w:p>
        </w:tc>
      </w:tr>
      <w:tr w:rsidR="00C02C26" w14:paraId="164B1F60" w14:textId="77777777" w:rsidTr="00203B68">
        <w:trPr/>
        <w:tc>
          <w:tcPr>
            <w:tcW w:w="266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CF6177C" w14:textId="77777777" w:rsidR="00C02C26" w:rsidRDefault="00C02C2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2: La empresa</w:t>
            </w:r>
          </w:p>
        </w:tc>
        <w:tc>
          <w:tcPr>
            <w:tcW w:w="4116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62A1D6E" w14:textId="77777777" w:rsidR="00C02C26" w:rsidRPr="000B582F" w:rsidRDefault="00C02C26" w:rsidP="00693F56">
            <w:pPr>
              <w:pStyle w:val="Prrafodelista"/>
              <w:numPr>
                <w:ilvl w:val="0"/>
                <w:numId w:val="1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Las funciones de la empresa y la empresa frente a su control interno.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2235C146" w14:textId="77777777" w:rsidR="00C02C26" w:rsidRPr="000B582F" w:rsidRDefault="00C02C26" w:rsidP="00693F56">
            <w:pPr>
              <w:pStyle w:val="Prrafodelista"/>
              <w:numPr>
                <w:ilvl w:val="0"/>
                <w:numId w:val="1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Organización administrativa, estructura funcional, separación de funciones y departamentos o secciones.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03446643" w14:textId="3F6E67F5" w:rsidR="00C02C26" w:rsidRPr="000B582F" w:rsidRDefault="00C02C26" w:rsidP="00693F56">
            <w:pPr>
              <w:pStyle w:val="Prrafodelista"/>
              <w:numPr>
                <w:ilvl w:val="0"/>
                <w:numId w:val="1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Definición del modelo de negocios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(</w:t>
            </w:r>
            <w:proofErr w:type="spellStart"/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Can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vas</w:t>
            </w:r>
            <w:proofErr w:type="spellEnd"/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, plan de negocios)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, con los objetivos y los tipos de empresa.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7213C4EB" w14:textId="510EE3CF" w:rsidR="00C02C26" w:rsidRPr="000B582F" w:rsidRDefault="00C02C26" w:rsidP="00693F56">
            <w:pPr>
              <w:pStyle w:val="Prrafodelista"/>
              <w:numPr>
                <w:ilvl w:val="0"/>
                <w:numId w:val="1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Identificación y análisis de procesos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generales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y procedimientos financieros, y estructura funcional de la empresa con su organigrama.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0979EA1D" w14:textId="77777777" w:rsidR="00C02C26" w:rsidRPr="000B582F" w:rsidRDefault="00C02C26" w:rsidP="00693F56">
            <w:pPr>
              <w:pStyle w:val="Prrafodelista"/>
              <w:numPr>
                <w:ilvl w:val="0"/>
                <w:numId w:val="1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Información no financiera de la organización: indicadores ambientales, sociales y de gobernanza que el sistema de información debe producir. (C)</w:t>
            </w:r>
          </w:p>
          <w:p w14:paraId="25170446" w14:textId="77777777" w:rsidR="00C02C26" w:rsidRPr="000B582F" w:rsidRDefault="00C02C26" w:rsidP="00693F56">
            <w:pPr>
              <w:pStyle w:val="Prrafodelista"/>
              <w:numPr>
                <w:ilvl w:val="0"/>
                <w:numId w:val="1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Terminología de sistemas de información en inglés: </w:t>
            </w:r>
            <w:proofErr w:type="spellStart"/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enterprise</w:t>
            </w:r>
            <w:proofErr w:type="spellEnd"/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resource</w:t>
            </w:r>
            <w:proofErr w:type="spellEnd"/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planning</w:t>
            </w:r>
            <w:proofErr w:type="spellEnd"/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proofErr w:type="spellStart"/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workflow</w:t>
            </w:r>
            <w:proofErr w:type="spellEnd"/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interface, </w:t>
            </w:r>
            <w:proofErr w:type="spellStart"/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dashboard</w:t>
            </w:r>
            <w:proofErr w:type="spellEnd"/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data </w:t>
            </w:r>
            <w:proofErr w:type="spellStart"/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governance</w:t>
            </w:r>
            <w:proofErr w:type="spellEnd"/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. (C)</w:t>
            </w:r>
          </w:p>
        </w:tc>
        <w:tc>
          <w:tcPr>
            <w:tcW w:w="2612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DC1FE71" w14:textId="011830DE" w:rsidR="00C02C26" w:rsidRPr="00490295" w:rsidRDefault="00C02C2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2E6B60" w:rsidDel="003F15B7" w14:paraId="156371B5" w14:textId="3633C757" w:rsidTr="00203B68">
        <w:trPr/>
        <w:tc>
          <w:tcPr>
            <w:tcW w:w="9397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AFF761F" w14:textId="46F4BE42" w:rsidR="002E6B60" w:rsidRPr="000B582F" w:rsidDel="003F15B7" w:rsidRDefault="005D648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2E6B60" w:rsidDel="003F15B7" w14:paraId="4FF02166" w14:textId="6687CDAB" w:rsidTr="00203B68">
        <w:trPr/>
        <w:tc>
          <w:tcPr>
            <w:tcW w:w="342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30DFC8E" w14:textId="7B731484" w:rsidR="002E6B60" w:rsidRPr="000B582F" w:rsidDel="003F15B7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993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A9E9838" w14:textId="08E709D6" w:rsidR="002E6B60" w:rsidRPr="000B582F" w:rsidDel="003F15B7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984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14284DE" w14:textId="22711037" w:rsidR="002E6B60" w:rsidRPr="000B582F" w:rsidDel="003F15B7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2E6B60" w:rsidDel="003F15B7" w14:paraId="67EB1C2D" w14:textId="0D888A5F" w:rsidTr="00203B68">
        <w:trPr/>
        <w:tc>
          <w:tcPr>
            <w:tcW w:w="3420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A3E1D59" w14:textId="02EA021A" w:rsidR="002E6B60" w:rsidRPr="000B582F" w:rsidDel="003F15B7" w:rsidRDefault="005D648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993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BF8AA43" w14:textId="665F3EEA" w:rsidR="002E6B60" w:rsidRPr="000B582F" w:rsidDel="003F15B7" w:rsidRDefault="005D648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984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DA89865" w14:textId="6EFD7BF0" w:rsidR="002E6B60" w:rsidRPr="000B582F" w:rsidDel="003F15B7" w:rsidRDefault="005D648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2E6B60" w:rsidDel="003F15B7" w14:paraId="444B7EE1" w14:textId="5AA80E89" w:rsidTr="00203B68">
        <w:trPr/>
        <w:tc>
          <w:tcPr>
            <w:tcW w:w="3420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1A4E11C" w14:textId="4A310C71" w:rsidR="002E6B60" w:rsidRPr="000B582F" w:rsidDel="003F15B7" w:rsidRDefault="002E6B6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993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D5CC530" w14:textId="56B73227" w:rsidR="002E6B60" w:rsidRPr="000B582F" w:rsidDel="003F15B7" w:rsidRDefault="005D648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984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B05B05C" w14:textId="4D0BD99C" w:rsidR="002E6B60" w:rsidRPr="000B582F" w:rsidDel="003F15B7" w:rsidRDefault="005D648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2E6B60" w:rsidDel="003F15B7" w14:paraId="1142A909" w14:textId="657BBDD9" w:rsidTr="00203B68">
        <w:trPr/>
        <w:tc>
          <w:tcPr>
            <w:tcW w:w="3420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F4F6631" w14:textId="7C4287F1" w:rsidR="002E6B60" w:rsidRPr="000B582F" w:rsidDel="003F15B7" w:rsidRDefault="005D648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993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4102138" w14:textId="1F661127" w:rsidR="002E6B60" w:rsidRPr="000B582F" w:rsidDel="003F15B7" w:rsidRDefault="005D648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984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9D73CC2" w14:textId="29ACCE86" w:rsidR="002E6B60" w:rsidRPr="000B582F" w:rsidDel="003F15B7" w:rsidRDefault="005D648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2E6B60" w:rsidDel="003F15B7" w14:paraId="1269C08E" w14:textId="43A66270" w:rsidTr="00203B68">
        <w:trPr/>
        <w:tc>
          <w:tcPr>
            <w:tcW w:w="3420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55B677B" w14:textId="572F1F7F" w:rsidR="002E6B60" w:rsidRPr="000B582F" w:rsidDel="003F15B7" w:rsidRDefault="002E6B6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993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E9DAFC6" w14:textId="45D83A08" w:rsidR="002E6B60" w:rsidRPr="000B582F" w:rsidDel="003F15B7" w:rsidRDefault="005D648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984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26D33D1" w14:textId="13371828" w:rsidR="002E6B60" w:rsidRPr="000B582F" w:rsidDel="003F15B7" w:rsidRDefault="005D648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2E6B60" w:rsidDel="000B582F" w14:paraId="4AA4B8A5" w14:textId="627CCBEE" w:rsidTr="00203B68">
        <w:trPr/>
        <w:tc>
          <w:tcPr>
            <w:tcW w:w="9397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E0CC313" w14:textId="3CCB68B5" w:rsidR="002E6B60" w:rsidRPr="000B582F" w:rsidDel="000B582F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2E6B60" w:rsidDel="000B582F" w14:paraId="3AAB74B4" w14:textId="697FF507" w:rsidTr="00203B68">
        <w:trPr/>
        <w:tc>
          <w:tcPr>
            <w:tcW w:w="266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C4C7ED0" w14:textId="3146FF8D" w:rsidR="002E6B60" w:rsidDel="000B582F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4116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57CE522" w14:textId="085D2E44" w:rsidR="002E6B60" w:rsidRPr="000B582F" w:rsidDel="000B582F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6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36F2A02" w14:textId="07FF5581" w:rsidR="002E6B60" w:rsidRPr="000B582F" w:rsidDel="000B582F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2E6B60" w:rsidDel="000B582F" w14:paraId="6138C874" w14:textId="591E61EA" w:rsidTr="00203B68">
        <w:trPr/>
        <w:tc>
          <w:tcPr>
            <w:tcW w:w="266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45AB603" w14:textId="6CE7EC1A" w:rsidR="002E6B60" w:rsidDel="000B582F" w:rsidRDefault="005D648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4116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125F3F4" w14:textId="4109ED29" w:rsidR="002E6B60" w:rsidRPr="000B582F" w:rsidDel="000B582F" w:rsidRDefault="005D6483" w:rsidP="003D520B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6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CF86B49" w14:textId="790BEA09" w:rsidR="002E6B60" w:rsidRPr="000B582F" w:rsidDel="000B582F" w:rsidRDefault="005D6483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2E6B60" w14:paraId="6C29DA79" w14:textId="77777777" w:rsidTr="00203B68">
        <w:trPr/>
        <w:tc>
          <w:tcPr>
            <w:tcW w:w="9397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A6EEA92" w14:textId="099707D6" w:rsidR="002E6B60" w:rsidRPr="000B582F" w:rsidRDefault="005D648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 xml:space="preserve">Elemento de competencia </w:t>
            </w:r>
            <w:r w:rsidR="003621CF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2</w:t>
            </w:r>
            <w:r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Diagnostica los sistemas de información de una organización, analizando su gestión contable y financiera conforme a los distintos tipos de diagnóstico.</w:t>
            </w:r>
          </w:p>
        </w:tc>
      </w:tr>
      <w:tr w:rsidR="002E6B60" w14:paraId="0678C209" w14:textId="77777777" w:rsidTr="00203B68">
        <w:trPr/>
        <w:tc>
          <w:tcPr>
            <w:tcW w:w="342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CAF4254" w14:textId="77777777" w:rsidR="002E6B60" w:rsidRPr="000B582F" w:rsidRDefault="005D6483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2993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A90596D" w14:textId="77777777" w:rsidR="002E6B60" w:rsidRPr="000B582F" w:rsidRDefault="005D6483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2984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EC353F5" w14:textId="77777777" w:rsidR="002E6B60" w:rsidRPr="000B582F" w:rsidRDefault="005D6483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2E6B60" w14:paraId="274CB83B" w14:textId="77777777" w:rsidTr="00203B68">
        <w:trPr/>
        <w:tc>
          <w:tcPr>
            <w:tcW w:w="3420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1B8998D" w14:textId="77777777" w:rsidR="002E6B60" w:rsidRPr="000B582F" w:rsidRDefault="005D6483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 Diagnostica la organización y la gestión de sus funciones, analizando su </w:t>
            </w:r>
            <w:proofErr w:type="spellStart"/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macroambiente</w:t>
            </w:r>
            <w:proofErr w:type="spellEnd"/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, su planeación, su control general y su madurez digital.</w:t>
            </w:r>
          </w:p>
        </w:tc>
        <w:tc>
          <w:tcPr>
            <w:tcW w:w="2993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1E79E9A" w14:textId="77777777" w:rsidR="002E6B60" w:rsidRPr="000B582F" w:rsidRDefault="005D6483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1.1 Diagnostica en equipo la gestión contable y financiera de una empresa con encuestas y cuestionarios.</w:t>
            </w:r>
          </w:p>
        </w:tc>
        <w:tc>
          <w:tcPr>
            <w:tcW w:w="2984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DBC2E66" w14:textId="3D2B6333" w:rsidR="002E6B60" w:rsidRPr="000B582F" w:rsidRDefault="005D6483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</w:t>
            </w:r>
            <w:r w:rsidR="008747B6"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5</w:t>
            </w: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Informe de diagnóstico de la organización y de la gestión de sus funciones.</w:t>
            </w:r>
          </w:p>
        </w:tc>
      </w:tr>
      <w:tr w:rsidR="002E6B60" w14:paraId="530AE619" w14:textId="77777777" w:rsidTr="00203B68">
        <w:trPr/>
        <w:tc>
          <w:tcPr>
            <w:tcW w:w="3420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5446A41" w14:textId="77777777" w:rsidR="002E6B60" w:rsidRPr="000B582F" w:rsidRDefault="002E6B60" w:rsidP="00693F56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993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CAD09A4" w14:textId="77777777" w:rsidR="002E6B60" w:rsidRPr="000B582F" w:rsidRDefault="005D6483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1.2 Evalúa en aula la madurez digital y los riesgos tecnológicos de los procesos contables de un caso práctico.</w:t>
            </w:r>
          </w:p>
        </w:tc>
        <w:tc>
          <w:tcPr>
            <w:tcW w:w="2984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557C41A" w14:textId="72E39E55" w:rsidR="002E6B60" w:rsidRPr="000B582F" w:rsidRDefault="005D6483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</w:t>
            </w:r>
            <w:r w:rsidR="008747B6"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6</w:t>
            </w: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Matriz de madurez digital y de riesgos tecnológicos de los procesos contables.</w:t>
            </w:r>
          </w:p>
        </w:tc>
      </w:tr>
      <w:tr w:rsidR="002E6B60" w14:paraId="2B333B5B" w14:textId="77777777" w:rsidTr="00203B68">
        <w:trPr/>
        <w:tc>
          <w:tcPr>
            <w:tcW w:w="3420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42A1FF3" w14:textId="77777777" w:rsidR="002E6B60" w:rsidRPr="000B582F" w:rsidRDefault="005D6483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2. Evalúa la situación del sistema de información contable de una empresa, determinando la brecha entre la información que produce y la que la organización necesita para decidir.</w:t>
            </w:r>
          </w:p>
        </w:tc>
        <w:tc>
          <w:tcPr>
            <w:tcW w:w="2993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F18A96F" w14:textId="77777777" w:rsidR="002E6B60" w:rsidRPr="000B582F" w:rsidRDefault="005D6483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2.1 Presenta ante el curso el diagnóstico del sistema de información contable de un caso práctico.</w:t>
            </w:r>
          </w:p>
        </w:tc>
        <w:tc>
          <w:tcPr>
            <w:tcW w:w="2984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028E057" w14:textId="3452D355" w:rsidR="002E6B60" w:rsidRPr="000B582F" w:rsidRDefault="005D6483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</w:t>
            </w:r>
            <w:r w:rsidR="008747B6"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7</w:t>
            </w: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Informe de diagnóstico del sistema de información contable de una empresa.</w:t>
            </w:r>
          </w:p>
        </w:tc>
      </w:tr>
      <w:tr w:rsidR="002E6B60" w14:paraId="10B660EB" w14:textId="77777777" w:rsidTr="00203B68">
        <w:trPr/>
        <w:tc>
          <w:tcPr>
            <w:tcW w:w="3420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778CC0D" w14:textId="77777777" w:rsidR="002E6B60" w:rsidRPr="000B582F" w:rsidRDefault="002E6B60" w:rsidP="00693F56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993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038FF31" w14:textId="77777777" w:rsidR="002E6B60" w:rsidRPr="000B582F" w:rsidRDefault="005D6483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2.2 Contrasta en equipo los informes que emite el sistema vigente con los requerimientos de información de la gerencia.</w:t>
            </w:r>
          </w:p>
        </w:tc>
        <w:tc>
          <w:tcPr>
            <w:tcW w:w="2984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5A2C6EE" w14:textId="2E47307E" w:rsidR="002E6B60" w:rsidRPr="000B582F" w:rsidRDefault="005D6483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</w:t>
            </w:r>
            <w:r w:rsidR="008747B6"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8</w:t>
            </w: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Cuadro de brechas de información del sistema contable vigente.</w:t>
            </w:r>
          </w:p>
        </w:tc>
      </w:tr>
      <w:tr w:rsidR="002E6B60" w14:paraId="001A2DB4" w14:textId="77777777" w:rsidTr="00203B68">
        <w:trPr/>
        <w:tc>
          <w:tcPr>
            <w:tcW w:w="9397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FB0E3A6" w14:textId="77777777" w:rsidR="002E6B60" w:rsidRPr="000B582F" w:rsidRDefault="005D6483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2E6B60" w14:paraId="227E2475" w14:textId="77777777" w:rsidTr="00203B68">
        <w:trPr/>
        <w:tc>
          <w:tcPr>
            <w:tcW w:w="266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757F011" w14:textId="77777777" w:rsidR="002E6B60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116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3A16CF4" w14:textId="77777777" w:rsidR="002E6B60" w:rsidRPr="000B582F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72DDBE5F" w14:textId="77777777" w:rsidR="002E6B60" w:rsidRPr="000B582F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6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FDD2917" w14:textId="77777777" w:rsidR="002E6B60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A66B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C02C26" w14:paraId="002A82D3" w14:textId="77777777" w:rsidTr="00203B68">
        <w:trPr/>
        <w:tc>
          <w:tcPr>
            <w:tcW w:w="266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4D585F9" w14:textId="77777777" w:rsidR="00C02C26" w:rsidRDefault="00C02C2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Tema 3: Análisis y diseño planificado de los sistemas empresariales</w:t>
            </w:r>
          </w:p>
        </w:tc>
        <w:tc>
          <w:tcPr>
            <w:tcW w:w="4116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8014202" w14:textId="77777777" w:rsidR="00C02C26" w:rsidRPr="000B582F" w:rsidRDefault="00C02C26" w:rsidP="00693F56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Concepto de sistemas y de sistemas de información, con su importancia, características, componentes, clasificación y principios de desarrollo, y el ciclo de vida. (P)</w:t>
            </w:r>
          </w:p>
          <w:p w14:paraId="334DF389" w14:textId="77777777" w:rsidR="00C02C26" w:rsidRPr="000B582F" w:rsidRDefault="00C02C26" w:rsidP="00693F56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Metodologías ágiles e iterativas de desarrollo y su diferencia con el ciclo de vida secuencial del sistema. (P)</w:t>
            </w:r>
          </w:p>
        </w:tc>
        <w:tc>
          <w:tcPr>
            <w:tcW w:w="2612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8983AE3" w14:textId="77777777" w:rsidR="00C02C26" w:rsidRPr="00EA66B7" w:rsidRDefault="00C02C26" w:rsidP="00693F5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A66B7">
              <w:rPr>
                <w:rFonts w:ascii="Century Gothic" w:hAnsi="Century Gothic" w:cs="Century Gothic" w:eastAsia="Century Gothic"/>
                <w:sz w:val="18"/>
                <w:szCs w:val="18"/>
              </w:rPr>
              <w:t>Nociones de ingeniería de requerimientos: requisitos funcionales y no funcionales de un sistema.</w:t>
            </w:r>
          </w:p>
          <w:p w14:paraId="63180369" w14:textId="77777777" w:rsidR="00C02C26" w:rsidRPr="00EA66B7" w:rsidRDefault="00C02C26" w:rsidP="00693F5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A66B7">
              <w:rPr>
                <w:rFonts w:ascii="Century Gothic" w:hAnsi="Century Gothic" w:cs="Century Gothic" w:eastAsia="Century Gothic"/>
                <w:sz w:val="18"/>
                <w:szCs w:val="18"/>
              </w:rPr>
              <w:t>Nociones de pruebas de software: pruebas unitarias, de integración y de aceptación del usuario</w:t>
            </w:r>
          </w:p>
          <w:p w14:paraId="2B47B108" w14:textId="77777777" w:rsidR="00C02C26" w:rsidRPr="00EA66B7" w:rsidRDefault="00C02C26" w:rsidP="00693F5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A66B7">
              <w:rPr>
                <w:rFonts w:ascii="Century Gothic" w:hAnsi="Century Gothic" w:cs="Century Gothic" w:eastAsia="Century Gothic"/>
                <w:sz w:val="18"/>
                <w:szCs w:val="18"/>
              </w:rPr>
              <w:t>Nociones de análisis del macroentorno con la herramienta PESTEL.</w:t>
            </w:r>
          </w:p>
          <w:p w14:paraId="567FCEB9" w14:textId="785F4A3B" w:rsidR="00C02C26" w:rsidRPr="00EA66B7" w:rsidRDefault="00C02C26" w:rsidP="00693F5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A66B7">
              <w:rPr>
                <w:rFonts w:ascii="Century Gothic" w:hAnsi="Century Gothic" w:cs="Century Gothic" w:eastAsia="Century Gothic"/>
                <w:sz w:val="18"/>
                <w:szCs w:val="18"/>
              </w:rPr>
              <w:t>Nociones de comparación referencial con empresas del mismo sector.</w:t>
            </w:r>
          </w:p>
        </w:tc>
      </w:tr>
      <w:tr w:rsidR="00C02C26" w14:paraId="47A24145" w14:textId="77777777" w:rsidTr="00203B68">
        <w:trPr/>
        <w:tc>
          <w:tcPr>
            <w:tcW w:w="266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C4972D2" w14:textId="553D9F4F" w:rsidR="00C02C26" w:rsidRDefault="00C02C2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Tema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4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: Diagnóstico de los sistemas de información</w:t>
            </w:r>
          </w:p>
        </w:tc>
        <w:tc>
          <w:tcPr>
            <w:tcW w:w="4116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AA2C7A9" w14:textId="77777777" w:rsidR="00C02C26" w:rsidRPr="000B582F" w:rsidRDefault="00C02C26" w:rsidP="00693F56">
            <w:pPr>
              <w:pStyle w:val="Prrafodelista"/>
              <w:numPr>
                <w:ilvl w:val="0"/>
                <w:numId w:val="15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Desarrollo teórico de una metodología planificada, con sus fases: interpretación de los objetivos, relevamiento de los sistemas, estratificación y centros de decisión.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7F9573A2" w14:textId="77777777" w:rsidR="00C02C26" w:rsidRPr="000B582F" w:rsidRDefault="00C02C26" w:rsidP="00693F56">
            <w:pPr>
              <w:pStyle w:val="Prrafodelista"/>
              <w:numPr>
                <w:ilvl w:val="0"/>
                <w:numId w:val="15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Principales técnicas de relevamiento: uso de test, encuestas y entrevistas, cuestionarios, flujogramas y resúmenes descriptivos, y otras técnicas.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62E1B421" w14:textId="64F20593" w:rsidR="00C02C26" w:rsidRPr="000B582F" w:rsidRDefault="00C02C26" w:rsidP="00693F56">
            <w:pPr>
              <w:pStyle w:val="Prrafodelista"/>
              <w:numPr>
                <w:ilvl w:val="0"/>
                <w:numId w:val="15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Gestión del cambio en la implantación de un sistema contable: comunicación, capacitación y tratamiento de la resistencia de los usuarios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T)</w:t>
            </w:r>
            <w:proofErr w:type="gramStart"/>
            <w:proofErr w:type="gramEnd"/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08C6C5B9" w14:textId="607430DF" w:rsidR="00C02C26" w:rsidRPr="000B582F" w:rsidRDefault="00C02C26" w:rsidP="00693F56">
            <w:pPr>
              <w:pStyle w:val="Prrafodelista"/>
              <w:numPr>
                <w:ilvl w:val="0"/>
                <w:numId w:val="15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Definición y tipos de diagnóstico de sistemas de información empresarial, con encuestas, entrevistas, cuestionarios y flujogramas.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4C9BFF1B" w14:textId="77777777" w:rsidR="00C02C26" w:rsidRPr="000B582F" w:rsidRDefault="00C02C26" w:rsidP="00693F56">
            <w:pPr>
              <w:pStyle w:val="Prrafodelista"/>
              <w:numPr>
                <w:ilvl w:val="0"/>
                <w:numId w:val="15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Diagnóstico de la organización: análisis del macro ambiente y diagnóstico interno de la planeación, la organización y el control general.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179691CB" w14:textId="77777777" w:rsidR="00C02C26" w:rsidRPr="000B582F" w:rsidRDefault="00C02C26" w:rsidP="00693F56">
            <w:pPr>
              <w:pStyle w:val="Prrafodelista"/>
              <w:numPr>
                <w:ilvl w:val="0"/>
                <w:numId w:val="15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Diagnóstico de la madurez digital de la organización: automatización de los procesos contables, interfaces entre sistemas y calidad de los datos. (C, T)</w:t>
            </w:r>
          </w:p>
          <w:p w14:paraId="0663CA34" w14:textId="77777777" w:rsidR="00C02C26" w:rsidRPr="000B582F" w:rsidRDefault="00C02C26" w:rsidP="00693F56">
            <w:pPr>
              <w:pStyle w:val="Prrafodelista"/>
              <w:numPr>
                <w:ilvl w:val="0"/>
                <w:numId w:val="15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Diagnóstico de la gestión de las funciones de la empresa: gestión contable y financiera, gestión de recursos financieros, gestión y situación comercial, y gestión y situación del sistema de información contable, con sus procesos y procedimientos financieros.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3D50DBDF" w14:textId="77777777" w:rsidR="00C02C26" w:rsidRPr="000B582F" w:rsidRDefault="00C02C26" w:rsidP="00693F56">
            <w:pPr>
              <w:pStyle w:val="Prrafodelista"/>
              <w:numPr>
                <w:ilvl w:val="0"/>
                <w:numId w:val="15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Riesgos tecnológicos detectados en el diagnóstico: accesos no autorizados, dependencia de un proveedor, pérdida de información y continuidad del servicio. (C)</w:t>
            </w:r>
          </w:p>
        </w:tc>
        <w:tc>
          <w:tcPr>
            <w:tcW w:w="2612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39B4B3E" w14:textId="6859D048" w:rsidR="00C02C26" w:rsidRDefault="00C02C26" w:rsidP="00693F5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2E6B60" w14:paraId="6BED05A4" w14:textId="77777777" w:rsidTr="00203B68">
        <w:trPr/>
        <w:tc>
          <w:tcPr>
            <w:tcW w:w="9397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6AED34D" w14:textId="5D20A9C5" w:rsidR="002E6B60" w:rsidRPr="000B582F" w:rsidRDefault="005D6483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</w:t>
            </w:r>
            <w:r w:rsidR="004B3954"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3</w:t>
            </w:r>
            <w:r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Diseña el sistema </w:t>
            </w:r>
            <w:r w:rsidR="004B3954"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 información financiero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contable administrativo de una empresa, estructurando el plan de cuentas y los componentes del sistema de información contable integrado conforme a las normas contables vigentes.</w:t>
            </w:r>
          </w:p>
        </w:tc>
      </w:tr>
      <w:tr w:rsidR="002E6B60" w14:paraId="03230FE4" w14:textId="77777777" w:rsidTr="00203B68">
        <w:trPr/>
        <w:tc>
          <w:tcPr>
            <w:tcW w:w="342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EFE4828" w14:textId="77777777" w:rsidR="002E6B60" w:rsidRPr="000B582F" w:rsidRDefault="005D6483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2993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C230FCD" w14:textId="77777777" w:rsidR="002E6B60" w:rsidRPr="000B582F" w:rsidRDefault="005D6483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2984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822339E" w14:textId="77777777" w:rsidR="002E6B60" w:rsidRPr="000B582F" w:rsidRDefault="005D6483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2E6B60" w14:paraId="7E1273FC" w14:textId="77777777" w:rsidTr="00203B68">
        <w:trPr/>
        <w:tc>
          <w:tcPr>
            <w:tcW w:w="3420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32548FC" w14:textId="39645B4C" w:rsidR="002E6B60" w:rsidRPr="000B582F" w:rsidRDefault="005D6483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 Diseña el plan de cuentas de una empresa, codificando sus grupos fundamentales y su apertura analítica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conforme a las normas contables y a los requerimientos tributarios.</w:t>
            </w:r>
          </w:p>
        </w:tc>
        <w:tc>
          <w:tcPr>
            <w:tcW w:w="2993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86DDD5D" w14:textId="77777777" w:rsidR="002E6B60" w:rsidRPr="000B582F" w:rsidRDefault="005D6483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1.1 Diseña en aula el plan de cuentas de una empresa con su codificación y sus grupos fundamentales.</w:t>
            </w:r>
          </w:p>
        </w:tc>
        <w:tc>
          <w:tcPr>
            <w:tcW w:w="2984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9D22642" w14:textId="14D8FD51" w:rsidR="002E6B60" w:rsidRPr="000B582F" w:rsidRDefault="005D6483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</w:t>
            </w:r>
            <w:r w:rsidR="004B3954"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9</w:t>
            </w: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Plan de cuentas codificado de una empresa con sus grupos fundamentales.</w:t>
            </w:r>
          </w:p>
        </w:tc>
      </w:tr>
      <w:tr w:rsidR="002E6B60" w14:paraId="428E0423" w14:textId="77777777" w:rsidTr="00203B68">
        <w:trPr/>
        <w:tc>
          <w:tcPr>
            <w:tcW w:w="3420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4F88BBA" w14:textId="77777777" w:rsidR="002E6B60" w:rsidRPr="000B582F" w:rsidRDefault="002E6B60" w:rsidP="00693F56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993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E1517BD" w14:textId="77777777" w:rsidR="002E6B60" w:rsidRPr="000B582F" w:rsidRDefault="005D6483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1.2 Estructura en equipo la apertura analítica del plan de cuentas por centro de costo, proyecto y unidad de negocio.</w:t>
            </w:r>
          </w:p>
        </w:tc>
        <w:tc>
          <w:tcPr>
            <w:tcW w:w="2984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A3C9E34" w14:textId="79401A25" w:rsidR="002E6B60" w:rsidRPr="000B582F" w:rsidRDefault="005D6483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</w:t>
            </w:r>
            <w:r w:rsidR="004B3954"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0</w:t>
            </w: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Esquema de apertura analítica del plan de cuentas.</w:t>
            </w:r>
          </w:p>
        </w:tc>
      </w:tr>
      <w:tr w:rsidR="002E6B60" w14:paraId="123245E6" w14:textId="77777777" w:rsidTr="00203B68">
        <w:trPr/>
        <w:tc>
          <w:tcPr>
            <w:tcW w:w="3420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D4184FC" w14:textId="7EBC8AE1" w:rsidR="002E6B60" w:rsidRPr="000B582F" w:rsidRDefault="005D6483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Define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los objetivos, la estructura organizacional y las políticas contables del sistema de información contable integrado, evaluando su correspondencia con las necesidades de información.</w:t>
            </w:r>
          </w:p>
        </w:tc>
        <w:tc>
          <w:tcPr>
            <w:tcW w:w="2993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597A252" w14:textId="77777777" w:rsidR="002E6B60" w:rsidRPr="000B582F" w:rsidRDefault="005D6483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2.1 Define en equipo la misión, los objetivos y la estructura organizacional del sistema de información contable de un caso práctico.</w:t>
            </w:r>
          </w:p>
        </w:tc>
        <w:tc>
          <w:tcPr>
            <w:tcW w:w="2984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53AF769" w14:textId="3992899B" w:rsidR="002E6B60" w:rsidRPr="000B582F" w:rsidRDefault="005D6483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</w:t>
            </w:r>
            <w:r w:rsidR="004B3954"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1</w:t>
            </w: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Esquema de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los objetivos y la estructura organizacional del sistema de información </w:t>
            </w:r>
            <w:r w:rsidR="004B3954"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financiero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contable.</w:t>
            </w:r>
          </w:p>
        </w:tc>
      </w:tr>
      <w:tr w:rsidR="002E6B60" w14:paraId="22814DD3" w14:textId="77777777" w:rsidTr="00203B68">
        <w:trPr/>
        <w:tc>
          <w:tcPr>
            <w:tcW w:w="3420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DB0385C" w14:textId="77777777" w:rsidR="002E6B60" w:rsidRPr="000B582F" w:rsidRDefault="002E6B60" w:rsidP="00693F56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993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C6EF6EA" w14:textId="77777777" w:rsidR="002E6B60" w:rsidRPr="000B582F" w:rsidRDefault="005D6483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2.2 Redacta en aula las políticas contables de reconocimiento, medición y revelación de los rubros principales de una empresa.</w:t>
            </w:r>
          </w:p>
        </w:tc>
        <w:tc>
          <w:tcPr>
            <w:tcW w:w="2984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8035284" w14:textId="00FB7AF7" w:rsidR="002E6B60" w:rsidRPr="000B582F" w:rsidRDefault="005D6483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</w:t>
            </w:r>
            <w:r w:rsidR="004B3954"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2</w:t>
            </w: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Documento de políticas contables por rubro.</w:t>
            </w:r>
          </w:p>
        </w:tc>
      </w:tr>
      <w:tr w:rsidR="002E6B60" w14:paraId="0F769A00" w14:textId="77777777" w:rsidTr="00203B68">
        <w:trPr/>
        <w:tc>
          <w:tcPr>
            <w:tcW w:w="9397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5935026" w14:textId="77777777" w:rsidR="002E6B60" w:rsidRPr="000B582F" w:rsidRDefault="005D6483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2E6B60" w14:paraId="3ED378D1" w14:textId="77777777" w:rsidTr="00203B68">
        <w:trPr/>
        <w:tc>
          <w:tcPr>
            <w:tcW w:w="266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3FE9D75" w14:textId="77777777" w:rsidR="002E6B60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116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9EB78D4" w14:textId="77777777" w:rsidR="002E6B60" w:rsidRPr="000B582F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0987495E" w14:textId="77777777" w:rsidR="002E6B60" w:rsidRPr="000B582F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6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616414A" w14:textId="77777777" w:rsidR="002E6B60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B56E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2E6B60" w14:paraId="263DAC22" w14:textId="77777777" w:rsidTr="00203B68">
        <w:trPr/>
        <w:tc>
          <w:tcPr>
            <w:tcW w:w="266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42CF65E" w14:textId="77777777" w:rsidR="0008611F" w:rsidRDefault="0008611F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5: Diseño del sistema financiero contable integrado administrativo, estructura contable</w:t>
            </w:r>
          </w:p>
        </w:tc>
        <w:tc>
          <w:tcPr>
            <w:tcW w:w="4116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B65B9C9" w14:textId="096D053D" w:rsidR="002E6B60" w:rsidRPr="000B582F" w:rsidRDefault="005D6483" w:rsidP="00693F56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Diseño de un sistema </w:t>
            </w:r>
            <w:r w:rsidR="004B3954"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financiero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contable y del plan de cuentas: su propósito, las particularidades que debe reunir y los aspectos a considerar en su elaboración.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(P, T)</w:t>
            </w:r>
          </w:p>
          <w:p w14:paraId="48951A61" w14:textId="77777777" w:rsidR="002E6B60" w:rsidRPr="000B582F" w:rsidRDefault="005D6483" w:rsidP="00693F56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Codificación del plan de cuentas, su finalidad, los diversos sistemas de planes y los grupos fundamentales de cuentas.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1B21C439" w14:textId="77777777" w:rsidR="002E6B60" w:rsidRPr="000B582F" w:rsidRDefault="005D6483" w:rsidP="00693F56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Plan de cuentas con apertura analítica por centro de costo, proyecto y unidad de negocio, y su correspondencia con los reportes tributarios exigidos. (C)</w:t>
            </w:r>
          </w:p>
          <w:p w14:paraId="79716F08" w14:textId="77777777" w:rsidR="002E6B60" w:rsidRPr="000B582F" w:rsidRDefault="005D6483" w:rsidP="00693F56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Aspectos fundamentales de la contabilidad y las normas contables, y definición de la misión y los objetivos del sistema de información contable integrado.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0FBD8C2E" w14:textId="208CD5B2" w:rsidR="002E6B60" w:rsidRPr="000B582F" w:rsidRDefault="005D6483" w:rsidP="00693F56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Diseño de la estructura organizacional para el sistema de información </w:t>
            </w:r>
            <w:r w:rsidR="004B3954"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financiero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contable y expedición de documentos soporte.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75B7875E" w14:textId="77777777" w:rsidR="002E6B60" w:rsidRPr="000B582F" w:rsidRDefault="005D6483" w:rsidP="00693F56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la aplicación de las normas contables internacionales y nacionales, y relación de los componentes del sistema de información contable.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1CD10601" w14:textId="77777777" w:rsidR="002E6B60" w:rsidRPr="000B582F" w:rsidRDefault="005D6483" w:rsidP="00693F56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Políticas contables documentadas del sistema: criterios de reconocimiento, medición, baja en cuentas y revelación por rubro. (C, P)</w:t>
            </w:r>
          </w:p>
          <w:p w14:paraId="19E01AB9" w14:textId="77777777" w:rsidR="002E6B60" w:rsidRPr="000B582F" w:rsidRDefault="005D6483" w:rsidP="00693F56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Trazabilidad entre el comprobante, el registro contable y el estado financiero como requisito del diseño del plan de cuentas. (P)</w:t>
            </w:r>
          </w:p>
        </w:tc>
        <w:tc>
          <w:tcPr>
            <w:tcW w:w="26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56DF430" w14:textId="77777777" w:rsidR="002E6B60" w:rsidRDefault="005D6483" w:rsidP="00693F5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B56EC">
              <w:rPr>
                <w:rFonts w:ascii="Century Gothic" w:hAnsi="Century Gothic" w:cs="Century Gothic" w:eastAsia="Century Gothic"/>
                <w:sz w:val="18"/>
                <w:szCs w:val="18"/>
              </w:rPr>
              <w:t>Nociones de diseño de catálogos de datos maestros: clientes, proveedores, productos y centros de costo.</w:t>
            </w:r>
          </w:p>
        </w:tc>
      </w:tr>
      <w:tr w:rsidR="002E6B60" w14:paraId="78163735" w14:textId="77777777" w:rsidTr="00203B68">
        <w:trPr/>
        <w:tc>
          <w:tcPr>
            <w:tcW w:w="9397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7014DE6" w14:textId="07AE9D4C" w:rsidR="002E6B60" w:rsidRPr="000B582F" w:rsidRDefault="005D648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 xml:space="preserve">Elemento de competencia </w:t>
            </w:r>
            <w:r w:rsidR="00566BBC"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4</w:t>
            </w:r>
            <w:r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Diseña el sistema de información </w:t>
            </w:r>
            <w:r w:rsidR="00784853"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financiero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contable integrado de una empresa, estructurando sus subsistemas y </w:t>
            </w:r>
            <w:r w:rsidR="00784853"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los </w:t>
            </w:r>
            <w:r w:rsidR="00784853"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proceso</w:t>
            </w:r>
            <w:r w:rsidR="00784853"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s</w:t>
            </w:r>
            <w:r w:rsidR="00784853"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784853"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registros contables conforme al mapa de procesos y las políticas contables.</w:t>
            </w:r>
          </w:p>
        </w:tc>
      </w:tr>
      <w:tr w:rsidR="002E6B60" w14:paraId="554B2379" w14:textId="77777777" w:rsidTr="00203B68">
        <w:trPr/>
        <w:tc>
          <w:tcPr>
            <w:tcW w:w="342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750F779" w14:textId="77777777" w:rsidR="002E6B60" w:rsidRPr="000B582F" w:rsidRDefault="005D6483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2993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832A351" w14:textId="77777777" w:rsidR="002E6B60" w:rsidRPr="000B582F" w:rsidRDefault="005D6483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2984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9B02368" w14:textId="77777777" w:rsidR="002E6B60" w:rsidRPr="000B582F" w:rsidRDefault="005D6483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2E6B60" w14:paraId="74357A01" w14:textId="77777777" w:rsidTr="00203B68">
        <w:trPr/>
        <w:tc>
          <w:tcPr>
            <w:tcW w:w="3420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E9CB8DE" w14:textId="416DC178" w:rsidR="002E6B60" w:rsidRPr="000B582F" w:rsidRDefault="005D6483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 Diseña los subsistemas del sistema de información </w:t>
            </w:r>
            <w:r w:rsidR="00784853"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financiero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contable integrado de una empresa, integrando los procesos de compras, comercialización, activos fijos y nóminas con sus registros contables.</w:t>
            </w:r>
          </w:p>
        </w:tc>
        <w:tc>
          <w:tcPr>
            <w:tcW w:w="2993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D6CE34F" w14:textId="77777777" w:rsidR="002E6B60" w:rsidRPr="000B582F" w:rsidRDefault="005D6483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1.1 Diseña en equipo los subsistemas de compras, ventas y activos fijos de una empresa.</w:t>
            </w:r>
          </w:p>
        </w:tc>
        <w:tc>
          <w:tcPr>
            <w:tcW w:w="2984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5590C30" w14:textId="3D46A34A" w:rsidR="002E6B60" w:rsidRPr="000B582F" w:rsidRDefault="005D6483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</w:t>
            </w:r>
            <w:r w:rsidR="00784853"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13</w:t>
            </w: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Esquema de los subsistemas del sistema de información contable integrado.</w:t>
            </w:r>
          </w:p>
        </w:tc>
      </w:tr>
      <w:tr w:rsidR="002E6B60" w14:paraId="1B803D02" w14:textId="77777777" w:rsidTr="00203B68">
        <w:trPr/>
        <w:tc>
          <w:tcPr>
            <w:tcW w:w="3420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2968035" w14:textId="77777777" w:rsidR="002E6B60" w:rsidRPr="000B582F" w:rsidRDefault="002E6B60" w:rsidP="00693F56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993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2C1573C" w14:textId="60DEB8D5" w:rsidR="002E6B60" w:rsidRPr="000B582F" w:rsidRDefault="005D6483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1.2 Diagrama</w:t>
            </w:r>
            <w:r w:rsidR="00784853"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en aula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la integración del subsistema de ventas con la facturación en línea y del subsistema de nóminas con los aportes a la seguridad social.</w:t>
            </w:r>
          </w:p>
        </w:tc>
        <w:tc>
          <w:tcPr>
            <w:tcW w:w="2984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E3C5470" w14:textId="1167635C" w:rsidR="002E6B60" w:rsidRPr="000B582F" w:rsidRDefault="005D6483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</w:t>
            </w:r>
            <w:r w:rsidR="00784853"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14</w:t>
            </w: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Diagrama de integración de los subsistemas de ventas y de nóminas.</w:t>
            </w:r>
          </w:p>
        </w:tc>
      </w:tr>
      <w:tr w:rsidR="002E6B60" w14:paraId="279CC6D1" w14:textId="77777777" w:rsidTr="00203B68">
        <w:trPr/>
        <w:tc>
          <w:tcPr>
            <w:tcW w:w="3420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1B133FF" w14:textId="77777777" w:rsidR="002E6B60" w:rsidRPr="000B582F" w:rsidRDefault="005D6483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2. Elabora el mapa de procesos y el manual contable del sistema de información contable integrado, evaluando la integridad del flujo de información y los controles de aplicación.</w:t>
            </w:r>
          </w:p>
        </w:tc>
        <w:tc>
          <w:tcPr>
            <w:tcW w:w="2993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6246EF1" w14:textId="77777777" w:rsidR="002E6B60" w:rsidRPr="000B582F" w:rsidRDefault="005D6483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2.1 Elabora en aula el mapa de procesos conceptual del sistema de información contable integrado de un caso práctico.</w:t>
            </w:r>
          </w:p>
        </w:tc>
        <w:tc>
          <w:tcPr>
            <w:tcW w:w="2984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EC0DAF5" w14:textId="65C2EE34" w:rsidR="002E6B60" w:rsidRPr="000B582F" w:rsidRDefault="005D6483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</w:t>
            </w:r>
            <w:r w:rsidR="00784853"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5</w:t>
            </w: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Mapa de procesos conceptual del sistema de información contable integrado.</w:t>
            </w:r>
          </w:p>
        </w:tc>
      </w:tr>
      <w:tr w:rsidR="002E6B60" w14:paraId="7000DF99" w14:textId="77777777" w:rsidTr="00203B68">
        <w:trPr/>
        <w:tc>
          <w:tcPr>
            <w:tcW w:w="3420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4840349" w14:textId="77777777" w:rsidR="002E6B60" w:rsidRPr="000B582F" w:rsidRDefault="002E6B60" w:rsidP="00693F56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993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77EECAD" w14:textId="77777777" w:rsidR="002E6B60" w:rsidRPr="000B582F" w:rsidRDefault="005D6483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2.2 Define en equipo los informes, los indicadores y los controles de aplicación que genera el sistema contable integrado.</w:t>
            </w:r>
          </w:p>
        </w:tc>
        <w:tc>
          <w:tcPr>
            <w:tcW w:w="2984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B4A6490" w14:textId="3FA77052" w:rsidR="002E6B60" w:rsidRPr="000B582F" w:rsidRDefault="005D6483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</w:t>
            </w:r>
            <w:r w:rsidR="00784853"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16</w:t>
            </w: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informes, los indicadores y los controles de aplicación del sistema</w:t>
            </w:r>
            <w:r w:rsidR="00274B5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el </w:t>
            </w:r>
            <w:r w:rsidR="00274B58" w:rsidRPr="00AA7723">
              <w:rPr>
                <w:rFonts w:ascii="Century Gothic" w:hAnsi="Century Gothic" w:cs="Century Gothic" w:eastAsia="Century Gothic"/>
                <w:sz w:val="18"/>
                <w:szCs w:val="18"/>
              </w:rPr>
              <w:t>Manual contable con los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2E6B60" w14:paraId="3DF5579A" w14:textId="77777777" w:rsidTr="00203B68">
        <w:trPr/>
        <w:tc>
          <w:tcPr>
            <w:tcW w:w="9397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C8ED103" w14:textId="77777777" w:rsidR="002E6B60" w:rsidRPr="000B582F" w:rsidRDefault="005D6483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2E6B60" w14:paraId="22849488" w14:textId="77777777" w:rsidTr="00203B68">
        <w:trPr/>
        <w:tc>
          <w:tcPr>
            <w:tcW w:w="266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82E7E00" w14:textId="77777777" w:rsidR="002E6B60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116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AA46B50" w14:textId="77777777" w:rsidR="002E6B60" w:rsidRPr="000B582F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10B5C770" w14:textId="77777777" w:rsidR="002E6B60" w:rsidRPr="000B582F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6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8B0D267" w14:textId="77777777" w:rsidR="002E6B60" w:rsidRPr="000B582F" w:rsidRDefault="005D648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08611F" w14:paraId="771AE46B" w14:textId="77777777" w:rsidTr="00203B68">
        <w:trPr/>
        <w:tc>
          <w:tcPr>
            <w:tcW w:w="266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05E59E6" w14:textId="77777777" w:rsidR="0008611F" w:rsidRDefault="0008611F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6: Diseño del sistema financiero contable administrativo de los ciclos transaccionales.</w:t>
            </w:r>
          </w:p>
        </w:tc>
        <w:tc>
          <w:tcPr>
            <w:tcW w:w="4116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47586E9" w14:textId="77777777" w:rsidR="0008611F" w:rsidRPr="000B582F" w:rsidRDefault="0008611F" w:rsidP="00693F56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Pasos de los procesos y procedimientos contables: captación de documentos, control de los documentos y análisis de los datos. (P)</w:t>
            </w:r>
          </w:p>
          <w:p w14:paraId="6BC56512" w14:textId="77777777" w:rsidR="0008611F" w:rsidRPr="000B582F" w:rsidRDefault="0008611F" w:rsidP="00693F56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Sistemas centralizados o integrales y sistemas descentralizados o sectoriales, con los comprobantes de diario, de traspasos y otros comprobantes. (P)</w:t>
            </w:r>
          </w:p>
          <w:p w14:paraId="0EC347DF" w14:textId="77777777" w:rsidR="0008611F" w:rsidRPr="000B582F" w:rsidRDefault="0008611F" w:rsidP="00693F56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Subsistemas de compras y costos, almacenes, cajas y bancos, y acreedores y proveedores. (C)</w:t>
            </w:r>
          </w:p>
          <w:p w14:paraId="74A8F1E0" w14:textId="77777777" w:rsidR="0008611F" w:rsidRPr="000B582F" w:rsidRDefault="0008611F" w:rsidP="00693F56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Subsistemas de comercialización, ventas y costos, cajas y bancos, y clientes y deudores. (C)</w:t>
            </w:r>
          </w:p>
          <w:p w14:paraId="1054239A" w14:textId="77777777" w:rsidR="0008611F" w:rsidRPr="000B582F" w:rsidRDefault="0008611F" w:rsidP="00693F56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Subsistemas de activos fijos, inversiones y otros activos, nóminas o planillas, y presupuestos y programas. (C)</w:t>
            </w:r>
          </w:p>
          <w:p w14:paraId="06E67CED" w14:textId="77777777" w:rsidR="0008611F" w:rsidRPr="000B582F" w:rsidRDefault="0008611F" w:rsidP="00693F56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Integración del subsistema de ventas con la facturación en línea y del subsistema de nóminas con los aportes a la seguridad social. (C, T)</w:t>
            </w:r>
          </w:p>
        </w:tc>
        <w:tc>
          <w:tcPr>
            <w:tcW w:w="2612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AE075F9" w14:textId="77777777" w:rsidR="0008611F" w:rsidRPr="000B582F" w:rsidRDefault="0008611F" w:rsidP="00693F5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Nociones de interfaces de programación de aplicaciones para el intercambio de datos entre sistemas.</w:t>
            </w:r>
          </w:p>
          <w:p w14:paraId="2047A1E7" w14:textId="501A93D8" w:rsidR="0008611F" w:rsidRPr="000B582F" w:rsidRDefault="0008611F" w:rsidP="00693F5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Nociones de diagramas de casos de uso para describir la interacción del usuario con el sistema.</w:t>
            </w:r>
          </w:p>
        </w:tc>
      </w:tr>
      <w:tr w:rsidR="0008611F" w14:paraId="1A01A6A3" w14:textId="77777777" w:rsidTr="00203B68">
        <w:trPr/>
        <w:tc>
          <w:tcPr>
            <w:tcW w:w="266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B8EEDD6" w14:textId="5B2356EA" w:rsidR="0008611F" w:rsidRDefault="0008611F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Tema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7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: Diseño del sistema de información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financiero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contable integrado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SCI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).</w:t>
            </w:r>
          </w:p>
        </w:tc>
        <w:tc>
          <w:tcPr>
            <w:tcW w:w="4116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4F88848" w14:textId="77777777" w:rsidR="0008611F" w:rsidRPr="000B582F" w:rsidRDefault="0008611F" w:rsidP="00693F56">
            <w:pPr>
              <w:pStyle w:val="Prrafodelista"/>
              <w:numPr>
                <w:ilvl w:val="0"/>
                <w:numId w:val="18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Diseño conceptual del Sistema de Información Contable Integrado y su mapa de procesos conceptual, con sus políticas contables.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2D912027" w14:textId="77777777" w:rsidR="0008611F" w:rsidRPr="000B582F" w:rsidRDefault="0008611F" w:rsidP="00693F56">
            <w:pPr>
              <w:pStyle w:val="Prrafodelista"/>
              <w:numPr>
                <w:ilvl w:val="0"/>
                <w:numId w:val="18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 de los datos de entrada requeridos por el sistema y de los procesos y procedimientos financiero-contables.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338B4485" w14:textId="138E33A4" w:rsidR="0008611F" w:rsidRPr="000B582F" w:rsidRDefault="0008611F" w:rsidP="00693F56">
            <w:pPr>
              <w:pStyle w:val="Prrafodelista"/>
              <w:numPr>
                <w:ilvl w:val="0"/>
                <w:numId w:val="18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D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escripción de las cuentas: su reconocimiento, valuación y exposición, con los diversos planes y los grupos fundamentales de cuentas.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0DF50125" w14:textId="77777777" w:rsidR="0008611F" w:rsidRPr="000B582F" w:rsidRDefault="0008611F" w:rsidP="00693F56">
            <w:pPr>
              <w:pStyle w:val="Prrafodelista"/>
              <w:numPr>
                <w:ilvl w:val="0"/>
                <w:numId w:val="18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Informes financieros y contables que genera el sistema, información gerencial e indicadores estratégicos financieros, y el manual contable.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3EBD19E9" w14:textId="77777777" w:rsidR="0008611F" w:rsidRPr="000B582F" w:rsidRDefault="0008611F" w:rsidP="00693F56">
            <w:pPr>
              <w:pStyle w:val="Prrafodelista"/>
              <w:numPr>
                <w:ilvl w:val="0"/>
                <w:numId w:val="18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Los recursos financieros y materiales necesarios para el sistema de información contable.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76C7EE51" w14:textId="77777777" w:rsidR="0008611F" w:rsidRPr="000B582F" w:rsidRDefault="0008611F" w:rsidP="00693F56">
            <w:pPr>
              <w:pStyle w:val="Prrafodelista"/>
              <w:numPr>
                <w:ilvl w:val="0"/>
                <w:numId w:val="18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Tableros de control e indicadores generados por el sistema: periodicidad, responsable y fuente de cada indicador. (C)</w:t>
            </w:r>
          </w:p>
          <w:p w14:paraId="7797D7E8" w14:textId="3639BCFC" w:rsidR="0008611F" w:rsidRPr="000B582F" w:rsidRDefault="0008611F" w:rsidP="00693F56">
            <w:pPr>
              <w:pStyle w:val="Prrafodelista"/>
              <w:numPr>
                <w:ilvl w:val="0"/>
                <w:numId w:val="18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Controles de aplicación del sistema: validaciones de entrada, campos obligatorios, cierres de periodo y pistas de auditoría. (P)</w:t>
            </w:r>
          </w:p>
        </w:tc>
        <w:tc>
          <w:tcPr>
            <w:tcW w:w="2612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B5C2B9A" w14:textId="5DC3C81A" w:rsidR="0008611F" w:rsidRPr="000B582F" w:rsidRDefault="0008611F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2E6B60" w14:paraId="79D82FF7" w14:textId="77777777" w:rsidTr="00203B68">
        <w:trPr/>
        <w:tc>
          <w:tcPr>
            <w:tcW w:w="9397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C628013" w14:textId="6D8F5484" w:rsidR="002E6B60" w:rsidRPr="000B582F" w:rsidRDefault="005D648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 xml:space="preserve">Elemento de competencia </w:t>
            </w:r>
            <w:r w:rsidR="004712A3"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5</w:t>
            </w:r>
            <w:r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Diseña el sistema de control interno de una empresa, evaluando los riesgos de los ciclos transaccionales conforme a los principios de control interno vigentes</w:t>
            </w:r>
            <w:r w:rsidR="004712A3"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</w:t>
            </w:r>
            <w:r w:rsidR="004712A3"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la documentación interna del sistema contable integrado, estructurando manuales, reglamentos, guías e instructivos conforme a la metodología de elaboración de documentos.</w:t>
            </w:r>
          </w:p>
        </w:tc>
      </w:tr>
      <w:tr w:rsidR="002E6B60" w14:paraId="160A56ED" w14:textId="77777777" w:rsidTr="00203B68">
        <w:trPr/>
        <w:tc>
          <w:tcPr>
            <w:tcW w:w="342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5B5197A" w14:textId="77777777" w:rsidR="002E6B60" w:rsidRPr="000B582F" w:rsidRDefault="005D6483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2993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F9F5C2D" w14:textId="77777777" w:rsidR="002E6B60" w:rsidRPr="000B582F" w:rsidRDefault="005D6483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2984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F9FF1C1" w14:textId="77777777" w:rsidR="002E6B60" w:rsidRPr="000B582F" w:rsidRDefault="005D6483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08611F" w14:paraId="6D41FFD1" w14:textId="77777777" w:rsidTr="00203B68">
        <w:trPr/>
        <w:tc>
          <w:tcPr>
            <w:tcW w:w="3420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F855F19" w14:textId="2F456079" w:rsidR="0008611F" w:rsidRPr="000B582F" w:rsidRDefault="0008611F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1. Elabora el manual contable de una empresa, estructurando sus contenidos mínimos y la jerarquía de los documentos internos conforme a una metodología de elaboración de documentos.</w:t>
            </w:r>
          </w:p>
        </w:tc>
        <w:tc>
          <w:tcPr>
            <w:tcW w:w="2993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A9E14BA" w14:textId="1392C000" w:rsidR="0008611F" w:rsidRPr="000B582F" w:rsidRDefault="0008611F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1.1 Elabora en equipo un manual contable de una empresa con sus contenidos mínimos.</w:t>
            </w:r>
          </w:p>
        </w:tc>
        <w:tc>
          <w:tcPr>
            <w:tcW w:w="2984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D8E0AD3" w14:textId="65ABA769" w:rsidR="0008611F" w:rsidRPr="000B582F" w:rsidRDefault="0008611F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</w:t>
            </w: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17</w:t>
            </w: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Manual contable de una empresa con su jerarquía de documentos.</w:t>
            </w:r>
          </w:p>
        </w:tc>
      </w:tr>
      <w:tr w:rsidR="0008611F" w14:paraId="6F95F5FB" w14:textId="77777777" w:rsidTr="00203B68">
        <w:trPr/>
        <w:tc>
          <w:tcPr>
            <w:tcW w:w="3420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7FFD37D" w14:textId="77777777" w:rsidR="0008611F" w:rsidRPr="000B582F" w:rsidRDefault="0008611F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993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C611EE0" w14:textId="4991469C" w:rsidR="0008611F" w:rsidRPr="000B582F" w:rsidRDefault="0008611F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1.2 Estructura en aula una guía o instructivo de un proceso contable de un caso práctico.</w:t>
            </w:r>
          </w:p>
        </w:tc>
        <w:tc>
          <w:tcPr>
            <w:tcW w:w="2984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4EA679E" w14:textId="3B6F2172" w:rsidR="0008611F" w:rsidRPr="000B582F" w:rsidRDefault="0008611F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</w:t>
            </w: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18</w:t>
            </w: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Guía o instructivo de un proceso contable de una empresa.</w:t>
            </w:r>
          </w:p>
        </w:tc>
      </w:tr>
      <w:tr w:rsidR="00320888" w14:paraId="3B0E4BE6" w14:textId="77777777" w:rsidTr="00203B68">
        <w:trPr/>
        <w:tc>
          <w:tcPr>
            <w:tcW w:w="3420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A670B04" w14:textId="07A8E9D8" w:rsidR="00320888" w:rsidRPr="000B582F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2. Diseña el sistema de control interno de los ciclos transaccionales, evaluando sus controles frente a los riesgos identificados y proponiendo medidas de prevención del fraude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, incluyendo el control documental de los manuales, reglamentos y políticas del sistema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2993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E1E5A50" w14:textId="77777777" w:rsidR="00320888" w:rsidRPr="000B582F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2.1 Evalúa en equipo el sistema de control interno de un caso práctico con sus métodos y técnicas.</w:t>
            </w:r>
          </w:p>
        </w:tc>
        <w:tc>
          <w:tcPr>
            <w:tcW w:w="2984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D7BA24D" w14:textId="41CEB812" w:rsidR="00320888" w:rsidRPr="000B582F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</w:t>
            </w: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19</w:t>
            </w: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Informe de evaluación del sistema de control interno con su diagramación.</w:t>
            </w:r>
          </w:p>
        </w:tc>
      </w:tr>
      <w:tr w:rsidR="00320888" w14:paraId="153DEF16" w14:textId="77777777" w:rsidTr="00203B68">
        <w:trPr/>
        <w:tc>
          <w:tcPr>
            <w:tcW w:w="3420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E828DFF" w14:textId="77777777" w:rsidR="00320888" w:rsidRPr="000B582F" w:rsidRDefault="00320888" w:rsidP="00693F56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993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18E4880" w14:textId="77777777" w:rsidR="00320888" w:rsidRPr="000B582F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2.2 Diseña en aula la matriz de riesgos y controles de un ciclo transaccional con sus medidas de prevención del fraude.</w:t>
            </w:r>
          </w:p>
        </w:tc>
        <w:tc>
          <w:tcPr>
            <w:tcW w:w="2984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A8040AD" w14:textId="4E737D23" w:rsidR="00320888" w:rsidRPr="000B582F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2</w:t>
            </w: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0</w:t>
            </w: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Matriz de riesgos y controles de un ciclo transaccional.</w:t>
            </w:r>
          </w:p>
        </w:tc>
      </w:tr>
      <w:tr w:rsidR="00320888" w14:paraId="0B237182" w14:textId="77777777" w:rsidTr="00203B68">
        <w:trPr/>
        <w:tc>
          <w:tcPr>
            <w:tcW w:w="9397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409E85A" w14:textId="77777777" w:rsidR="00320888" w:rsidRPr="000B582F" w:rsidRDefault="00320888" w:rsidP="0032088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320888" w14:paraId="67D022EF" w14:textId="77777777" w:rsidTr="00203B68">
        <w:trPr/>
        <w:tc>
          <w:tcPr>
            <w:tcW w:w="266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9C62D2A" w14:textId="77777777" w:rsidR="00320888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116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2BF9326" w14:textId="77777777" w:rsidR="00320888" w:rsidRPr="000B582F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3A7D126A" w14:textId="77777777" w:rsidR="00320888" w:rsidRPr="000B582F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6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B383EDA" w14:textId="77777777" w:rsidR="00320888" w:rsidRPr="000B582F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0B582F" w14:paraId="56E33AF4" w14:textId="77777777" w:rsidTr="00203B68">
        <w:trPr/>
        <w:tc>
          <w:tcPr>
            <w:tcW w:w="266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141BF44" w14:textId="58D8A9EA" w:rsidR="000B582F" w:rsidRDefault="000B582F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Tema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8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: Diseño de sistemas de administración y control</w:t>
            </w:r>
          </w:p>
        </w:tc>
        <w:tc>
          <w:tcPr>
            <w:tcW w:w="4116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4588CF9" w14:textId="77777777" w:rsidR="000B582F" w:rsidRPr="000B582F" w:rsidRDefault="000B582F" w:rsidP="00693F56">
            <w:pPr>
              <w:pStyle w:val="Prrafodelista"/>
              <w:numPr>
                <w:ilvl w:val="0"/>
                <w:numId w:val="14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El sistema de control interno: definición, principios y formas de implementarlo en una empresa.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4424F450" w14:textId="77777777" w:rsidR="000B582F" w:rsidRPr="000B582F" w:rsidRDefault="000B582F" w:rsidP="00693F56">
            <w:pPr>
              <w:pStyle w:val="Prrafodelista"/>
              <w:numPr>
                <w:ilvl w:val="0"/>
                <w:numId w:val="14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Componentes y principios del control interno del Marco Integrado COSO 2013 y gestión del riesgo empresarial del marco COSO ERM. (C)</w:t>
            </w:r>
          </w:p>
          <w:p w14:paraId="58BD8251" w14:textId="77777777" w:rsidR="000B582F" w:rsidRPr="000B582F" w:rsidRDefault="000B582F" w:rsidP="00693F56">
            <w:pPr>
              <w:pStyle w:val="Prrafodelista"/>
              <w:numPr>
                <w:ilvl w:val="0"/>
                <w:numId w:val="14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Ciclos transaccionales y sus funciones, y períodos de los informes financieros: ciclo de adquisición y pago de compras, ciclo de adquisición y pago de nómina, ciclo de tesorería, ciclo de transformación y ciclo de ingresos.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793D54C9" w14:textId="77777777" w:rsidR="000B582F" w:rsidRPr="000B582F" w:rsidRDefault="000B582F" w:rsidP="00693F56">
            <w:pPr>
              <w:pStyle w:val="Prrafodelista"/>
              <w:numPr>
                <w:ilvl w:val="0"/>
                <w:numId w:val="14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Evaluación del sistema de control interno: métodos de evaluación y técnicas de obtención de información.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40EA8A6C" w14:textId="77777777" w:rsidR="000B582F" w:rsidRPr="000B582F" w:rsidRDefault="000B582F" w:rsidP="00693F56">
            <w:pPr>
              <w:pStyle w:val="Prrafodelista"/>
              <w:numPr>
                <w:ilvl w:val="0"/>
                <w:numId w:val="14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Controles generales de tecnología de la información: gestión de accesos, control de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cambios en los programas, respaldos y continuidad operativa. (C)</w:t>
            </w:r>
          </w:p>
          <w:p w14:paraId="090DD3D5" w14:textId="00CD1E31" w:rsidR="000B582F" w:rsidRPr="000B582F" w:rsidRDefault="000B582F" w:rsidP="00693F56">
            <w:pPr>
              <w:pStyle w:val="Prrafodelista"/>
              <w:numPr>
                <w:ilvl w:val="0"/>
                <w:numId w:val="14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Prevención del fraude en los ciclos transaccionales: segregación de funciones, conciliaciones independientes y canal de denuncias. (C)</w:t>
            </w:r>
          </w:p>
        </w:tc>
        <w:tc>
          <w:tcPr>
            <w:tcW w:w="2612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260A99F" w14:textId="77777777" w:rsidR="000B582F" w:rsidRPr="000B582F" w:rsidRDefault="000B582F" w:rsidP="00693F5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Simbología de diagramación de procesos de las normas ASME e ISO 5807.</w:t>
            </w:r>
          </w:p>
          <w:p w14:paraId="728441F5" w14:textId="274A8969" w:rsidR="000B582F" w:rsidRPr="000B582F" w:rsidRDefault="000B582F" w:rsidP="00693F5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Técnicas de redacción normativa: estructura, numeración de artículos y estilo.</w:t>
            </w:r>
          </w:p>
        </w:tc>
      </w:tr>
      <w:tr w:rsidR="000B582F" w14:paraId="14A42788" w14:textId="77777777" w:rsidTr="00203B68">
        <w:trPr/>
        <w:tc>
          <w:tcPr>
            <w:tcW w:w="266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6D920D6" w14:textId="11EF3510" w:rsidR="000B582F" w:rsidRDefault="000B582F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Tema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9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: Manuales, reglamentos, guías e instructivos</w:t>
            </w:r>
          </w:p>
        </w:tc>
        <w:tc>
          <w:tcPr>
            <w:tcW w:w="4116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ABA5C9B" w14:textId="53A901C7" w:rsidR="000B582F" w:rsidRPr="000B582F" w:rsidRDefault="000B582F" w:rsidP="00693F56">
            <w:pPr>
              <w:pStyle w:val="Prrafodelista"/>
              <w:numPr>
                <w:ilvl w:val="0"/>
                <w:numId w:val="1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Políticas contables, reglamentos internos, manuales, guías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 instructivos.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6A7F90EE" w14:textId="77777777" w:rsidR="000B582F" w:rsidRPr="000B582F" w:rsidRDefault="000B582F" w:rsidP="00693F56">
            <w:pPr>
              <w:pStyle w:val="Prrafodelista"/>
              <w:numPr>
                <w:ilvl w:val="0"/>
                <w:numId w:val="1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Metodología de elaboración de documentos: estructura, contenidos mínimos y modelos.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087CDE71" w14:textId="297C5C38" w:rsidR="000B582F" w:rsidRPr="000B582F" w:rsidRDefault="000B582F" w:rsidP="00693F56">
            <w:pPr>
              <w:pStyle w:val="Prrafodelista"/>
              <w:numPr>
                <w:ilvl w:val="0"/>
                <w:numId w:val="1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Documentación digital del sistema: repositorio único, control de versiones y acceso por perfil de usuario. (P, T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)</w:t>
            </w:r>
          </w:p>
        </w:tc>
        <w:tc>
          <w:tcPr>
            <w:tcW w:w="2612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787ED36" w14:textId="321A9F5E" w:rsidR="000B582F" w:rsidRDefault="000B582F" w:rsidP="00970F8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320888" w:rsidDel="0008611F" w14:paraId="5F5CA150" w14:textId="3E65818F" w:rsidTr="00203B68">
        <w:trPr/>
        <w:tc>
          <w:tcPr>
            <w:tcW w:w="9397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88D49FF" w14:textId="24391EF6" w:rsidR="00320888" w:rsidRPr="000B582F" w:rsidDel="0008611F" w:rsidRDefault="00320888" w:rsidP="00320888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320888" w:rsidDel="0008611F" w14:paraId="31DFA9CE" w14:textId="1ED38ACF" w:rsidTr="00203B68">
        <w:trPr/>
        <w:tc>
          <w:tcPr>
            <w:tcW w:w="342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FA566A1" w14:textId="57281BA5" w:rsidR="00320888" w:rsidRPr="000B582F" w:rsidDel="0008611F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993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75F3643" w14:textId="38B97AD5" w:rsidR="00320888" w:rsidRPr="000B582F" w:rsidDel="0008611F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984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AB160E9" w14:textId="3EAA1AD1" w:rsidR="00320888" w:rsidRPr="000B582F" w:rsidDel="0008611F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320888" w:rsidDel="0008611F" w14:paraId="17333722" w14:textId="5D1D1F5B" w:rsidTr="00203B68">
        <w:trPr/>
        <w:tc>
          <w:tcPr>
            <w:tcW w:w="3420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C821189" w14:textId="3480FA98" w:rsidR="00320888" w:rsidRPr="000B582F" w:rsidDel="0008611F" w:rsidRDefault="00320888" w:rsidP="00320888">
            <w:pPr>
              <w:spacing w:before="20" w:after="20" w:line="240" w:lineRule="auto"/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</w:pPr>
          </w:p>
        </w:tc>
        <w:tc>
          <w:tcPr>
            <w:tcW w:w="2993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4E79C78" w14:textId="531A796D" w:rsidR="00320888" w:rsidRPr="000B582F" w:rsidDel="0008611F" w:rsidRDefault="00320888" w:rsidP="00320888">
            <w:pPr>
              <w:spacing w:before="20" w:after="20" w:line="240" w:lineRule="auto"/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</w:pPr>
          </w:p>
        </w:tc>
        <w:tc>
          <w:tcPr>
            <w:tcW w:w="2984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46A906B" w14:textId="39B12D21" w:rsidR="00320888" w:rsidRPr="000B582F" w:rsidDel="0008611F" w:rsidRDefault="00320888" w:rsidP="00320888">
            <w:pPr>
              <w:spacing w:before="20" w:after="20" w:line="240" w:lineRule="auto"/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</w:pPr>
          </w:p>
        </w:tc>
      </w:tr>
      <w:tr w:rsidR="00320888" w:rsidDel="0008611F" w14:paraId="7359920D" w14:textId="5F9341D6" w:rsidTr="00203B68">
        <w:trPr/>
        <w:tc>
          <w:tcPr>
            <w:tcW w:w="3420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D6DA29" w14:textId="4148D421" w:rsidR="00320888" w:rsidRPr="000B582F" w:rsidDel="0008611F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</w:pPr>
          </w:p>
        </w:tc>
        <w:tc>
          <w:tcPr>
            <w:tcW w:w="2993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77C2353" w14:textId="21FEC950" w:rsidR="00320888" w:rsidRPr="000B582F" w:rsidDel="0008611F" w:rsidRDefault="00320888" w:rsidP="00320888">
            <w:pPr>
              <w:spacing w:before="20" w:after="20" w:line="240" w:lineRule="auto"/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</w:pPr>
          </w:p>
        </w:tc>
        <w:tc>
          <w:tcPr>
            <w:tcW w:w="2984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063E51E" w14:textId="467DB4F0" w:rsidR="00320888" w:rsidRPr="000B582F" w:rsidDel="0008611F" w:rsidRDefault="00320888" w:rsidP="00320888">
            <w:pPr>
              <w:spacing w:before="20" w:after="20" w:line="240" w:lineRule="auto"/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</w:pPr>
          </w:p>
        </w:tc>
      </w:tr>
      <w:tr w:rsidR="00320888" w:rsidDel="0008611F" w14:paraId="6EFC98D8" w14:textId="1BA84697" w:rsidTr="00203B68">
        <w:trPr/>
        <w:tc>
          <w:tcPr>
            <w:tcW w:w="3420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E44FAFA" w14:textId="2F51A91A" w:rsidR="00320888" w:rsidRPr="000B582F" w:rsidDel="0008611F" w:rsidRDefault="00320888" w:rsidP="0032088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993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75D2535" w14:textId="6AD115AC" w:rsidR="00320888" w:rsidRPr="000B582F" w:rsidDel="0008611F" w:rsidRDefault="00320888" w:rsidP="0032088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984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B693AAB" w14:textId="72394F68" w:rsidR="00320888" w:rsidRPr="000B582F" w:rsidDel="0008611F" w:rsidRDefault="00320888" w:rsidP="0032088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320888" w:rsidDel="0008611F" w14:paraId="3332F3A7" w14:textId="56C6ACD3" w:rsidTr="00203B68">
        <w:trPr/>
        <w:tc>
          <w:tcPr>
            <w:tcW w:w="3420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B8097CB" w14:textId="21A8C16F" w:rsidR="00320888" w:rsidRPr="000B582F" w:rsidDel="0008611F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993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F4C345E" w14:textId="62118A1A" w:rsidR="00320888" w:rsidRPr="000B582F" w:rsidDel="0008611F" w:rsidRDefault="00320888" w:rsidP="0032088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984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981CA18" w14:textId="55EBEBEC" w:rsidR="00320888" w:rsidRPr="000B582F" w:rsidDel="0008611F" w:rsidRDefault="00320888" w:rsidP="0032088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320888" w:rsidDel="0008611F" w14:paraId="3581ACC7" w14:textId="3B4926D2" w:rsidTr="00203B68">
        <w:trPr/>
        <w:tc>
          <w:tcPr>
            <w:tcW w:w="9397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4BA2DF3" w14:textId="1EE110AB" w:rsidR="00320888" w:rsidRPr="000B582F" w:rsidDel="0008611F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320888" w:rsidDel="0008611F" w14:paraId="199D113A" w14:textId="290128F0" w:rsidTr="00203B68">
        <w:trPr/>
        <w:tc>
          <w:tcPr>
            <w:tcW w:w="266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ACE1E8A" w14:textId="006310B2" w:rsidR="00320888" w:rsidDel="0008611F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4116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D7C3791" w14:textId="73843E4C" w:rsidR="00320888" w:rsidRPr="000B582F" w:rsidDel="0008611F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6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16C7A4F" w14:textId="3356EE4F" w:rsidR="00320888" w:rsidDel="0008611F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320888" w:rsidDel="0008611F" w14:paraId="12B278A5" w14:textId="6B21372B" w:rsidTr="00203B68">
        <w:trPr/>
        <w:tc>
          <w:tcPr>
            <w:tcW w:w="266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9AAA075" w14:textId="2C8C49AB" w:rsidR="00320888" w:rsidDel="0008611F" w:rsidRDefault="00320888" w:rsidP="0032088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4116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E9A5DA8" w14:textId="1CF2EDBB" w:rsidR="00320888" w:rsidRPr="000B582F" w:rsidDel="0008611F" w:rsidRDefault="00320888" w:rsidP="00320888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6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B010F3E" w14:textId="2E96D2C9" w:rsidR="00320888" w:rsidDel="0008611F" w:rsidRDefault="00320888" w:rsidP="00320888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320888" w14:paraId="006A76BA" w14:textId="77777777" w:rsidTr="00203B68">
        <w:trPr/>
        <w:tc>
          <w:tcPr>
            <w:tcW w:w="9397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3CB117B" w14:textId="45ED0025" w:rsidR="00320888" w:rsidRPr="000B582F" w:rsidRDefault="00320888" w:rsidP="00320888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</w:t>
            </w:r>
            <w:r w:rsidR="00970F8B"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6</w:t>
            </w:r>
            <w:r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Explica el Sistema de Información de Administración Financiera, relacionando el Sistema de Contabilidad Integrada con la gestión y las finanzas públicas bolivianas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</w:t>
            </w:r>
          </w:p>
        </w:tc>
      </w:tr>
      <w:tr w:rsidR="00320888" w14:paraId="3C0DDD30" w14:textId="77777777" w:rsidTr="00203B68">
        <w:trPr/>
        <w:tc>
          <w:tcPr>
            <w:tcW w:w="342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F596549" w14:textId="77777777" w:rsidR="00320888" w:rsidRPr="000B582F" w:rsidRDefault="00320888" w:rsidP="0032088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2993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38F5F55" w14:textId="77777777" w:rsidR="00320888" w:rsidRPr="000B582F" w:rsidRDefault="00320888" w:rsidP="0032088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2984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E4945F6" w14:textId="77777777" w:rsidR="00320888" w:rsidRPr="000B582F" w:rsidRDefault="00320888" w:rsidP="0032088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320888" w14:paraId="0C308429" w14:textId="77777777" w:rsidTr="00203B68">
        <w:trPr/>
        <w:tc>
          <w:tcPr>
            <w:tcW w:w="3420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AEB46B6" w14:textId="250D4935" w:rsidR="00320888" w:rsidRPr="000B582F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1. Explica la organización, los procesos y los estados financieros del Sistema de Contabilidad Integrada</w:t>
            </w:r>
            <w:r w:rsidR="00970F8B"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del modelo de gestión pública </w:t>
            </w:r>
            <w:r w:rsidR="00970F8B"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d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 la Ley </w:t>
            </w:r>
            <w:proofErr w:type="spellStart"/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1178 y con los módulos del SIGEP.</w:t>
            </w:r>
          </w:p>
        </w:tc>
        <w:tc>
          <w:tcPr>
            <w:tcW w:w="2993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F04B0E0" w14:textId="0729C9F7" w:rsidR="00320888" w:rsidRPr="000B582F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1.1 Expone en equipo la organización y los procesos del Sistema de Contabilidad Integrada</w:t>
            </w:r>
            <w:r w:rsidR="00970F8B"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gubernamental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2984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202457C" w14:textId="39A41B95" w:rsidR="00320888" w:rsidRPr="000B582F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2</w:t>
            </w:r>
            <w:r w:rsidR="00344B84"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1</w:t>
            </w: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Esquema de la organización y los procesos del Sistema de Contabilidad Integrada.</w:t>
            </w:r>
          </w:p>
        </w:tc>
      </w:tr>
      <w:tr w:rsidR="00320888" w14:paraId="4711000E" w14:textId="77777777" w:rsidTr="00203B68">
        <w:trPr/>
        <w:tc>
          <w:tcPr>
            <w:tcW w:w="3420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C4AD1C4" w14:textId="77777777" w:rsidR="00320888" w:rsidRPr="000B582F" w:rsidRDefault="00320888" w:rsidP="00693F56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993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D5E20E0" w14:textId="1157CF03" w:rsidR="00320888" w:rsidRPr="000B582F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1.2 Relaciona en aula los módulos del </w:t>
            </w:r>
            <w:r w:rsidR="00344B84"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SIAF (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SIGEP</w:t>
            </w:r>
            <w:r w:rsidR="00344B84"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)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con el diseño del sistema contable de una entidad pública.</w:t>
            </w:r>
          </w:p>
        </w:tc>
        <w:tc>
          <w:tcPr>
            <w:tcW w:w="2984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F1FEE98" w14:textId="2E497AF8" w:rsidR="00320888" w:rsidRPr="000B582F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</w:t>
            </w:r>
            <w:r w:rsidR="00344B84"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2</w:t>
            </w:r>
            <w:r w:rsidR="00344B84"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2</w:t>
            </w: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Cuadro de relación entre los módulos del SIGEP y el sistema contable de una entidad pública.</w:t>
            </w:r>
          </w:p>
        </w:tc>
      </w:tr>
      <w:tr w:rsidR="00320888" w14:paraId="6412A467" w14:textId="77777777" w:rsidTr="00203B68">
        <w:trPr/>
        <w:tc>
          <w:tcPr>
            <w:tcW w:w="3420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23BF3D2" w14:textId="77777777" w:rsidR="00320888" w:rsidRPr="000B582F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2. Analiza los sistemas de información de administración financiera de la región, evaluando su modelo conceptual, su gobernanza y su aporte a la transparencia fiscal.</w:t>
            </w:r>
          </w:p>
        </w:tc>
        <w:tc>
          <w:tcPr>
            <w:tcW w:w="2993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105BE39" w14:textId="77777777" w:rsidR="00320888" w:rsidRPr="000B582F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2.1 Compara en equipo los sistemas de información de administración financiera de América Latina, el Caribe y otras regiones.</w:t>
            </w:r>
          </w:p>
        </w:tc>
        <w:tc>
          <w:tcPr>
            <w:tcW w:w="2984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45F38CB" w14:textId="320EA483" w:rsidR="00320888" w:rsidRPr="000B582F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</w:t>
            </w:r>
            <w:r w:rsidR="00344B84"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23</w:t>
            </w: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sistemas de información de administración financiera.</w:t>
            </w:r>
          </w:p>
        </w:tc>
      </w:tr>
      <w:tr w:rsidR="00320888" w14:paraId="3276CDC3" w14:textId="77777777" w:rsidTr="00203B68">
        <w:trPr/>
        <w:tc>
          <w:tcPr>
            <w:tcW w:w="3420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A39F4DC" w14:textId="77777777" w:rsidR="00320888" w:rsidRPr="000B582F" w:rsidRDefault="00320888" w:rsidP="00693F56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993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C7375E9" w14:textId="77777777" w:rsidR="00320888" w:rsidRPr="000B582F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2.2 Analiza en aula un modelo conceptual de un proyecto SIAF con sus indicadores de desempeño.</w:t>
            </w:r>
          </w:p>
        </w:tc>
        <w:tc>
          <w:tcPr>
            <w:tcW w:w="2984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47F4B41" w14:textId="78E78985" w:rsidR="00320888" w:rsidRPr="000B582F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</w:t>
            </w:r>
            <w:r w:rsidR="00344B84"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24</w:t>
            </w:r>
            <w:r w:rsidRPr="000B582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Informe del modelo conceptual y de los indicadores de desempeño de un proyecto SIAF.</w:t>
            </w:r>
          </w:p>
        </w:tc>
      </w:tr>
      <w:tr w:rsidR="00320888" w14:paraId="7E1A96A2" w14:textId="77777777" w:rsidTr="00203B68">
        <w:trPr/>
        <w:tc>
          <w:tcPr>
            <w:tcW w:w="9397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2C080D1" w14:textId="77777777" w:rsidR="00320888" w:rsidRPr="000B582F" w:rsidRDefault="00320888" w:rsidP="0032088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320888" w14:paraId="74C335D7" w14:textId="77777777" w:rsidTr="00203B68">
        <w:trPr/>
        <w:tc>
          <w:tcPr>
            <w:tcW w:w="266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D11B458" w14:textId="77777777" w:rsidR="00320888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116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B40789A" w14:textId="77777777" w:rsidR="00320888" w:rsidRPr="000B582F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435F5D40" w14:textId="77777777" w:rsidR="00320888" w:rsidRPr="000B582F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6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C8927A8" w14:textId="77777777" w:rsidR="00320888" w:rsidRPr="000B582F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320888" w14:paraId="0F7F6C5A" w14:textId="77777777" w:rsidTr="00203B68">
        <w:trPr/>
        <w:tc>
          <w:tcPr>
            <w:tcW w:w="266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FF562D3" w14:textId="696C2155" w:rsidR="00320888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</w:t>
            </w:r>
            <w:r w:rsidR="000B582F">
              <w:rPr>
                <w:rFonts w:ascii="Century Gothic" w:hAnsi="Century Gothic" w:cs="Century Gothic" w:eastAsia="Century Gothic"/>
                <w:sz w:val="18"/>
                <w:szCs w:val="18"/>
              </w:rPr>
              <w:t>0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: Sistemas de Información de Administración Financiera, SIAF</w:t>
            </w:r>
          </w:p>
        </w:tc>
        <w:tc>
          <w:tcPr>
            <w:tcW w:w="4116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A8FE7A6" w14:textId="30059416" w:rsidR="00320888" w:rsidRPr="000B582F" w:rsidRDefault="00344B84" w:rsidP="00693F56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Descripción del </w:t>
            </w:r>
            <w:r w:rsidR="00320888"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sistema de información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del modelo de gestión pública (Ley N° 1178): sus</w:t>
            </w:r>
            <w:proofErr w:type="spellStart"/>
            <w:proofErr w:type="spellEnd"/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ge</w:t>
            </w:r>
            <w:r w:rsidR="00320888"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neralidades, organización, procesos y estados financieros. (C)</w:t>
            </w:r>
          </w:p>
          <w:p w14:paraId="42017897" w14:textId="77777777" w:rsidR="00320888" w:rsidRPr="000B582F" w:rsidRDefault="00320888" w:rsidP="00693F56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Los sistemas de información de administración financiera en América Latina, el Caribe y el mundo, con un modelo conceptual para su diseño.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4D7C06C8" w14:textId="77777777" w:rsidR="00320888" w:rsidRPr="000B582F" w:rsidRDefault="00320888" w:rsidP="00693F56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Diseño y organización de la gobernanza y la gestión de indicadores de un proyecto de este tipo, y sus indicadores de desempeño y de gestión financiera pública.</w:t>
            </w: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2A1CFCE6" w14:textId="77777777" w:rsidR="00320888" w:rsidRPr="000B582F" w:rsidRDefault="00320888" w:rsidP="00693F56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Transparencia fiscal y rendición de cuentas como objetivos del sistema de información de administración financiera. (C, A)</w:t>
            </w:r>
          </w:p>
        </w:tc>
        <w:tc>
          <w:tcPr>
            <w:tcW w:w="26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51EE004" w14:textId="77777777" w:rsidR="00320888" w:rsidRPr="000B582F" w:rsidRDefault="00320888" w:rsidP="00693F5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Nociones del marco PEFA de evaluación del gasto público y la rendición de cuentas financieras.</w:t>
            </w:r>
          </w:p>
          <w:p w14:paraId="7C84D8D5" w14:textId="77777777" w:rsidR="00320888" w:rsidRPr="000B582F" w:rsidRDefault="00320888" w:rsidP="00693F5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B582F">
              <w:rPr>
                <w:rFonts w:ascii="Century Gothic" w:hAnsi="Century Gothic" w:cs="Century Gothic" w:eastAsia="Century Gothic"/>
                <w:sz w:val="18"/>
                <w:szCs w:val="18"/>
              </w:rPr>
              <w:t>Experiencias de reforma de los sistemas integrados de administración financiera en países de la región.</w:t>
            </w:r>
          </w:p>
        </w:tc>
      </w:tr>
      <w:tr w:rsidR="00446431" w14:paraId="034D5B4C" w14:textId="77777777" w:rsidTr="00203B68">
        <w:trPr/>
        <w:tc>
          <w:tcPr>
            <w:tcW w:w="9397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4D39023" w14:textId="5DD7EF77" w:rsidR="00446431" w:rsidRPr="00E92375" w:rsidRDefault="00446431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73749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7: </w:t>
            </w:r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Opera un sistema de planificación de recursos empresariales, parametrizando sus módulos contables, de compras, ventas e inventarios, y elabora tableros de indicadores financieros con herramientas de inteligencia de negocios a partir de los datos del sistema.</w:t>
            </w:r>
          </w:p>
        </w:tc>
      </w:tr>
      <w:tr w:rsidR="00446431" w14:paraId="21962D14" w14:textId="77777777" w:rsidTr="00203B68">
        <w:trPr/>
        <w:tc>
          <w:tcPr>
            <w:tcW w:w="342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6795AA8" w14:textId="72896EB0" w:rsidR="00446431" w:rsidRPr="0073749D" w:rsidRDefault="00446431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</w:pPr>
            <w:r w:rsidRPr="0073749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2993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897D26D" w14:textId="1D683BB1" w:rsidR="00446431" w:rsidRPr="0073749D" w:rsidRDefault="00446431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</w:pPr>
            <w:r w:rsidRPr="0073749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2984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3DD085A" w14:textId="42C6C28D" w:rsidR="00446431" w:rsidRPr="0073749D" w:rsidRDefault="00446431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</w:pPr>
            <w:r w:rsidRPr="0073749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446431" w14:paraId="41E1CC47" w14:textId="77777777" w:rsidTr="00203B68">
        <w:trPr/>
        <w:tc>
          <w:tcPr>
            <w:tcW w:w="3420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EED9119" w14:textId="68EA517B" w:rsidR="00446431" w:rsidRPr="00446431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 </w:t>
            </w:r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Explica la arquitectura modular de un sistema ERP y su diferencia con el software contable independiente.</w:t>
            </w:r>
          </w:p>
        </w:tc>
        <w:tc>
          <w:tcPr>
            <w:tcW w:w="2993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AE4410E" w14:textId="73357CA7" w:rsidR="00446431" w:rsidRPr="00446431" w:rsidRDefault="00446431" w:rsidP="00693F56">
            <w:pPr>
              <w:spacing w:before="20" w:after="20" w:line="240" w:lineRule="auto"/>
              <w:ind w:left="66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1.1. </w:t>
            </w:r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Parametriza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en equipo</w:t>
            </w:r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los módulos contables de una empresa para la planificación y elaboración de un </w:t>
            </w:r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ERP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2984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1A068D0" w14:textId="580BF82E" w:rsidR="00446431" w:rsidRPr="00446431" w:rsidRDefault="00446431" w:rsidP="00693F56">
            <w:pPr>
              <w:spacing w:line="240" w:lineRule="auto"/>
              <w:ind w:left="144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3749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25: </w:t>
            </w:r>
            <w:r w:rsidRPr="00446431">
              <w:rPr>
                <w:rFonts w:ascii="Century Gothic" w:hAnsi="Century Gothic" w:cs="Century Gothic" w:eastAsia="Century Gothic"/>
                <w:sz w:val="18"/>
                <w:szCs w:val="18"/>
              </w:rPr>
              <w:t>Empresa parametrizada en el ERP con el registro de un ciclo completo de operaciones y su cierre.</w:t>
            </w:r>
          </w:p>
        </w:tc>
      </w:tr>
      <w:tr w:rsidR="00446431" w14:paraId="3C6DAE02" w14:textId="77777777" w:rsidTr="00203B68">
        <w:trPr/>
        <w:tc>
          <w:tcPr>
            <w:tcW w:w="3420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844D240" w14:textId="77777777" w:rsidR="00446431" w:rsidRPr="00446431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993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342D5C4" w14:textId="3282D806" w:rsidR="00446431" w:rsidRPr="00446431" w:rsidRDefault="00446431" w:rsidP="00693F56">
            <w:pPr>
              <w:spacing w:before="20" w:after="20" w:line="240" w:lineRule="auto"/>
              <w:ind w:left="66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1.2. </w:t>
            </w:r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Registra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en aula </w:t>
            </w:r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un ciclo completo de operaciones y su cierre en el ERP.</w:t>
            </w:r>
          </w:p>
        </w:tc>
        <w:tc>
          <w:tcPr>
            <w:tcW w:w="2984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60F84FD" w14:textId="77777777" w:rsidR="00446431" w:rsidRPr="00446431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446431" w14:paraId="30212873" w14:textId="77777777" w:rsidTr="00203B68">
        <w:trPr/>
        <w:tc>
          <w:tcPr>
            <w:tcW w:w="3420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528347B" w14:textId="0044C76F" w:rsidR="00446431" w:rsidRPr="00446431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</w:t>
            </w:r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Parametriza la empresa en el ERP: plan de cuentas, monedas, impuestos, periodos y perfiles de usuario.</w:t>
            </w:r>
          </w:p>
        </w:tc>
        <w:tc>
          <w:tcPr>
            <w:tcW w:w="2993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27217EB" w14:textId="3CEFB2C4" w:rsidR="00446431" w:rsidRPr="00446431" w:rsidRDefault="00446431" w:rsidP="00693F56">
            <w:pPr>
              <w:spacing w:before="20" w:after="20" w:line="240" w:lineRule="auto"/>
              <w:ind w:left="66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2.1. </w:t>
            </w:r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Resuelve en laboratorio la parametrización de una empresa en un ERP de uso académico.</w:t>
            </w:r>
          </w:p>
        </w:tc>
        <w:tc>
          <w:tcPr>
            <w:tcW w:w="2984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E0C7CEC" w14:textId="5E3CDC65" w:rsidR="00446431" w:rsidRPr="00446431" w:rsidRDefault="00446431" w:rsidP="00693F56">
            <w:pPr>
              <w:spacing w:line="240" w:lineRule="auto"/>
              <w:ind w:left="144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3749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26: </w:t>
            </w:r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Tablero de indicadores financieros en </w:t>
            </w:r>
            <w:proofErr w:type="spellStart"/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Power</w:t>
            </w:r>
            <w:proofErr w:type="spellEnd"/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BI con su informe de </w:t>
            </w:r>
            <w:r w:rsidRPr="00446431">
              <w:rPr>
                <w:rFonts w:ascii="Century Gothic" w:hAnsi="Century Gothic" w:cs="Century Gothic" w:eastAsia="Century Gothic"/>
                <w:sz w:val="18"/>
                <w:szCs w:val="18"/>
              </w:rPr>
              <w:t>interpretación.</w:t>
            </w:r>
          </w:p>
        </w:tc>
      </w:tr>
      <w:tr w:rsidR="00446431" w14:paraId="721C2A20" w14:textId="77777777" w:rsidTr="00203B68">
        <w:trPr/>
        <w:tc>
          <w:tcPr>
            <w:tcW w:w="3420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3199EE5" w14:textId="77777777" w:rsidR="00446431" w:rsidRPr="00446431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993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8F165E0" w14:textId="4A72B747" w:rsidR="00446431" w:rsidRPr="00446431" w:rsidRDefault="00446431" w:rsidP="00693F56">
            <w:pPr>
              <w:spacing w:before="20" w:after="20" w:line="240" w:lineRule="auto"/>
              <w:ind w:left="66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2.2. </w:t>
            </w:r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Presenta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en aula</w:t>
            </w:r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el tablero de indicadores financieros de la empresa del caso.</w:t>
            </w:r>
          </w:p>
        </w:tc>
        <w:tc>
          <w:tcPr>
            <w:tcW w:w="2984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FDDFC13" w14:textId="77777777" w:rsidR="00446431" w:rsidRPr="00446431" w:rsidRDefault="00446431" w:rsidP="004464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446431" w14:paraId="4C638D34" w14:textId="77777777" w:rsidTr="00203B68">
        <w:trPr/>
        <w:tc>
          <w:tcPr>
            <w:tcW w:w="9397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81F1B35" w14:textId="68BFF3C1" w:rsidR="00446431" w:rsidRPr="00E92375" w:rsidRDefault="00446431" w:rsidP="00446431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</w:pPr>
            <w:r w:rsidRPr="00F2373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Evidencias de conocimiento</w:t>
            </w:r>
          </w:p>
        </w:tc>
      </w:tr>
      <w:tr w:rsidR="00203B68" w14:paraId="0F041B32" w14:textId="77777777" w:rsidTr="00203B68">
        <w:tblPrEx>
          <w:tblPrExChange w:id="1596" w:author="Rodrigo Maximiliano Mejía Laura" w:date="2026-10-09T12:36:00Z">
            <w:tblPrEx>
              <w:tblW w:w="9962" w:type="dxa"/>
            </w:tblPrEx>
          </w:tblPrExChange>
        </w:tblPrEx>
        <w:trPr/>
        <w:tc>
          <w:tcPr>
            <w:tcW w:w="266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F9970A1" w14:textId="173C7CB4" w:rsidR="00446431" w:rsidRPr="00E92375" w:rsidRDefault="00446431">
            <w:pPr>
              <w:keepNext/>
              <w:spacing w:before="20" w:after="20" w:line="240" w:lineRule="auto"/>
              <w:ind w:right="546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</w:pPr>
            <w:r w:rsidRPr="00F2373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143" w:type="dxa"/>
            <w:gridSpan w:val="9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C8279A1" w14:textId="0688BDBE" w:rsidR="00446431" w:rsidRPr="00E92375" w:rsidRDefault="00446431">
            <w:pPr>
              <w:keepNext/>
              <w:spacing w:before="20" w:after="20" w:line="240" w:lineRule="auto"/>
              <w:ind w:right="546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</w:pPr>
            <w:r w:rsidRPr="00F2373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Contenidos</w:t>
            </w:r>
          </w:p>
        </w:tc>
        <w:tc>
          <w:tcPr>
            <w:tcW w:w="2585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1651C86" w14:textId="46E3C5EA" w:rsidR="00446431" w:rsidRPr="00E92375" w:rsidRDefault="00446431">
            <w:pPr>
              <w:keepNext/>
              <w:spacing w:before="20" w:after="20" w:line="240" w:lineRule="auto"/>
              <w:ind w:right="546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</w:pPr>
            <w:r w:rsidRPr="0073749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203B68" w14:paraId="10E8516B" w14:textId="77777777" w:rsidTr="00CA2CB9">
        <w:trPr/>
        <w:tc>
          <w:tcPr>
            <w:tcW w:w="266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0392933" w14:textId="6F55CCCD" w:rsidR="00203B68" w:rsidRPr="00446431" w:rsidRDefault="00203B68" w:rsidP="00693F56">
            <w:pPr>
              <w:spacing w:before="20" w:after="20" w:line="240" w:lineRule="auto"/>
              <w:ind w:right="546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Tema 11: Sistemas de planificación de recursos empresariales</w:t>
            </w:r>
          </w:p>
        </w:tc>
        <w:tc>
          <w:tcPr>
            <w:tcW w:w="4143" w:type="dxa"/>
            <w:gridSpan w:val="9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A5CDAE9" w14:textId="77777777" w:rsidR="00203B68" w:rsidRPr="00F2373C" w:rsidRDefault="00203B68" w:rsidP="00693F56">
            <w:pPr>
              <w:pStyle w:val="Prrafodelista"/>
              <w:numPr>
                <w:ilvl w:val="0"/>
                <w:numId w:val="20"/>
              </w:numPr>
              <w:spacing w:before="10" w:after="10" w:line="240" w:lineRule="auto"/>
              <w:ind w:right="546" w:hanging="334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Sistemas de planificación de recursos empresariales: concepto, arquitectura modular e integración de los procesos de negocio.</w:t>
            </w:r>
          </w:p>
          <w:p w14:paraId="3746F583" w14:textId="77777777" w:rsidR="00203B68" w:rsidRPr="00F2373C" w:rsidRDefault="00203B68" w:rsidP="00693F56">
            <w:pPr>
              <w:pStyle w:val="Prrafodelista"/>
              <w:numPr>
                <w:ilvl w:val="0"/>
                <w:numId w:val="20"/>
              </w:numPr>
              <w:spacing w:before="10" w:after="10" w:line="240" w:lineRule="auto"/>
              <w:ind w:right="546" w:hanging="334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Principales sistemas ERP del mercado: SAP Business </w:t>
            </w:r>
            <w:proofErr w:type="spellStart"/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One</w:t>
            </w:r>
            <w:proofErr w:type="spellEnd"/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Oracle </w:t>
            </w:r>
            <w:proofErr w:type="spellStart"/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NetSuite</w:t>
            </w:r>
            <w:proofErr w:type="spellEnd"/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</w:t>
            </w:r>
            <w:proofErr w:type="spellStart"/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Odoo</w:t>
            </w:r>
            <w:proofErr w:type="spellEnd"/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; licenciamiento y versiones de uso académico.</w:t>
            </w:r>
          </w:p>
          <w:p w14:paraId="38456667" w14:textId="77777777" w:rsidR="00203B68" w:rsidRPr="00F2373C" w:rsidRDefault="00203B68" w:rsidP="00693F56">
            <w:pPr>
              <w:pStyle w:val="Prrafodelista"/>
              <w:numPr>
                <w:ilvl w:val="0"/>
                <w:numId w:val="20"/>
              </w:numPr>
              <w:spacing w:before="10" w:after="10" w:line="240" w:lineRule="auto"/>
              <w:ind w:right="546" w:hanging="334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Parametrización de la empresa en el ERP: plan de cuentas, monedas, impuestos, periodos contables y usuarios con perfiles de acceso.</w:t>
            </w:r>
          </w:p>
          <w:p w14:paraId="59763FA7" w14:textId="77777777" w:rsidR="00203B68" w:rsidRPr="00F2373C" w:rsidRDefault="00203B68" w:rsidP="00693F56">
            <w:pPr>
              <w:pStyle w:val="Prrafodelista"/>
              <w:numPr>
                <w:ilvl w:val="0"/>
                <w:numId w:val="20"/>
              </w:numPr>
              <w:spacing w:before="10" w:after="10" w:line="240" w:lineRule="auto"/>
              <w:ind w:right="546" w:hanging="334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Integración de los módulos de compras, ventas, inventarios y contabilidad: del documento comercial al asiento contable automático.</w:t>
            </w:r>
          </w:p>
          <w:p w14:paraId="6BEE5068" w14:textId="0AED337A" w:rsidR="00203B68" w:rsidRPr="004450CA" w:rsidRDefault="00203B68" w:rsidP="00693F56">
            <w:pPr>
              <w:pStyle w:val="Prrafodelista"/>
              <w:numPr>
                <w:ilvl w:val="0"/>
                <w:numId w:val="20"/>
              </w:numPr>
              <w:spacing w:before="20" w:after="20" w:line="240" w:lineRule="auto"/>
              <w:ind w:right="546" w:hanging="334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450CA">
              <w:rPr>
                <w:rFonts w:ascii="Century Gothic" w:hAnsi="Century Gothic" w:cs="Century Gothic" w:eastAsia="Century Gothic"/>
                <w:sz w:val="18"/>
                <w:szCs w:val="18"/>
              </w:rPr>
              <w:t>Cierre del periodo y emisión de los estados financieros desde el ERP.</w:t>
            </w:r>
          </w:p>
        </w:tc>
        <w:tc>
          <w:tcPr>
            <w:tcW w:w="2585" w:type="dxa"/>
            <w:gridSpan w:val="3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F317B50" w14:textId="77777777" w:rsidR="00203B68" w:rsidRPr="00F2373C" w:rsidRDefault="00203B68" w:rsidP="00693F56">
            <w:pPr>
              <w:pStyle w:val="Prrafodelista"/>
              <w:numPr>
                <w:ilvl w:val="0"/>
                <w:numId w:val="19"/>
              </w:numPr>
              <w:spacing w:before="10" w:after="10" w:line="240" w:lineRule="auto"/>
              <w:ind w:left="277" w:right="546" w:hanging="142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Uso de sistemas ERP en las medianas y grandes empresas bolivianas y su integración con la facturación en línea del Servicio de Impuestos Nacionales.</w:t>
            </w:r>
          </w:p>
          <w:p w14:paraId="0852C92C" w14:textId="77777777" w:rsidR="00203B68" w:rsidRPr="004450CA" w:rsidRDefault="00203B68" w:rsidP="00693F56">
            <w:pPr>
              <w:pStyle w:val="Prrafodelista"/>
              <w:numPr>
                <w:ilvl w:val="0"/>
                <w:numId w:val="19"/>
              </w:numPr>
              <w:spacing w:before="10" w:after="10" w:line="240" w:lineRule="auto"/>
              <w:ind w:left="277" w:right="546" w:hanging="142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Requerimientos de información gerencial de las empresas bolivianas expresados en tableros de control.</w:t>
            </w:r>
          </w:p>
          <w:p w14:paraId="308F9F8A" w14:textId="5845C992" w:rsidR="00203B68" w:rsidRPr="004450CA" w:rsidRDefault="00203B68" w:rsidP="00693F56">
            <w:pPr>
              <w:pStyle w:val="Prrafodelista"/>
              <w:numPr>
                <w:ilvl w:val="0"/>
                <w:numId w:val="19"/>
              </w:numPr>
              <w:spacing w:before="10" w:after="10" w:line="240" w:lineRule="auto"/>
              <w:ind w:left="277" w:right="546" w:hanging="142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450CA">
              <w:rPr>
                <w:rFonts w:ascii="Century Gothic" w:hAnsi="Century Gothic" w:cs="Century Gothic" w:eastAsia="Century Gothic"/>
                <w:sz w:val="18"/>
                <w:szCs w:val="18"/>
              </w:rPr>
              <w:t>Demanda de competencias en ERP y análisis de datos en las ofertas laborales para contadores en Bolivia.</w:t>
            </w:r>
          </w:p>
        </w:tc>
      </w:tr>
      <w:tr w:rsidR="00203B68" w14:paraId="077DE2A1" w14:textId="77777777" w:rsidTr="00CA2CB9">
        <w:trPr/>
        <w:tc>
          <w:tcPr>
            <w:tcW w:w="266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1CC0CDE" w14:textId="6A24471E" w:rsidR="00203B68" w:rsidRPr="00446431" w:rsidRDefault="00203B68" w:rsidP="00693F56">
            <w:pPr>
              <w:spacing w:before="20" w:after="20" w:line="240" w:lineRule="auto"/>
              <w:ind w:right="546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Tema 12: Análisis de datos financieros e inteligencia de negocios</w:t>
            </w:r>
          </w:p>
        </w:tc>
        <w:tc>
          <w:tcPr>
            <w:tcW w:w="4143" w:type="dxa"/>
            <w:gridSpan w:val="9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5C47E23" w14:textId="77777777" w:rsidR="00203B68" w:rsidRPr="00F2373C" w:rsidRDefault="00203B68" w:rsidP="00693F56">
            <w:pPr>
              <w:pStyle w:val="Prrafodelista"/>
              <w:numPr>
                <w:ilvl w:val="0"/>
                <w:numId w:val="22"/>
              </w:numPr>
              <w:spacing w:before="10" w:after="10" w:line="240" w:lineRule="auto"/>
              <w:ind w:hanging="334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Controles de aplicación, pistas de auditoría y segregación de funciones en el ERP.</w:t>
            </w:r>
          </w:p>
          <w:p w14:paraId="7E27D004" w14:textId="77777777" w:rsidR="00203B68" w:rsidRPr="00F2373C" w:rsidRDefault="00203B68" w:rsidP="00693F56">
            <w:pPr>
              <w:pStyle w:val="Prrafodelista"/>
              <w:numPr>
                <w:ilvl w:val="0"/>
                <w:numId w:val="22"/>
              </w:numPr>
              <w:spacing w:before="10" w:after="10" w:line="240" w:lineRule="auto"/>
              <w:ind w:hanging="334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Extracción y depuración de datos contables: exportación desde el ERP y transformación con </w:t>
            </w:r>
            <w:proofErr w:type="spellStart"/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Power</w:t>
            </w:r>
            <w:proofErr w:type="spellEnd"/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Query</w:t>
            </w:r>
            <w:proofErr w:type="spellEnd"/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58641859" w14:textId="77777777" w:rsidR="00203B68" w:rsidRPr="00F2373C" w:rsidRDefault="00203B68" w:rsidP="00693F56">
            <w:pPr>
              <w:pStyle w:val="Prrafodelista"/>
              <w:numPr>
                <w:ilvl w:val="0"/>
                <w:numId w:val="22"/>
              </w:numPr>
              <w:spacing w:before="10" w:after="10" w:line="240" w:lineRule="auto"/>
              <w:ind w:hanging="334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Modelo de datos e indicadores financieros con </w:t>
            </w:r>
            <w:proofErr w:type="spellStart"/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Power</w:t>
            </w:r>
            <w:proofErr w:type="spellEnd"/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BI: relaciones, medidas y tablero de control gerencial.</w:t>
            </w:r>
          </w:p>
          <w:p w14:paraId="1306E195" w14:textId="77777777" w:rsidR="00203B68" w:rsidRPr="00F2373C" w:rsidRDefault="00203B68" w:rsidP="00693F56">
            <w:pPr>
              <w:pStyle w:val="Prrafodelista"/>
              <w:numPr>
                <w:ilvl w:val="0"/>
                <w:numId w:val="22"/>
              </w:numPr>
              <w:spacing w:before="10" w:after="10" w:line="240" w:lineRule="auto"/>
              <w:ind w:hanging="334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Analítica descriptiva y detección de valores atípicos en la información contable.</w:t>
            </w:r>
          </w:p>
          <w:p w14:paraId="1C167339" w14:textId="71A1AE16" w:rsidR="00203B68" w:rsidRPr="004450CA" w:rsidRDefault="00203B68" w:rsidP="00693F56">
            <w:pPr>
              <w:pStyle w:val="Prrafodelista"/>
              <w:numPr>
                <w:ilvl w:val="0"/>
                <w:numId w:val="22"/>
              </w:numPr>
              <w:spacing w:before="20" w:after="20" w:line="240" w:lineRule="auto"/>
              <w:ind w:hanging="334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450CA">
              <w:rPr>
                <w:rFonts w:ascii="Century Gothic" w:hAnsi="Century Gothic" w:cs="Century Gothic" w:eastAsia="Century Gothic"/>
                <w:sz w:val="18"/>
                <w:szCs w:val="18"/>
              </w:rPr>
              <w:t>Reportes financieros digitales e interpretación de los indicadores para la toma de decisiones.</w:t>
            </w:r>
          </w:p>
        </w:tc>
        <w:tc>
          <w:tcPr>
            <w:tcW w:w="2585" w:type="dxa"/>
            <w:gridSpan w:val="3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44F0BA1" w14:textId="25AD8853" w:rsidR="00203B68" w:rsidRPr="00446431" w:rsidRDefault="00203B6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</w:tbl>
    <w:p>
      <w:pPr>
        <w:spacing w:before="0" w:after="0" w:line="240" w:lineRule="auto"/>
        <w:rPr>
          <w:sz w:val="18"/>
          <w:szCs w:val="18"/>
        </w:rPr>
      </w:pP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000" w:firstRow="0" w:lastRow="0" w:firstColumn="0" w:lastColumn="0" w:noHBand="0" w:noVBand="0"/>
      </w:tblPr>
      <w:tblGrid>
        <w:gridCol w:w="1548"/>
        <w:gridCol w:w="749"/>
        <w:gridCol w:w="372"/>
        <w:gridCol w:w="751"/>
        <w:gridCol w:w="371"/>
        <w:gridCol w:w="375"/>
        <w:gridCol w:w="747"/>
        <w:gridCol w:w="874"/>
        <w:gridCol w:w="249"/>
        <w:gridCol w:w="377"/>
        <w:gridCol w:w="372"/>
        <w:gridCol w:w="27"/>
        <w:gridCol w:w="346"/>
        <w:gridCol w:w="370"/>
        <w:gridCol w:w="1869"/>
        <w:tblGridChange w:id="1">
          <w:tblGrid>
            <w:gridCol w:w="1245"/>
            <w:gridCol w:w="830"/>
            <w:gridCol w:w="415"/>
            <w:gridCol w:w="340"/>
            <w:gridCol w:w="458"/>
            <w:gridCol w:w="32"/>
            <w:gridCol w:w="415"/>
            <w:gridCol w:w="415"/>
            <w:gridCol w:w="830"/>
            <w:gridCol w:w="830"/>
            <w:gridCol w:w="415"/>
            <w:gridCol w:w="351"/>
            <w:gridCol w:w="64"/>
            <w:gridCol w:w="415"/>
            <w:gridCol w:w="170"/>
            <w:gridCol w:w="245"/>
            <w:gridCol w:w="415"/>
            <w:gridCol w:w="1979"/>
            <w:gridCol w:w="96"/>
            <w:gridCol w:w="6"/>
          </w:tblGrid>
        </w:tblGridChange>
      </w:tblGrid>
      <w:tr w:rsidR="00446431" w14:paraId="28B82312" w14:textId="77777777" w:rsidTr="00203B68">
        <w:trPr/>
        <w:tc>
          <w:tcPr>
            <w:tcW w:w="9397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66C6DAC" w14:textId="77777777" w:rsidR="00446431" w:rsidRPr="00E92375" w:rsidRDefault="00446431" w:rsidP="00446431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237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Actividades</w:t>
            </w:r>
          </w:p>
        </w:tc>
      </w:tr>
      <w:tr w:rsidR="00446431" w14:paraId="75702379" w14:textId="77777777" w:rsidTr="00203B68">
        <w:trPr/>
        <w:tc>
          <w:tcPr>
            <w:tcW w:w="2297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B263D3C" w14:textId="77777777" w:rsidR="00446431" w:rsidRPr="00E92375" w:rsidRDefault="00446431" w:rsidP="00446431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237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En clase</w:t>
            </w:r>
          </w:p>
        </w:tc>
        <w:tc>
          <w:tcPr>
            <w:tcW w:w="1869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507FC84" w14:textId="77777777" w:rsidR="00446431" w:rsidRPr="00E92375" w:rsidRDefault="00446431" w:rsidP="00446431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237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Autónomas</w:t>
            </w:r>
          </w:p>
        </w:tc>
        <w:tc>
          <w:tcPr>
            <w:tcW w:w="1621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E6F2600" w14:textId="77777777" w:rsidR="00446431" w:rsidRPr="00E92375" w:rsidRDefault="00446431" w:rsidP="00446431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237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B-</w:t>
            </w:r>
            <w:proofErr w:type="spellStart"/>
            <w:r w:rsidRPr="00E9237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Learning</w:t>
            </w:r>
            <w:proofErr w:type="spellEnd"/>
          </w:p>
        </w:tc>
        <w:tc>
          <w:tcPr>
            <w:tcW w:w="1741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911A3DE" w14:textId="77777777" w:rsidR="00446431" w:rsidRPr="00E92375" w:rsidRDefault="00446431" w:rsidP="00446431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237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Taller</w:t>
            </w:r>
          </w:p>
        </w:tc>
        <w:tc>
          <w:tcPr>
            <w:tcW w:w="186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4C85BA1" w14:textId="77777777" w:rsidR="00446431" w:rsidRPr="00E92375" w:rsidRDefault="00446431" w:rsidP="00446431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237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Investigación/Práctica</w:t>
            </w:r>
          </w:p>
        </w:tc>
      </w:tr>
      <w:tr w:rsidR="00446431" w14:paraId="618767AC" w14:textId="77777777" w:rsidTr="00203B68">
        <w:trPr/>
        <w:tc>
          <w:tcPr>
            <w:tcW w:w="2297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A0DE00D" w14:textId="598F2F1C" w:rsidR="00446431" w:rsidRPr="00E92375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t>Exposición dialogada de los fundamentos y de la metodología de diseño de sistemas contables.</w:t>
            </w:r>
          </w:p>
          <w:p w14:paraId="650F35CA" w14:textId="77777777" w:rsidR="00446431" w:rsidRPr="00E92375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31593FBF" w14:textId="138F6073" w:rsidR="00446431" w:rsidRPr="00E92375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del plan de cuentas codificado y de su apertura analítica.</w:t>
            </w:r>
          </w:p>
          <w:p w14:paraId="7E73DBFD" w14:textId="77777777" w:rsidR="00446431" w:rsidRPr="00E92375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7EF40E0" w14:textId="3DCB6C4D" w:rsidR="00446431" w:rsidRPr="00E92375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t>Demostración en hoja de cálculo de pruebas de integridad sobre registros extraídos de un sistema.</w:t>
            </w:r>
          </w:p>
          <w:p w14:paraId="40069552" w14:textId="77777777" w:rsidR="00446431" w:rsidRPr="00E92375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098BDF2" w14:textId="02D3640C" w:rsidR="00446431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Análisis de casos de diagnóstico y de control interno de ciclos transaccionales.</w:t>
            </w:r>
          </w:p>
          <w:p w14:paraId="02B1DE7B" w14:textId="77777777" w:rsidR="00592AC7" w:rsidRPr="00E92375" w:rsidRDefault="00592AC7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3EBBCE52" w14:textId="579B5257" w:rsidR="00446431" w:rsidRPr="00E92375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t>Revisión comentada de manuales contables y de documentos internos de empresas.</w:t>
            </w:r>
          </w:p>
          <w:p w14:paraId="7CB2AE7D" w14:textId="77777777" w:rsidR="00446431" w:rsidRPr="00E92375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5E6FEB9" w14:textId="77777777" w:rsidR="00446431" w:rsidRPr="00E92375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t>Preguntas de comprensión sobre el Sistema de Contabilidad Integrada y el SIGEP.</w:t>
            </w:r>
          </w:p>
        </w:tc>
        <w:tc>
          <w:tcPr>
            <w:tcW w:w="1869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9C6DE5E" w14:textId="295CA15B" w:rsidR="00446431" w:rsidRPr="00E92375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Resolución de ejercicios de diseño de plan de cuentas y de subsistemas contables al cierre de cada tema.</w:t>
            </w:r>
          </w:p>
          <w:p w14:paraId="61A6DD93" w14:textId="77777777" w:rsidR="00446431" w:rsidRPr="00E92375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D4D89D9" w14:textId="32C78C7C" w:rsidR="00446431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t>Lectura de las normas y disposiciones legales que rigen el diseño de sistemas contables.</w:t>
            </w:r>
          </w:p>
          <w:p w14:paraId="2C65384E" w14:textId="77777777" w:rsidR="00446431" w:rsidRPr="00E92375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291B15F" w14:textId="4847D13A" w:rsidR="00592AC7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Desarrollo progresivo del caso práctico integral de diseño del sistema contable de una organización</w:t>
            </w:r>
            <w:r w:rsidR="00203B6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</w:t>
            </w:r>
            <w:r w:rsidR="00203B68"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modelo de negocio en los distintos sistemas automatizados.</w:t>
            </w:r>
          </w:p>
          <w:p w14:paraId="3A469C63" w14:textId="77777777" w:rsidR="00592AC7" w:rsidRDefault="00592AC7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3B00619E" w14:textId="7CB0B80C" w:rsidR="00592AC7" w:rsidRDefault="00592AC7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Instalación y configuración de un sistema contable, de activos fijos, de inventarios y de planillas en equipos propios o de laboratorio.</w:t>
            </w:r>
          </w:p>
          <w:p w14:paraId="18ADC7C3" w14:textId="77777777" w:rsidR="00592AC7" w:rsidRPr="00F2373C" w:rsidRDefault="00592AC7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5DD543C1" w14:textId="77777777" w:rsidR="00592AC7" w:rsidRDefault="00592AC7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Lectura de los manuales de usuario de los sistemas contables automatizados y de las guías del SIAT.</w:t>
            </w:r>
          </w:p>
        </w:tc>
        <w:tc>
          <w:tcPr>
            <w:tcW w:w="1621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FAF173A" w14:textId="4CDD6803" w:rsidR="00446431" w:rsidRPr="00E92375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Cuestionarios de comprensión</w:t>
            </w:r>
            <w:r w:rsidR="00592AC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592AC7"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de cada sistema automatizado</w:t>
            </w:r>
            <w:r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en la plataforma Moodle UMSA.</w:t>
            </w:r>
          </w:p>
          <w:p w14:paraId="5213AFDA" w14:textId="77777777" w:rsidR="00446431" w:rsidRPr="00E92375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7B1B10B1" w14:textId="0B0A1D4D" w:rsidR="00446431" w:rsidRPr="00E92375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t>Foros de consulta sobre casos prácticos de diagnóstico y diseño de sistemas contables</w:t>
            </w:r>
            <w:r w:rsidR="00203B6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r w:rsidR="00203B68"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errores frecuentes de </w:t>
            </w:r>
            <w:r w:rsidR="00203B68"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registro en los sistemas contables y en el SIAT.</w:t>
            </w:r>
          </w:p>
          <w:p w14:paraId="460B6DCE" w14:textId="77777777" w:rsidR="00446431" w:rsidRPr="00E92375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585C439F" w14:textId="3FBB3736" w:rsidR="00446431" w:rsidRPr="00E92375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t>Videotutoriales de elaboración de manuales</w:t>
            </w:r>
            <w:r w:rsidR="00203B6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r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t>diagramas de control interno</w:t>
            </w:r>
            <w:r w:rsidR="00203B6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</w:t>
            </w:r>
            <w:r w:rsidR="00203B68"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de configuración e ingreso de datos en cada sistema automatizado.</w:t>
            </w:r>
          </w:p>
          <w:p w14:paraId="38DB6ABF" w14:textId="77777777" w:rsidR="00446431" w:rsidRPr="00E92375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5AC757F" w14:textId="29E964D6" w:rsidR="00592AC7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t>Elaboración colaborativa del mapa de procesos y del plan de cuentas de un caso práctico.</w:t>
            </w:r>
          </w:p>
          <w:p w14:paraId="79CE39CF" w14:textId="77777777" w:rsidR="00203B68" w:rsidRPr="00203B68" w:rsidRDefault="00203B6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69B0533" w14:textId="04246215" w:rsidR="00592AC7" w:rsidRPr="00E92375" w:rsidRDefault="00592AC7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Prácticas guiadas en el ambiente de pruebas del Sistema de Facturación del Servicio de Impuestos Nacionales.</w:t>
            </w:r>
          </w:p>
        </w:tc>
        <w:tc>
          <w:tcPr>
            <w:tcW w:w="1741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4235895" w14:textId="2890D8F1" w:rsidR="00446431" w:rsidRPr="00E92375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Resolución colaborativa de casos de relevamiento</w:t>
            </w:r>
            <w:r w:rsidR="00203B6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r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diagnóstico de sistemas empresariales</w:t>
            </w:r>
            <w:r w:rsidR="00203B6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</w:t>
            </w:r>
            <w:r w:rsidR="00203B68"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de registro en el sistema contable, de activos fijos, de inventarios y de planillas.</w:t>
            </w:r>
          </w:p>
          <w:p w14:paraId="3B860339" w14:textId="77777777" w:rsidR="00446431" w:rsidRPr="00E92375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3B0A2AEA" w14:textId="094A75B3" w:rsidR="00446431" w:rsidRPr="00E92375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t>Elaboración guiada del plan de cuentas</w:t>
            </w:r>
            <w:r w:rsidR="00203B6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r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t>del mapa de procesos de un sistema contable integrado.</w:t>
            </w:r>
          </w:p>
          <w:p w14:paraId="09D7E865" w14:textId="77777777" w:rsidR="00446431" w:rsidRPr="00E92375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101D243C" w14:textId="48BCDF10" w:rsidR="00446431" w:rsidRPr="00E92375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t>Revisión cruzada de manuales contables</w:t>
            </w:r>
            <w:r w:rsidR="00A74EBA">
              <w:rPr>
                <w:rFonts w:ascii="Century Gothic" w:hAnsi="Century Gothic" w:cs="Century Gothic" w:eastAsia="Century Gothic"/>
                <w:sz w:val="18"/>
                <w:szCs w:val="18"/>
              </w:rPr>
              <w:t>,</w:t>
            </w:r>
            <w:r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matrices de riesgo entre equipos</w:t>
            </w:r>
            <w:r w:rsidR="00A74EB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</w:t>
            </w:r>
            <w:r w:rsidR="00A74EBA"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reportes generados por cada sistema automatizado entre equipos.</w:t>
            </w:r>
          </w:p>
          <w:p w14:paraId="4F456358" w14:textId="77777777" w:rsidR="00446431" w:rsidRPr="00E92375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4279C68" w14:textId="77777777" w:rsidR="00446431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t>Diseño de la matriz de riesgos y controles de un ciclo transaccional de un caso práctico.</w:t>
            </w:r>
          </w:p>
          <w:p w14:paraId="61A73DFA" w14:textId="77777777" w:rsidR="00203B68" w:rsidRPr="00F2373C" w:rsidRDefault="00203B6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80188A5" w14:textId="77777777" w:rsidR="00203B68" w:rsidRDefault="00203B6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Revisión de los perfiles de acceso y de las pistas de auditoría de un sistema contable.</w:t>
            </w:r>
          </w:p>
          <w:p w14:paraId="1DE40034" w14:textId="77777777" w:rsidR="00203B68" w:rsidRPr="00F2373C" w:rsidRDefault="00203B6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903C160" w14:textId="4EE891B3" w:rsidR="00203B68" w:rsidRPr="00E92375" w:rsidRDefault="00203B6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Parametrización guiada de una empresa en un ERP de uso académico y elaboración de su tablero de indicadores.</w:t>
            </w:r>
          </w:p>
        </w:tc>
        <w:tc>
          <w:tcPr>
            <w:tcW w:w="186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01E66D4" w14:textId="0878C2AB" w:rsidR="00446431" w:rsidRPr="00E92375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 xml:space="preserve">Análisis de sistemas contables </w:t>
            </w:r>
            <w:r w:rsidR="00A74EBA"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computarizados de escritorio y en la nube disponibles </w:t>
            </w:r>
            <w:r w:rsidR="00A74EB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 </w:t>
            </w:r>
            <w:r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t>implementados por empresas bolivianas.</w:t>
            </w:r>
            <w:r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br/>
            </w:r>
          </w:p>
          <w:p w14:paraId="3BE57BC8" w14:textId="77777777" w:rsidR="00A74EBA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t>Revisión de</w:t>
            </w:r>
            <w:r w:rsidR="00A74EB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A74EBA"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las guías y opciones del SIAT en línea publicadas por el Servicio de Impuestos Nacionales.</w:t>
            </w:r>
          </w:p>
          <w:p w14:paraId="195B9C86" w14:textId="0D131419" w:rsidR="00446431" w:rsidRPr="00E92375" w:rsidRDefault="00A74EBA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y</w:t>
            </w:r>
            <w:r w:rsidR="00446431"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 normativa del Sistema de Contabilidad Integrada y de la Ley </w:t>
            </w:r>
            <w:proofErr w:type="spellStart"/>
            <w:r w:rsidR="00446431"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="00446431"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1178.</w:t>
            </w:r>
          </w:p>
          <w:p w14:paraId="6441EFC6" w14:textId="77777777" w:rsidR="00446431" w:rsidRPr="00E92375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A907B6C" w14:textId="50987C82" w:rsidR="00446431" w:rsidRPr="00E92375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t>Comparación de metodologías de diseño e implantación de sistemas contables.</w:t>
            </w:r>
          </w:p>
          <w:p w14:paraId="04ED718E" w14:textId="77777777" w:rsidR="00446431" w:rsidRPr="00E92375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E012743" w14:textId="77777777" w:rsidR="00446431" w:rsidRDefault="00446431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t>Comparación de las funcionalidades contables de dos sistemas de planificación de recursos empresariales del mercado.</w:t>
            </w:r>
          </w:p>
          <w:p w14:paraId="26C3ABE3" w14:textId="77777777" w:rsidR="00A74EBA" w:rsidRPr="00F2373C" w:rsidRDefault="00A74EBA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3BA5EC85" w14:textId="77777777" w:rsidR="00A74EBA" w:rsidRDefault="00A74EBA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Comparación de plataformas de facturación e inventarios en la nube utilizadas por empresas bolivianas.</w:t>
            </w:r>
          </w:p>
          <w:p w14:paraId="676F87FA" w14:textId="77777777" w:rsidR="00A74EBA" w:rsidRPr="00F2373C" w:rsidRDefault="00A74EBA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3CC05D9C" w14:textId="253F6F36" w:rsidR="00A74EBA" w:rsidRDefault="00A74EBA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un tablero de control elaborado con los datos de un sistema contable automatizado.</w:t>
            </w:r>
          </w:p>
          <w:p w14:paraId="0D9A3506" w14:textId="77777777" w:rsidR="00A74EBA" w:rsidRPr="00F2373C" w:rsidRDefault="00A74EBA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3DBC7A9" w14:textId="3AD3F0B4" w:rsidR="00A74EBA" w:rsidRPr="00E92375" w:rsidRDefault="00A74EBA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Análisis del sistema ERP utilizado por una empresa boliviana y de los reportes que genera para la gerencia.</w:t>
            </w:r>
          </w:p>
        </w:tc>
      </w:tr>
    </w:tbl>
    <w:p>
      <w:pPr>
        <w:spacing w:before="0" w:after="0" w:line="240" w:lineRule="auto"/>
        <w:rPr>
          <w:sz w:val="18"/>
          <w:szCs w:val="18"/>
        </w:rPr>
      </w:pP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000" w:firstRow="0" w:lastRow="0" w:firstColumn="0" w:lastColumn="0" w:noHBand="0" w:noVBand="0"/>
      </w:tblPr>
      <w:tblGrid>
        <w:gridCol w:w="1548"/>
        <w:gridCol w:w="749"/>
        <w:gridCol w:w="372"/>
        <w:gridCol w:w="751"/>
        <w:gridCol w:w="371"/>
        <w:gridCol w:w="375"/>
        <w:gridCol w:w="747"/>
        <w:gridCol w:w="874"/>
        <w:gridCol w:w="249"/>
        <w:gridCol w:w="377"/>
        <w:gridCol w:w="372"/>
        <w:gridCol w:w="27"/>
        <w:gridCol w:w="346"/>
        <w:gridCol w:w="370"/>
        <w:gridCol w:w="1869"/>
        <w:tblGridChange w:id="1">
          <w:tblGrid>
            <w:gridCol w:w="1245"/>
            <w:gridCol w:w="830"/>
            <w:gridCol w:w="415"/>
            <w:gridCol w:w="340"/>
            <w:gridCol w:w="458"/>
            <w:gridCol w:w="32"/>
            <w:gridCol w:w="415"/>
            <w:gridCol w:w="415"/>
            <w:gridCol w:w="830"/>
            <w:gridCol w:w="830"/>
            <w:gridCol w:w="415"/>
            <w:gridCol w:w="351"/>
            <w:gridCol w:w="64"/>
            <w:gridCol w:w="415"/>
            <w:gridCol w:w="170"/>
            <w:gridCol w:w="245"/>
            <w:gridCol w:w="415"/>
            <w:gridCol w:w="1979"/>
            <w:gridCol w:w="96"/>
            <w:gridCol w:w="6"/>
          </w:tblGrid>
        </w:tblGridChange>
      </w:tblGrid>
      <w:tr w:rsidR="00446431" w14:paraId="7B7C24E7" w14:textId="77777777" w:rsidTr="00203B68">
        <w:trPr/>
        <w:tc>
          <w:tcPr>
            <w:tcW w:w="266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2A1240D" w14:textId="77777777" w:rsidR="00446431" w:rsidRPr="00E92375" w:rsidRDefault="00446431" w:rsidP="004464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E9237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Estrategias de aprendizaje y enseñanza</w:t>
            </w:r>
          </w:p>
        </w:tc>
        <w:tc>
          <w:tcPr>
            <w:tcW w:w="6728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AF0D626" w14:textId="2C1A7B13" w:rsidR="00446431" w:rsidRPr="00E92375" w:rsidRDefault="00446431" w:rsidP="00693F5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t>Aprendizaje basado en problemas con casos de diseño de sistemas contables de empresas bolivianas</w:t>
            </w:r>
            <w:r w:rsidR="00A74EB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 </w:t>
            </w:r>
            <w:r w:rsidR="00A74EBA"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implementación de sistemas automatizados en modelos de negocio bolivianos.</w:t>
            </w:r>
          </w:p>
          <w:p w14:paraId="245437F6" w14:textId="5171C6A3" w:rsidR="00446431" w:rsidRPr="00E92375" w:rsidRDefault="00446431" w:rsidP="00693F5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 ejercicios en orden de dificultad creciente</w:t>
            </w:r>
            <w:r w:rsidR="00A74EB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A74EBA"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por sistema automatizado.</w:t>
            </w:r>
          </w:p>
          <w:p w14:paraId="4DF3AF22" w14:textId="6EAC26A0" w:rsidR="00446431" w:rsidRPr="00E92375" w:rsidRDefault="00446431" w:rsidP="00693F5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t>Caso práctico integral que recorre el diseño completo del sistema contable de una organizació</w:t>
            </w:r>
            <w:r w:rsidR="00F1779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n, su </w:t>
            </w:r>
            <w:r w:rsidR="00F17797"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implementación hasta la presentación de sus obligaciones en el SIAT.</w:t>
            </w:r>
          </w:p>
          <w:p w14:paraId="1892923B" w14:textId="3B35E997" w:rsidR="00446431" w:rsidRPr="00E92375" w:rsidRDefault="00446431" w:rsidP="00693F5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t>Estudio de casos de diagnóstico, control interno y documentación de sistemas contable</w:t>
            </w:r>
            <w:r w:rsidR="00F17797">
              <w:rPr>
                <w:rFonts w:ascii="Century Gothic" w:hAnsi="Century Gothic" w:cs="Century Gothic" w:eastAsia="Century Gothic"/>
                <w:sz w:val="18"/>
                <w:szCs w:val="18"/>
              </w:rPr>
              <w:t>s.</w:t>
            </w:r>
          </w:p>
          <w:p w14:paraId="4A00A3F8" w14:textId="2DF4F5D7" w:rsidR="00446431" w:rsidRPr="00E92375" w:rsidRDefault="00446431" w:rsidP="00693F5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t>Trabajo colaborativo en equipos de diseño de subsistemas contables</w:t>
            </w:r>
            <w:r w:rsidR="00F1779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r w:rsidR="00F17797"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configuración y resolución de casos en los sistemas automatizados.</w:t>
            </w:r>
          </w:p>
          <w:p w14:paraId="159F4653" w14:textId="2BAD0912" w:rsidR="00446431" w:rsidRPr="00E92375" w:rsidRDefault="00446431" w:rsidP="00693F56">
            <w:pPr>
              <w:pStyle w:val="Prrafodelista"/>
              <w:numPr>
                <w:ilvl w:val="0"/>
                <w:numId w:val="19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Clase invertida para los contenidos</w:t>
            </w:r>
            <w:r w:rsidR="00F1779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introductorios,</w:t>
            </w:r>
            <w:r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normativos</w:t>
            </w:r>
            <w:r w:rsidR="00F1779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r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t>metodológicos</w:t>
            </w:r>
            <w:r w:rsidR="00F1779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F17797"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y de instalación de cada sistema.</w:t>
            </w:r>
          </w:p>
          <w:p w14:paraId="1A59A0D7" w14:textId="74FE19DB" w:rsidR="00446431" w:rsidRPr="00E92375" w:rsidRDefault="00446431" w:rsidP="00693F5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t>Análisis crítico de la brecha entre el sistema vigente</w:t>
            </w:r>
            <w:r w:rsidR="00F17797">
              <w:rPr>
                <w:rFonts w:ascii="Century Gothic" w:hAnsi="Century Gothic" w:cs="Century Gothic" w:eastAsia="Century Gothic"/>
                <w:sz w:val="18"/>
                <w:szCs w:val="18"/>
              </w:rPr>
              <w:t>,</w:t>
            </w:r>
            <w:r w:rsidRPr="00E9237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los requerimientos de información antes de proponer el diseño</w:t>
            </w:r>
            <w:r w:rsidR="00F1779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</w:t>
            </w:r>
            <w:r w:rsidR="00F17797"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la consistencia de los reportes de un sistema automatizado antes de su presentación.</w:t>
            </w:r>
          </w:p>
        </w:tc>
      </w:tr>
      <w:tr w:rsidR="00446431" w14:paraId="54EB6D1E" w14:textId="77777777" w:rsidTr="00203B68">
        <w:trPr/>
        <w:tc>
          <w:tcPr>
            <w:tcW w:w="266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4A0B916" w14:textId="77777777" w:rsidR="00446431" w:rsidRDefault="00446431" w:rsidP="004464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808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Recursos para el aprendizaje</w:t>
            </w:r>
          </w:p>
        </w:tc>
        <w:tc>
          <w:tcPr>
            <w:tcW w:w="6728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4E974E9" w14:textId="77777777" w:rsidR="00446431" w:rsidRPr="00C808AD" w:rsidRDefault="00446431" w:rsidP="00693F5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808AD">
              <w:rPr>
                <w:rFonts w:ascii="Century Gothic" w:hAnsi="Century Gothic" w:cs="Century Gothic" w:eastAsia="Century Gothic"/>
                <w:sz w:val="18"/>
                <w:szCs w:val="18"/>
              </w:rPr>
              <w:t>Plataforma Moodle UMSA.</w:t>
            </w:r>
          </w:p>
          <w:p w14:paraId="0FB0D5A6" w14:textId="77777777" w:rsidR="00F17797" w:rsidRPr="00F17797" w:rsidRDefault="00446431" w:rsidP="00693F5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808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Hoja de cálculo </w:t>
            </w:r>
            <w:r w:rsidR="00F17797"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tablas dinámicas y herramientas de tableros de control para el análisis de los reportes.</w:t>
            </w:r>
          </w:p>
          <w:p w14:paraId="465A0280" w14:textId="61C9A44C" w:rsidR="00F17797" w:rsidRPr="00F17797" w:rsidRDefault="00F17797" w:rsidP="00693F5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Software contable, de activos fijos, de inventarios y de planillas de uso académico, de escritorio y en la nube.</w:t>
            </w:r>
          </w:p>
          <w:p w14:paraId="0271EB78" w14:textId="68E62ADB" w:rsidR="00F17797" w:rsidRPr="00C808AD" w:rsidRDefault="00F17797" w:rsidP="00693F5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Plataforma SIAT en línea del Servicio de Impuestos Nacionales.</w:t>
            </w:r>
          </w:p>
          <w:p w14:paraId="4EBF1110" w14:textId="77777777" w:rsidR="00446431" w:rsidRPr="00C808AD" w:rsidRDefault="00446431" w:rsidP="00693F5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808AD">
              <w:rPr>
                <w:rFonts w:ascii="Century Gothic" w:hAnsi="Century Gothic" w:cs="Century Gothic" w:eastAsia="Century Gothic"/>
                <w:sz w:val="18"/>
                <w:szCs w:val="18"/>
              </w:rPr>
              <w:t>Modelos de manuales contables, flujogramas y matrices de riesgo.</w:t>
            </w:r>
          </w:p>
          <w:p w14:paraId="12FE7053" w14:textId="284215FA" w:rsidR="00446431" w:rsidRPr="00F17797" w:rsidRDefault="00446431" w:rsidP="00693F5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808AD">
              <w:rPr>
                <w:rFonts w:ascii="Century Gothic" w:hAnsi="Century Gothic" w:cs="Century Gothic" w:eastAsia="Century Gothic"/>
                <w:sz w:val="18"/>
                <w:szCs w:val="18"/>
              </w:rPr>
              <w:t>Compendio de Normas de Contabilidad y Auditoría del CAUB y Normas Internacionales de Información Financiera</w:t>
            </w:r>
            <w:r w:rsidRPr="00C808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NIIF para PYMES</w:t>
            </w:r>
            <w:r w:rsidRPr="00C808AD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018336AB" w14:textId="77777777" w:rsidR="00F17797" w:rsidRPr="00F2373C" w:rsidRDefault="00F17797" w:rsidP="00693F5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Equipos de cómputo y conexión a internet para las aplicaciones prácticas.</w:t>
            </w:r>
          </w:p>
          <w:p w14:paraId="4627EE01" w14:textId="77777777" w:rsidR="00446431" w:rsidRPr="00C808AD" w:rsidRDefault="00446431" w:rsidP="00693F5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808AD">
              <w:rPr>
                <w:rFonts w:ascii="Century Gothic" w:hAnsi="Century Gothic" w:cs="Century Gothic" w:eastAsia="Century Gothic"/>
                <w:sz w:val="18"/>
                <w:szCs w:val="18"/>
              </w:rPr>
              <w:t>Guías de ejercicios y casos elaborados por la cátedra sobre diseño e implantación de sistemas contables.</w:t>
            </w:r>
          </w:p>
          <w:p w14:paraId="04E26BA4" w14:textId="77777777" w:rsidR="00446431" w:rsidRPr="00C808AD" w:rsidRDefault="00446431" w:rsidP="00693F5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808AD">
              <w:rPr>
                <w:rFonts w:ascii="Century Gothic" w:hAnsi="Century Gothic" w:cs="Century Gothic" w:eastAsia="Century Gothic"/>
                <w:sz w:val="18"/>
                <w:szCs w:val="18"/>
              </w:rPr>
              <w:t>Herramientas de diagramación de procesos y de elaboración de matrices de riesgos y controles.</w:t>
            </w:r>
          </w:p>
          <w:p w14:paraId="3B3C1017" w14:textId="77777777" w:rsidR="00446431" w:rsidRPr="00F17797" w:rsidRDefault="00446431" w:rsidP="00693F5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808AD">
              <w:rPr>
                <w:rFonts w:ascii="Century Gothic" w:hAnsi="Century Gothic" w:cs="Century Gothic" w:eastAsia="Century Gothic"/>
                <w:sz w:val="18"/>
                <w:szCs w:val="18"/>
              </w:rPr>
              <w:t>Normativa tributaria de facturación en línea y de presentación digital de estados financieros.</w:t>
            </w:r>
          </w:p>
          <w:p w14:paraId="7D482CCB" w14:textId="0A420442" w:rsidR="00F17797" w:rsidRPr="00C808AD" w:rsidRDefault="00F17797" w:rsidP="00693F5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Sistema ERP de uso académico, como </w:t>
            </w:r>
            <w:proofErr w:type="spellStart"/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Odoo</w:t>
            </w:r>
            <w:proofErr w:type="spellEnd"/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en su versión comunitaria, y </w:t>
            </w:r>
            <w:proofErr w:type="spellStart"/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Power</w:t>
            </w:r>
            <w:proofErr w:type="spellEnd"/>
            <w:r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BI Desktop.</w:t>
            </w:r>
          </w:p>
        </w:tc>
      </w:tr>
      <w:tr w:rsidR="00446431" w14:paraId="395BAD84" w14:textId="77777777" w:rsidTr="00203B68">
        <w:trPr/>
        <w:tc>
          <w:tcPr>
            <w:tcW w:w="266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6C5FE06" w14:textId="77777777" w:rsidR="00446431" w:rsidRPr="00C808AD" w:rsidRDefault="00446431" w:rsidP="004464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808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evaluación</w:t>
            </w:r>
          </w:p>
        </w:tc>
        <w:tc>
          <w:tcPr>
            <w:tcW w:w="6728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4AF1C1F" w14:textId="3886D713" w:rsidR="00446431" w:rsidRPr="00C808AD" w:rsidRDefault="00446431" w:rsidP="00693F5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808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Evaluación diagnóstica: prueba inicial sobre los conocimientos previos de </w:t>
            </w:r>
            <w:r w:rsidR="00A74EBA"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>tecnologías de la información</w:t>
            </w:r>
            <w:r w:rsidR="00A74EBA">
              <w:rPr>
                <w:rFonts w:ascii="Century Gothic" w:hAnsi="Century Gothic" w:cs="Century Gothic" w:eastAsia="Century Gothic"/>
                <w:sz w:val="18"/>
                <w:szCs w:val="18"/>
              </w:rPr>
              <w:t>,</w:t>
            </w:r>
            <w:r w:rsidR="00A74EBA" w:rsidRPr="0073749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C808AD">
              <w:rPr>
                <w:rFonts w:ascii="Century Gothic" w:hAnsi="Century Gothic" w:cs="Century Gothic" w:eastAsia="Century Gothic"/>
                <w:sz w:val="18"/>
                <w:szCs w:val="18"/>
              </w:rPr>
              <w:t>contabilidad internacional, de costos, de bancos, gubernamental y de sistemas automatizados.</w:t>
            </w:r>
          </w:p>
          <w:p w14:paraId="5CD6B956" w14:textId="77777777" w:rsidR="00446431" w:rsidRPr="00C808AD" w:rsidRDefault="00446431" w:rsidP="00693F5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808AD">
              <w:rPr>
                <w:rFonts w:ascii="Century Gothic" w:hAnsi="Century Gothic" w:cs="Century Gothic" w:eastAsia="Century Gothic"/>
                <w:sz w:val="18"/>
                <w:szCs w:val="18"/>
              </w:rPr>
              <w:t>Evaluación formativa: preguntas de comprensión y desarrollo de ejercicios prácticos en el aula</w:t>
            </w:r>
            <w:r w:rsidRPr="00C808AD">
              <w:rPr>
                <w:rFonts w:ascii="Century Gothic" w:hAnsi="Century Gothic" w:cs="Century Gothic" w:eastAsia="Century Gothic"/>
                <w:sz w:val="18"/>
                <w:szCs w:val="18"/>
              </w:rPr>
              <w:t>, con retroalimentación continua, autoevaluación y coevaluación</w:t>
            </w:r>
            <w:r w:rsidRPr="00C808AD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3490FD8C" w14:textId="77777777" w:rsidR="00446431" w:rsidRPr="00C808AD" w:rsidRDefault="00446431" w:rsidP="00693F5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808AD">
              <w:rPr>
                <w:rFonts w:ascii="Century Gothic" w:hAnsi="Century Gothic" w:cs="Century Gothic" w:eastAsia="Century Gothic"/>
                <w:sz w:val="18"/>
                <w:szCs w:val="18"/>
              </w:rPr>
              <w:t>Evaluación sumativa: controles de lectura y asistencia, evaluación de casos prácticos, trabajos de investigación y desarrollo, exámenes parciales y examen final.</w:t>
            </w:r>
          </w:p>
        </w:tc>
      </w:tr>
      <w:tr w:rsidR="00446431" w14:paraId="2866DD5D" w14:textId="77777777" w:rsidTr="00203B68">
        <w:trPr/>
        <w:tc>
          <w:tcPr>
            <w:tcW w:w="266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D1C69A3" w14:textId="77777777" w:rsidR="00446431" w:rsidRPr="00C808AD" w:rsidRDefault="00446431" w:rsidP="004464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808A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calificación</w:t>
            </w:r>
          </w:p>
        </w:tc>
        <w:tc>
          <w:tcPr>
            <w:tcW w:w="6728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60D4D09" w14:textId="77777777" w:rsidR="00446431" w:rsidRPr="00C808AD" w:rsidRDefault="00446431" w:rsidP="00693F5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808AD">
              <w:rPr>
                <w:rFonts w:ascii="Century Gothic" w:hAnsi="Century Gothic" w:cs="Century Gothic" w:eastAsia="Century Gothic"/>
                <w:sz w:val="18"/>
                <w:szCs w:val="18"/>
              </w:rPr>
              <w:t>Nota mínima de aprobación: 51/100.</w:t>
            </w:r>
          </w:p>
          <w:p w14:paraId="17511C4D" w14:textId="77777777" w:rsidR="00446431" w:rsidRPr="00C808AD" w:rsidRDefault="00446431" w:rsidP="00693F5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808AD">
              <w:rPr>
                <w:rFonts w:ascii="Century Gothic" w:hAnsi="Century Gothic" w:cs="Century Gothic" w:eastAsia="Century Gothic"/>
                <w:sz w:val="18"/>
                <w:szCs w:val="18"/>
              </w:rPr>
              <w:t>Evaluación periódica al finalizar cada tema</w:t>
            </w:r>
            <w:r w:rsidRPr="00C808AD">
              <w:rPr>
                <w:rFonts w:ascii="Century Gothic" w:hAnsi="Century Gothic" w:cs="Century Gothic" w:eastAsia="Century Gothic"/>
                <w:sz w:val="18"/>
                <w:szCs w:val="18"/>
              </w:rPr>
              <w:t>, basada en evidencias de conocimiento, desempeño y producto.</w:t>
            </w:r>
          </w:p>
          <w:p w14:paraId="1DB77B22" w14:textId="77777777" w:rsidR="00446431" w:rsidRPr="00C808AD" w:rsidRDefault="00446431" w:rsidP="00693F5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808AD">
              <w:rPr>
                <w:rFonts w:ascii="Century Gothic" w:hAnsi="Century Gothic" w:cs="Century Gothic" w:eastAsia="Century Gothic"/>
                <w:sz w:val="18"/>
                <w:szCs w:val="18"/>
              </w:rPr>
              <w:t>Cada evidencia de producto se evalúa con su propia rúbrica de tres niveles: Insuficiente, Suficiente y Destacado.</w:t>
            </w:r>
          </w:p>
          <w:p w14:paraId="22FB93EE" w14:textId="77777777" w:rsidR="00446431" w:rsidRPr="00C808AD" w:rsidRDefault="00446431" w:rsidP="00693F56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808AD">
              <w:rPr>
                <w:rFonts w:ascii="Century Gothic" w:hAnsi="Century Gothic" w:cs="Century Gothic" w:eastAsia="Century Gothic"/>
                <w:sz w:val="18"/>
                <w:szCs w:val="18"/>
              </w:rPr>
              <w:t>La calificación de cada elemento de competencia suma las calificaciones de sus evidencias de producto.</w:t>
            </w:r>
          </w:p>
        </w:tc>
      </w:tr>
      <w:tr w:rsidR="00446431" w:rsidDel="004450CA" w14:paraId="2CCD4BD7" w14:textId="76D6D7D4" w:rsidTr="00203B68">
        <w:trPr/>
        <w:tc>
          <w:tcPr>
            <w:tcW w:w="9397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DF9375B" w14:textId="2E75C36C" w:rsidR="00446431" w:rsidRPr="00F2373C" w:rsidDel="004450CA" w:rsidRDefault="00446431" w:rsidP="00446431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446431" w:rsidDel="004450CA" w14:paraId="25A20E81" w14:textId="14AC58C6" w:rsidTr="00203B68">
        <w:trPr/>
        <w:tc>
          <w:tcPr>
            <w:tcW w:w="342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AE35045" w14:textId="2B22D8CD" w:rsidR="00446431" w:rsidRPr="00F2373C" w:rsidDel="004450CA" w:rsidRDefault="00446431" w:rsidP="004464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993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D8B46C0" w14:textId="72E402D1" w:rsidR="00446431" w:rsidRPr="00F2373C" w:rsidDel="004450CA" w:rsidRDefault="00446431" w:rsidP="004464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984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3260BDE" w14:textId="304CFDAB" w:rsidR="00446431" w:rsidRPr="00F2373C" w:rsidDel="004450CA" w:rsidRDefault="00446431" w:rsidP="0044643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</w:tbl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000" w:firstRow="0" w:lastRow="0" w:firstColumn="0" w:lastColumn="0" w:noHBand="0" w:noVBand="0"/>
      </w:tblPr>
      <w:tblGrid>
        <w:gridCol w:w="1567"/>
        <w:gridCol w:w="1959"/>
        <w:gridCol w:w="1959"/>
        <w:gridCol w:w="1871"/>
        <w:gridCol w:w="2047"/>
        <w:tblGridChange w:id="2029">
          <w:tblGrid>
            <w:gridCol w:w="1660"/>
            <w:gridCol w:w="2075"/>
            <w:gridCol w:w="2075"/>
            <w:gridCol w:w="1982"/>
            <w:gridCol w:w="93"/>
            <w:gridCol w:w="415"/>
            <w:gridCol w:w="1660"/>
          </w:tblGrid>
        </w:tblGridChange>
      </w:tblGrid>
      <w:tr w:rsidR="00320888" w14:paraId="7C49E913" w14:textId="77777777" w:rsidTr="002B6646">
        <w:trPr/>
        <w:tc>
          <w:tcPr>
            <w:tcW w:w="1567" w:type="dxa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D4712B4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Niveles de logro y distribución de la calificación</w:t>
            </w:r>
          </w:p>
        </w:tc>
        <w:tc>
          <w:tcPr>
            <w:tcW w:w="578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AA535AA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1: 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Cuadro de clasificación de los sistemas de información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F08B664" w14:textId="4FBF753B" w:rsidR="00320888" w:rsidRPr="00B92A5A" w:rsidRDefault="002B6646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</w:t>
            </w:r>
            <w:r w:rsidR="00320888"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320888" w14:paraId="69086852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A7F7A6F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788C9F8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5B8FA2C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46243FA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8D68711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20888" w14:paraId="17DDA60C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2970721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6F941B2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 de sistemas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35A3929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Confunde los tipos de sistemas de información.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74FAF3D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Clasifica los sistemas según su función y su nivel de decisión.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7028CBA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Relaciona cada tipo de sistema con las decisiones que respalda.</w:t>
            </w:r>
          </w:p>
        </w:tc>
      </w:tr>
      <w:tr w:rsidR="00320888" w14:paraId="116791CB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D37D21C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184350B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Integración contable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7F3BBAA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Omite la relación de los módulos con la contabilidad.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C734C57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Describe la integración de los módulos con el registro contable.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E446871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puntos de control en las interfaces entre módulos.</w:t>
            </w:r>
          </w:p>
        </w:tc>
      </w:tr>
      <w:tr w:rsidR="00320888" w14:paraId="4016705D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D50CAF3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F869A94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Claridad de la exposición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9E4F27C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desordenada.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F376D44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clara y ordenada.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C67AAF6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solvencia las preguntas del curso.</w:t>
            </w:r>
          </w:p>
        </w:tc>
      </w:tr>
      <w:tr w:rsidR="00320888" w14:paraId="286E506D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7E18730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8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20C0963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2: 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Informe de causas y efectos de un sistema deficiente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2D109B7" w14:textId="6A126EB2" w:rsidR="00320888" w:rsidRPr="00B92A5A" w:rsidRDefault="002B6646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</w:t>
            </w:r>
            <w:r w:rsidR="00320888"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320888" w14:paraId="36979022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B10401D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9787333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CE83D21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47DC70C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849E9B5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20888" w14:paraId="6BD02747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F8137D9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B487552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 de causas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5C99D70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las causas de la deficiencia.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2A99294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causas organizativas y técnicas.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E68F6C9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Jerarquiza las causas según su efecto en la información.</w:t>
            </w:r>
          </w:p>
        </w:tc>
      </w:tr>
      <w:tr w:rsidR="00320888" w14:paraId="243558E4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B7FB9B8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E04831C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Efectos en la información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E26BD02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Describe efectos ajenos al caso.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F2DEEE2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Relaciona las deficiencias con errores de la información financiera.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032495E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Estima el efecto de las deficiencias en las decisiones.</w:t>
            </w:r>
          </w:p>
        </w:tc>
      </w:tr>
      <w:tr w:rsidR="00320888" w14:paraId="230C7BC5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D9FF015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BCA21E7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Papel del contador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48397AC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Omite la responsabilidad del contador.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75E8BF6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Explica la intervención del contador en el rediseño.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12C141D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Propone acciones concretas de mejora del sistema.</w:t>
            </w:r>
          </w:p>
        </w:tc>
      </w:tr>
      <w:tr w:rsidR="00320888" w14:paraId="1A5E25A5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0F5093D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8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3702660" w14:textId="38DC22AD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3: 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Modelo </w:t>
            </w:r>
            <w:r w:rsidR="00274B58"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 negocios 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de una empresa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07D1A13" w14:textId="516674FA" w:rsidR="00320888" w:rsidRPr="00B92A5A" w:rsidRDefault="002B6646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</w:t>
            </w:r>
            <w:r w:rsidR="00320888"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320888" w14:paraId="008E00A8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8D6DD25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5EEA2BE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EE625BF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E42D83F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56EA3C9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20888" w14:paraId="016F8273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2BBEE11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EA8F57D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Bloques del modelo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2DEB69F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Omite bloques del modelo.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510AF0F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Desarrolla los nueve bloques con coherencia.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C1875E3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Vincula la propuesta de valor con la estructura de costos e ingresos.</w:t>
            </w:r>
          </w:p>
        </w:tc>
      </w:tr>
      <w:tr w:rsidR="00320888" w14:paraId="67120B5F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DEC285B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7D4F5D6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Procesos financieros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FE802BA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procesos financieros.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2BD4BA0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procesos financieros derivados del modelo.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30AF97D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Señala la información contable que requiere cada proceso.</w:t>
            </w:r>
          </w:p>
        </w:tc>
      </w:tr>
      <w:tr w:rsidR="00320888" w14:paraId="5CA7B4B4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A4B28FC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0700D7B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Información no financiera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5C221E5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Omite la información ambiental y social.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39B0B8F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indicadores no financieros pertinentes.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E173DB8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Define la fuente y el responsable de cada indicador.</w:t>
            </w:r>
          </w:p>
        </w:tc>
      </w:tr>
      <w:tr w:rsidR="00320888" w14:paraId="63278689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8CC36C8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8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D5E64E2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4: 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Organigrama y estructura funcional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950FDDA" w14:textId="0C8D92A4" w:rsidR="00320888" w:rsidRPr="00B92A5A" w:rsidRDefault="002B6646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</w:t>
            </w:r>
            <w:r w:rsidR="00320888"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320888" w14:paraId="6088F385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E6116A6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DAED92F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7CEDC14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5DDDCC9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B6BC59D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20888" w14:paraId="3A1B18AC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0F32D35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C19EF59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Estructura organizacional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9FFD970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El organigrama no refleja los niveles jerárquicos.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7457431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Representa los niveles y las líneas de autoridad.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E875D82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Justifica el tipo de estructura elegido.</w:t>
            </w:r>
          </w:p>
        </w:tc>
      </w:tr>
      <w:tr w:rsidR="00320888" w14:paraId="6DE5BCEF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C8E4D29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A32ED18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Separación de funciones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EBE8B55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No separa funciones incompatibles.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EF41F01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Separa la autorización, el registro y la custodia.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656757A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Identifica riesgos ante la falta de personal suficiente.</w:t>
            </w:r>
          </w:p>
        </w:tc>
      </w:tr>
      <w:tr w:rsidR="00320888" w14:paraId="1F0796A9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18E0128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FCF1766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6C182EA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8C82332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0FB2D59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decisiones ante el curso.</w:t>
            </w:r>
          </w:p>
        </w:tc>
      </w:tr>
      <w:tr w:rsidR="00320888" w14:paraId="78C5870C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E7CE698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8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8A723D2" w14:textId="24F27B69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</w:t>
            </w:r>
            <w:r w:rsidR="00274B58"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5</w:t>
            </w: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Informe de diagnóstico de la organización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F15F785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320888" w14:paraId="02EE0DED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CDAE07A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3E291C0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5FE15AB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F920D53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115F894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20888" w14:paraId="76B4D60A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198ED81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2DC2E61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Análisis del </w:t>
            </w:r>
            <w:proofErr w:type="spellStart"/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macroambiente</w:t>
            </w:r>
            <w:proofErr w:type="spellEnd"/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3EC18C6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Omite factores externos relevantes.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37F2CFD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Analiza los factores externos que afectan a la empresa.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0ED9D35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Relaciona los factores externos con riesgos del sistema.</w:t>
            </w:r>
          </w:p>
        </w:tc>
      </w:tr>
      <w:tr w:rsidR="00320888" w14:paraId="5CEF9663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2842B08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3738CDF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Diagnóstico interno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2F04558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El diagnóstico es superficial.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6A0FE09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Diagnostica la planeación, la organización y el control.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93E7A89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Sustenta cada hallazgo con evidencia.</w:t>
            </w:r>
          </w:p>
        </w:tc>
      </w:tr>
      <w:tr w:rsidR="00320888" w14:paraId="22E5E672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E692BC7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3C16D00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Instrumentos aplicados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E7F6EA5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Los instrumentos son inadecuados.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9C47B05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Aplica encuestas y cuestionarios pertinentes.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1B048CE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Valida los instrumentos antes de aplicarlos.</w:t>
            </w:r>
          </w:p>
        </w:tc>
      </w:tr>
      <w:tr w:rsidR="00320888" w14:paraId="3DE71E59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8C6748F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8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072874A" w14:textId="7B3293C3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</w:t>
            </w:r>
            <w:r w:rsidR="00274B58"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6</w:t>
            </w: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Matriz de madurez digital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4BCE697" w14:textId="4DB95BE5" w:rsidR="00320888" w:rsidRPr="00B92A5A" w:rsidRDefault="002B6646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</w:t>
            </w:r>
            <w:r w:rsidR="00320888"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320888" w14:paraId="2BA0D829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68420F5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5F15508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65801AD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94527BC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D1221A1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20888" w14:paraId="246B2F32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49158FC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70FAF4F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Nivel de automatización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FC55BE3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No distingue procesos manuales y automatizados.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1630CC6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Clasifica los procesos según su nivel de automatización.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FEDE4B1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Prioriza los procesos que conviene automatizar.</w:t>
            </w:r>
          </w:p>
        </w:tc>
      </w:tr>
      <w:tr w:rsidR="00320888" w14:paraId="6002D591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FE6349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033C45B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Riesgos tecnológicos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D00B2EC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Omite riesgos tecnológicos.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EDCD5BC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Identifica accesos, dependencia, pérdida y continuidad.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9006A82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Califica los riesgos por probabilidad e impacto.</w:t>
            </w:r>
          </w:p>
        </w:tc>
      </w:tr>
      <w:tr w:rsidR="00320888" w14:paraId="050DD5D2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7C7FB6F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E05B068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B4D72E1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La matriz es confusa.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53CE733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La matriz es clara y completa.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C7E519E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Incluye recomendaciones por cada riesgo.</w:t>
            </w:r>
          </w:p>
        </w:tc>
      </w:tr>
      <w:tr w:rsidR="00320888" w14:paraId="390A8F8F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ED08E56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8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1F16A29" w14:textId="7C9E3C0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</w:t>
            </w:r>
            <w:r w:rsidR="00274B58"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7</w:t>
            </w: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Informe de diagnóstico del sistema contable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582768B" w14:textId="41BCBA63" w:rsidR="00320888" w:rsidRPr="00B92A5A" w:rsidRDefault="002B6646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</w:t>
            </w:r>
            <w:r w:rsidR="00320888"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320888" w14:paraId="6D10A306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5322B5A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0B603B2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1B8A1FF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32BA7C6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CD045C0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20888" w14:paraId="7556F267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24B19F0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62ED04D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Situación del sistema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CF9D1B8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Describe el sistema sin evaluarlo.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6EF5F14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Evalúa los procesos y procedimientos del sistema.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81F56EF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causas de las deficiencias.</w:t>
            </w:r>
          </w:p>
        </w:tc>
      </w:tr>
      <w:tr w:rsidR="00320888" w14:paraId="173854CD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39E429F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96E8224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Conclusiones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F835147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Las conclusiones no derivan del diagnóstico.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BD20575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Formula conclusiones coherentes con los hallazgos.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3282C4C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Propone un orden de prioridad para las mejoras.</w:t>
            </w:r>
          </w:p>
        </w:tc>
      </w:tr>
      <w:tr w:rsidR="00320888" w14:paraId="18530CDB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719F33E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9958942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Sustentación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8BF8CDC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La sustentación es confusa.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78B8C44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Sustenta con claridad ante el curso.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F90FD53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fundamentos a las observaciones.</w:t>
            </w:r>
          </w:p>
        </w:tc>
      </w:tr>
      <w:tr w:rsidR="00320888" w14:paraId="76B8EB3E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520EDC6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8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B4E91F5" w14:textId="444499FF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</w:t>
            </w:r>
            <w:r w:rsidR="00274B58"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8</w:t>
            </w: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Cuadro de brechas de información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042335B" w14:textId="463BE9F6" w:rsidR="00320888" w:rsidRPr="00B92A5A" w:rsidRDefault="002B6646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</w:t>
            </w:r>
            <w:r w:rsidR="00320888"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320888" w14:paraId="3E860E21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F25AAC7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3155481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457CC40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743A8F6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9B5CCFF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20888" w14:paraId="669E819A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7D8EA5F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7A404F2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Requerimientos de información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A5E87DE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los requerimientos de la gerencia.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78EFBDB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requerimientos de cada usuario.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360E0D7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Clasifica los requerimientos por su urgencia.</w:t>
            </w:r>
          </w:p>
        </w:tc>
      </w:tr>
      <w:tr w:rsidR="00320888" w14:paraId="748BA93B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9DEE78E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7662108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Determinación de brechas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40DFFB5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No compara la información disponible y la requerida.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8178763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Determina las brechas entre ambas.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9B1C97E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Estima el costo de cada brecha para la empresa.</w:t>
            </w:r>
          </w:p>
        </w:tc>
      </w:tr>
      <w:tr w:rsidR="00320888" w14:paraId="5380E620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CE8410F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514A368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3CDA725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3921287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5DDA7F2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El equipo integra los aportes en una propuesta común.</w:t>
            </w:r>
          </w:p>
        </w:tc>
      </w:tr>
      <w:tr w:rsidR="00320888" w14:paraId="5773F41D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309332B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8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2FCAE6B" w14:textId="20324C3B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</w:t>
            </w:r>
            <w:r w:rsidR="00274B58"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9</w:t>
            </w: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Plan de cuentas codificado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2BC28BF" w14:textId="7899144E" w:rsidR="00320888" w:rsidRPr="00B92A5A" w:rsidRDefault="002B6646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</w:t>
            </w:r>
            <w:r w:rsidR="00320888"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320888" w14:paraId="2F18EBE2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668D661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EF4F28C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609BE40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ED46B79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62BF313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20888" w14:paraId="45E4EF3A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A1DF79E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AB16349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Estructura del plan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23A96CD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Omite grupos o cuentas necesarias.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CB8018D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Estructura los grupos fundamentales de cuentas.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A205835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Adapta el plan a la actividad de la empresa.</w:t>
            </w:r>
          </w:p>
        </w:tc>
      </w:tr>
      <w:tr w:rsidR="00320888" w14:paraId="0E8210B7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ABA5537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9641451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Codificación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F6C52A5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La codificación es inconsistente.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9AB8160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Aplica un sistema de codificación coherente.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38EF60D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Prevé la expansión futura del plan.</w:t>
            </w:r>
          </w:p>
        </w:tc>
      </w:tr>
      <w:tr w:rsidR="00320888" w14:paraId="56F73B06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EC7F49A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7FF93A8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Correspondencia normativa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2D07A76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El plan no responde a las normas contables.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2F6BFF6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El plan responde a las normas contables vigentes.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F2EF198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Vincula las cuentas con los reportes tributarios.</w:t>
            </w:r>
          </w:p>
        </w:tc>
      </w:tr>
      <w:tr w:rsidR="00320888" w14:paraId="343EAB08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5A027C0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8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C21D108" w14:textId="0B580CA5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Producto 1</w:t>
            </w:r>
            <w:r w:rsidR="00274B58"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0</w:t>
            </w: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Esquema de apertura analítica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85D0968" w14:textId="122F9668" w:rsidR="00320888" w:rsidRPr="00B92A5A" w:rsidRDefault="002B6646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</w:t>
            </w:r>
            <w:r w:rsidR="00320888"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320888" w14:paraId="38EEC827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33419FC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0D5CEB5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567E0C1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D260E46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7FE7C2E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20888" w14:paraId="74605B12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B815909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C417214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Dimensiones analíticas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5C251DE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No define dimensiones analíticas.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ACB7B01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Define centros de costo, proyectos y unidades de negocio.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B3AA888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Justifica cada dimensión con una necesidad de información.</w:t>
            </w:r>
          </w:p>
        </w:tc>
      </w:tr>
      <w:tr w:rsidR="00320888" w14:paraId="475E7A84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F92B06F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9876592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Trazabilidad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A50644F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No asegura la trazabilidad.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925157A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Vincula el comprobante, el registro y el estado financiero.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EB59693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Demuestra la trazabilidad con un ejemplo completo.</w:t>
            </w:r>
          </w:p>
        </w:tc>
      </w:tr>
      <w:tr w:rsidR="00320888" w14:paraId="7E8A306D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E8EF033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CA18AA1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C4FFB81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3708CD6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FD7A2B8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decisiones ante el curso.</w:t>
            </w:r>
          </w:p>
        </w:tc>
      </w:tr>
      <w:tr w:rsidR="00320888" w14:paraId="64B4F9DE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670BFA9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8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E7565D2" w14:textId="7BC9E30E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Producto 1</w:t>
            </w:r>
            <w:r w:rsidR="00274B58"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1</w:t>
            </w: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Esquema de la misión y la estructura del sistema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8D028AA" w14:textId="51A1E890" w:rsidR="00320888" w:rsidRPr="00B92A5A" w:rsidRDefault="00274B5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</w:t>
            </w:r>
            <w:r w:rsidR="00320888"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320888" w14:paraId="7B8B4B7E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DE29A16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93DE8B3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7150965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D1656E3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D100B38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20888" w14:paraId="76A966B4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9DC0D0C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9ED4AF7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Misión y objetivos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F61DC1F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La misión y los objetivos son genéricos.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8464471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Define una misión y objetivos propios del sistema.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ABC58DA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Relaciona los objetivos con los usuarios de la información.</w:t>
            </w:r>
          </w:p>
        </w:tc>
      </w:tr>
      <w:tr w:rsidR="00320888" w14:paraId="537CE018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BD5FA7B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AF71A86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Estructura organizacional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4C1585A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Omite cargos o funciones.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8674E15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Define los cargos y las funciones del área contable.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E2B7038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Asegura la separación de funciones incompatibles.</w:t>
            </w:r>
          </w:p>
        </w:tc>
      </w:tr>
      <w:tr w:rsidR="00320888" w14:paraId="2706AE14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8ADEB0E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31F7F55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Documentos soporte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A64B479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No considera los documentos soporte.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46C6291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Establece los documentos soporte del sistema.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D0E41FE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Define el responsable de emitir cada documento.</w:t>
            </w:r>
          </w:p>
        </w:tc>
      </w:tr>
      <w:tr w:rsidR="00320888" w14:paraId="41271074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650F208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8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A6202A9" w14:textId="4AF0EC1B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Producto 1</w:t>
            </w:r>
            <w:r w:rsidR="00274B58"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2</w:t>
            </w: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Documento de políticas contables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D0CDA80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320888" w14:paraId="48F1D466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2AF1593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1DB5D4D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79735F4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EFDA975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45AC2D9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20888" w14:paraId="2472A675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06E3788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F551428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Reconocimiento y medición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DF2FB68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Las políticas contradicen las normas.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DA37E98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Define criterios de reconocimiento y medición conformes.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43C32B8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elección entre alternativas permitidas.</w:t>
            </w:r>
          </w:p>
        </w:tc>
      </w:tr>
      <w:tr w:rsidR="00320888" w14:paraId="22B9CE66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D689DFC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181B154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Revelación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77CA2C2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Omite los requisitos de revelación.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37CABA4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Establece las revelaciones de cada rubro.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0D19124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Relaciona las revelaciones con las notas a los estados financieros.</w:t>
            </w:r>
          </w:p>
        </w:tc>
      </w:tr>
      <w:tr w:rsidR="00320888" w14:paraId="06D14558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D2FDAFF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FF14E77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Redacción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75BFF4D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La redacción es ambigua.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F5DFF2C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La redacción es precisa y ordenada.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412F86D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El documento es aplicable sin consultas adicionales.</w:t>
            </w:r>
          </w:p>
        </w:tc>
      </w:tr>
      <w:tr w:rsidR="00320888" w14:paraId="515622CD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55DE8FB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8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EBFBEE0" w14:textId="3EBCEBAC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Producto 1</w:t>
            </w:r>
            <w:r w:rsidR="00274B58"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3</w:t>
            </w: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Esquema de los subsistemas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D0A5B1C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320888" w14:paraId="03777BCF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082064F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738FDDC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06FAFD2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7B8EF66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CC4C2F1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20888" w14:paraId="7BD6B07A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9D56907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B2AE731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Diseño de subsistemas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7F41EBD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Omite subsistemas relevantes.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B4C0DA1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Diseña los subsistemas con sus entradas, procesos y salidas.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FB3B295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controles de cada subsistema.</w:t>
            </w:r>
          </w:p>
        </w:tc>
      </w:tr>
      <w:tr w:rsidR="00320888" w14:paraId="515AF561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63D3AEB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60A3A4A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Integración contable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16AF887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Los subsistemas no se vinculan con la contabilidad.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FCD5678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Vincula cada subsistema con sus asientos contables.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37B0425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Detecta duplicidades de registro entre subsistemas.</w:t>
            </w:r>
          </w:p>
        </w:tc>
      </w:tr>
      <w:tr w:rsidR="00320888" w14:paraId="0CD6C004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984607C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6762B25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E6209D4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21FC642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805AD50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el diseño ante el curso.</w:t>
            </w:r>
          </w:p>
        </w:tc>
      </w:tr>
      <w:tr w:rsidR="00320888" w14:paraId="2C6D5C07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59106F0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8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7C3E27B" w14:textId="42C39B33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Producto 1</w:t>
            </w:r>
            <w:r w:rsidR="00274B58"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4</w:t>
            </w: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Diagrama de integración de subsistemas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0D4527D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320888" w14:paraId="3641AF43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A70517B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1F2CCD3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AA89F49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1F364D2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16FBA10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20888" w14:paraId="16D435E6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0ED60B4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DA3A3A4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Flujo de información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9C9CB02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El flujo es incompleto.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D7DCC18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Representa el flujo desde el documento hasta el registro.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E0B6951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Señala los puntos de validación automática.</w:t>
            </w:r>
          </w:p>
        </w:tc>
      </w:tr>
      <w:tr w:rsidR="00320888" w14:paraId="7F588C42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6247A91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07EE77E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Interfaces externas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F8385F2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Omite las interfaces con entidades externas.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3B65F18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Representa las interfaces con la facturación y la seguridad social.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66AEED0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Prevé el tratamiento de los rechazos y errores.</w:t>
            </w:r>
          </w:p>
        </w:tc>
      </w:tr>
      <w:tr w:rsidR="00320888" w14:paraId="228C7BDD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309B2FF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6248D39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Uso de la herramienta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34A7A1B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El diagrama es poco legible.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B3B49B5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Usa la simbología de forma correcta.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C876DCE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El diagrama es reutilizable y verificable.</w:t>
            </w:r>
          </w:p>
        </w:tc>
      </w:tr>
      <w:tr w:rsidR="00320888" w14:paraId="2831F417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27882DD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8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44106E3" w14:textId="28B47E32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Producto 1</w:t>
            </w:r>
            <w:r w:rsidR="00274B58"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5</w:t>
            </w: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Mapa de procesos conceptual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DB231EC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320888" w14:paraId="7AF6C89F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F6DE987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6A4AB58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64E3DDE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2A81A89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60EA5AE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20888" w14:paraId="07A595DD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87B6660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1134DB6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 de procesos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C991AFB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Omite procesos financiero-contables.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8ACDD2F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procesos estratégicos, operativos y de apoyo.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AAE3148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Relaciona los procesos con las políticas contables.</w:t>
            </w:r>
          </w:p>
        </w:tc>
      </w:tr>
      <w:tr w:rsidR="00320888" w14:paraId="1A257075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672F8C1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3BDEA2B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Datos de entrada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7CD3663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No define los datos de entrada.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6AC215F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Define los datos de entrada de cada proceso.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4891634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Establece el responsable de cada dato.</w:t>
            </w:r>
          </w:p>
        </w:tc>
      </w:tr>
      <w:tr w:rsidR="00320888" w14:paraId="417B34F1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957E863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C7AD411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Coherencia del mapa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F264931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El mapa es incoherente.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AD2E5C4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El mapa es coherente y completo.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7C591E8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Verifica la integridad del flujo entre procesos.</w:t>
            </w:r>
          </w:p>
        </w:tc>
      </w:tr>
      <w:tr w:rsidR="00320888" w14:paraId="629D16C8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EAADC37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8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BCEFB93" w14:textId="05D20DAB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</w:t>
            </w:r>
            <w:r w:rsidR="00274B58"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1</w:t>
            </w:r>
            <w:r w:rsidR="00274B58"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6</w:t>
            </w: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:</w:t>
            </w:r>
            <w:r w:rsidR="00274B58"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 I</w:t>
            </w:r>
            <w:r w:rsidR="00274B58"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nformes, los indicadores y los controles de aplicación del sistema el Manual contable 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E962F2F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320888" w14:paraId="78F2E0A3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F7FE879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906406D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FE26099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AA0C6F7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4FDD575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20888" w14:paraId="5A49EFC0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8A0C614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ADBA04A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Informes e indicadores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6A12B7A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Omite informes gerenciales.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00D8CB5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Define informes financieros e indicadores con su periodicidad.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2DBEE18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Asigna fuente y responsable a cada indicador.</w:t>
            </w:r>
          </w:p>
        </w:tc>
      </w:tr>
      <w:tr w:rsidR="00320888" w14:paraId="7814DCE8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17F7B34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2A66DA7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Controles de aplicación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5C991DB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No define controles.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0ED77DE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Define validaciones, campos obligatorios y cierres de periodo.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11C5C7C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Incluye pistas de auditoría en cada proceso.</w:t>
            </w:r>
          </w:p>
        </w:tc>
      </w:tr>
      <w:tr w:rsidR="00320888" w14:paraId="7574F3F3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36BA4A5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3982B3A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 del manual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FBF2F61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El manual es desordenado.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48977E0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El manual es claro y completo.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8C8ABD5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El manual es aplicable por un usuario nuevo.</w:t>
            </w:r>
          </w:p>
        </w:tc>
      </w:tr>
      <w:tr w:rsidR="00320888" w14:paraId="0E4AF090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63148FB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8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BC9B640" w14:textId="4A51E5FF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</w:t>
            </w:r>
            <w:r w:rsidR="00274B58"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17</w:t>
            </w: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Manual contable con jerarquía de documentos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46192D5" w14:textId="169649B5" w:rsidR="00320888" w:rsidRPr="00B92A5A" w:rsidRDefault="004C0275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8</w:t>
            </w:r>
            <w:r w:rsidR="00320888"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320888" w14:paraId="1B4169DB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BFB8F77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CBBA930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6567213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D63225D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F2A0CFF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20888" w14:paraId="3CE57AC1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786BA85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6AE507D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Contenidos mínimos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852B2E3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Omite contenidos mínimos.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7A58263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Incluye todos los contenidos mínimos del manual.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387D439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Adapta los contenidos a la actividad de la empresa.</w:t>
            </w:r>
          </w:p>
        </w:tc>
      </w:tr>
      <w:tr w:rsidR="00320888" w14:paraId="37B0331A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AA31541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D7341F7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Jerarquía documental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9B69B63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No distingue los niveles de documentos.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D740C23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Ordena políticas, reglamentos, guías e instructivos.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8029F91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ubicación de cada documento.</w:t>
            </w:r>
          </w:p>
        </w:tc>
      </w:tr>
      <w:tr w:rsidR="00320888" w14:paraId="64A25945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DA53379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5B4B0A7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FE9CEB6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7ABE002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7BD4F91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el manual ante el curso.</w:t>
            </w:r>
          </w:p>
        </w:tc>
      </w:tr>
      <w:tr w:rsidR="00320888" w14:paraId="48FE2FEA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347A5FA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8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EB72F9A" w14:textId="05604ACF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</w:t>
            </w:r>
            <w:r w:rsidR="00274B58"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18</w:t>
            </w: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Guía o instructivo de un proceso contable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4AA013C" w14:textId="5A229CFF" w:rsidR="00320888" w:rsidRPr="00B92A5A" w:rsidRDefault="00274B5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</w:t>
            </w:r>
            <w:r w:rsidR="00320888"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320888" w14:paraId="49FE526F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A810B08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39128BF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2D4DE03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B55DC87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7F9ECCC" w14:textId="77777777" w:rsidR="00320888" w:rsidRPr="00B92A5A" w:rsidRDefault="00320888" w:rsidP="0032088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20888" w14:paraId="771B7C5D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CAD3DC6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D27996A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Estructura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3355218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La guía carece de estructura.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F9B53B6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Presenta objetivo, alcance, responsables y pasos.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4E743A9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Incluye formularios y ejemplos de llenado.</w:t>
            </w:r>
          </w:p>
        </w:tc>
      </w:tr>
      <w:tr w:rsidR="00320888" w14:paraId="3A8A0989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47EF10C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4F23D8A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Claridad de los pasos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C2FAB6E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Los pasos son ambiguos.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BD05BB2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Los pasos son claros y secuenciales.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35AB978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Prevé las excepciones del proceso.</w:t>
            </w:r>
          </w:p>
        </w:tc>
      </w:tr>
      <w:tr w:rsidR="00320888" w14:paraId="267D1B1B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C9C978C" w14:textId="77777777" w:rsidR="00320888" w:rsidRPr="00B92A5A" w:rsidRDefault="00320888" w:rsidP="0032088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E6EBA56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Redacción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8EF6555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La redacción tiene errores.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30F63E5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La redacción es correcta y precisa.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077FEF7" w14:textId="77777777" w:rsidR="00320888" w:rsidRPr="00B92A5A" w:rsidRDefault="00320888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El instructivo es aplicable sin capacitación adicional.</w:t>
            </w:r>
          </w:p>
        </w:tc>
      </w:tr>
      <w:tr w:rsidR="005823F6" w14:paraId="640F0632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8859854" w14:textId="77777777" w:rsidR="005823F6" w:rsidRPr="00B92A5A" w:rsidRDefault="005823F6" w:rsidP="005823F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8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83186DD" w14:textId="14752A51" w:rsidR="005823F6" w:rsidRPr="00B92A5A" w:rsidRDefault="005823F6" w:rsidP="005823F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19: 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Informe de evaluación del control interno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F0F968B" w14:textId="1BC1A50A" w:rsidR="005823F6" w:rsidRPr="00B92A5A" w:rsidRDefault="005823F6" w:rsidP="005823F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5823F6" w14:paraId="1DC02E07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F6D92BE" w14:textId="77777777" w:rsidR="005823F6" w:rsidRPr="00B92A5A" w:rsidRDefault="005823F6" w:rsidP="005823F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9A3500D" w14:textId="69AC8090" w:rsidR="005823F6" w:rsidRPr="00B92A5A" w:rsidRDefault="005823F6" w:rsidP="005823F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942D213" w14:textId="699EF462" w:rsidR="005823F6" w:rsidRPr="00B92A5A" w:rsidRDefault="005823F6" w:rsidP="005823F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381E418" w14:textId="638A9E7D" w:rsidR="005823F6" w:rsidRPr="00B92A5A" w:rsidRDefault="005823F6" w:rsidP="005823F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918213F" w14:textId="0AB2E3AE" w:rsidR="005823F6" w:rsidRPr="00B92A5A" w:rsidRDefault="005823F6" w:rsidP="005823F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823F6" w14:paraId="674E54D6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0B28899" w14:textId="77777777" w:rsidR="005823F6" w:rsidRPr="00B92A5A" w:rsidRDefault="005823F6" w:rsidP="005823F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C2F4F6B" w14:textId="0C50B5C5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Métodos de evaluación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E067CD6" w14:textId="0CFF2576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Aplica un método inadecuado.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9EFE3BA" w14:textId="6B2F6DFF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Aplica cuestionarios, narrativas y diagramas.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3002312" w14:textId="112E8EB9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Combina métodos para confirmar los hallazgos.</w:t>
            </w:r>
          </w:p>
        </w:tc>
      </w:tr>
      <w:tr w:rsidR="005823F6" w14:paraId="2C7E50B5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31973C7" w14:textId="77777777" w:rsidR="005823F6" w:rsidRPr="00B92A5A" w:rsidRDefault="005823F6" w:rsidP="005823F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27B718F" w14:textId="45957884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Diagramación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4C053BE" w14:textId="51D652CE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El diagrama no refleja el ciclo.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1595CDE" w14:textId="22F203F5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Diagrama el ciclo con su simbología.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C4C7701" w14:textId="3042C138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Marca en el diagrama los controles clave.</w:t>
            </w:r>
          </w:p>
        </w:tc>
      </w:tr>
      <w:tr w:rsidR="005823F6" w14:paraId="42887CA7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4EB0673" w14:textId="77777777" w:rsidR="005823F6" w:rsidRPr="00B92A5A" w:rsidRDefault="005823F6" w:rsidP="005823F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7632352" w14:textId="451C894A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Conclusiones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14EEDCF" w14:textId="0BB9AF60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Las conclusiones son vagas.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C06030E" w14:textId="5491BA9C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Concluye sobre la eficacia del diseño de controles.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DAFF64B" w14:textId="1AAE0EBF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Propone mejoras viables a los controles.</w:t>
            </w:r>
          </w:p>
        </w:tc>
      </w:tr>
      <w:tr w:rsidR="005823F6" w14:paraId="340CB7EE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922F19B" w14:textId="77777777" w:rsidR="005823F6" w:rsidRPr="00B92A5A" w:rsidRDefault="005823F6" w:rsidP="005823F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8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C9B801B" w14:textId="0F863566" w:rsidR="005823F6" w:rsidRPr="00B92A5A" w:rsidRDefault="005823F6" w:rsidP="005823F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20: 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Matriz de riesgos y controles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48E5983" w14:textId="07465551" w:rsidR="005823F6" w:rsidRPr="00B92A5A" w:rsidRDefault="005823F6" w:rsidP="005823F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5823F6" w14:paraId="5257BA5F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6F8E7EC" w14:textId="77777777" w:rsidR="005823F6" w:rsidRPr="00B92A5A" w:rsidRDefault="005823F6" w:rsidP="005823F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5E626FE" w14:textId="2F749BCB" w:rsidR="005823F6" w:rsidRPr="00B92A5A" w:rsidRDefault="005823F6" w:rsidP="005823F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972CB72" w14:textId="5FEBA024" w:rsidR="005823F6" w:rsidRPr="00B92A5A" w:rsidRDefault="005823F6" w:rsidP="005823F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3F3A0EA" w14:textId="4FFC174E" w:rsidR="005823F6" w:rsidRPr="00B92A5A" w:rsidRDefault="005823F6" w:rsidP="005823F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4711C4F" w14:textId="289C9574" w:rsidR="005823F6" w:rsidRPr="00B92A5A" w:rsidRDefault="005823F6" w:rsidP="005823F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823F6" w14:paraId="68564B29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A95A6C8" w14:textId="77777777" w:rsidR="005823F6" w:rsidRPr="00B92A5A" w:rsidRDefault="005823F6" w:rsidP="005823F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A2BF916" w14:textId="19A85D72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Relación riesgo y control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3FF7DD5" w14:textId="4AD6613C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Los controles no responden a los riesgos.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B8B411A" w14:textId="191E09AC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Asigna a cada riesgo un control pertinente.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84D4B81" w14:textId="4A981253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Distingue controles preventivos y </w:t>
            </w:r>
            <w:proofErr w:type="spellStart"/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detectivos</w:t>
            </w:r>
            <w:proofErr w:type="spellEnd"/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5823F6" w14:paraId="5F8BF79E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18E3FAE" w14:textId="77777777" w:rsidR="005823F6" w:rsidRPr="00B92A5A" w:rsidRDefault="005823F6" w:rsidP="005823F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92DE39B" w14:textId="775EBAA9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Prevención del fraude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08192A4" w14:textId="1561E3C9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Omite medidas antifraude.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5E3758C" w14:textId="417FF0F9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Incluye segregación, conciliaciones y canal de denuncias.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22138C6" w14:textId="5D4868C6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Evalúa el costo y el beneficio de cada control.</w:t>
            </w:r>
          </w:p>
        </w:tc>
      </w:tr>
      <w:tr w:rsidR="005823F6" w14:paraId="36FBB5C6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7A753A0" w14:textId="77777777" w:rsidR="005823F6" w:rsidRPr="00B92A5A" w:rsidRDefault="005823F6" w:rsidP="005823F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93FD1D5" w14:textId="18A53A92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Ética profesional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0618E66" w14:textId="368DAC99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Ignora los conflictos de interés.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9A0DDD5" w14:textId="0535168F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Considera los conflictos de interés en el diseño.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B6B1B1B" w14:textId="3BEA8C86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Propone una política de conducta para el área.</w:t>
            </w:r>
          </w:p>
        </w:tc>
      </w:tr>
      <w:tr w:rsidR="005823F6" w14:paraId="24AE32C2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1793409" w14:textId="77777777" w:rsidR="005823F6" w:rsidRPr="00B92A5A" w:rsidRDefault="005823F6" w:rsidP="005823F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8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1CE2592" w14:textId="46321A51" w:rsidR="005823F6" w:rsidRPr="00B92A5A" w:rsidRDefault="005823F6" w:rsidP="005823F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</w:t>
            </w: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21</w:t>
            </w: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Esquema del Sistema de Contabilidad Integrada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C8425E2" w14:textId="77777777" w:rsidR="005823F6" w:rsidRPr="00B92A5A" w:rsidRDefault="005823F6" w:rsidP="005823F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5823F6" w14:paraId="1FB8B1D4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9DE066E" w14:textId="77777777" w:rsidR="005823F6" w:rsidRPr="00B92A5A" w:rsidRDefault="005823F6" w:rsidP="005823F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5A98E83" w14:textId="77777777" w:rsidR="005823F6" w:rsidRPr="00B92A5A" w:rsidRDefault="005823F6" w:rsidP="005823F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4CD2EA7" w14:textId="77777777" w:rsidR="005823F6" w:rsidRPr="00B92A5A" w:rsidRDefault="005823F6" w:rsidP="005823F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E838832" w14:textId="77777777" w:rsidR="005823F6" w:rsidRPr="00B92A5A" w:rsidRDefault="005823F6" w:rsidP="005823F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70CC399" w14:textId="77777777" w:rsidR="005823F6" w:rsidRPr="00B92A5A" w:rsidRDefault="005823F6" w:rsidP="005823F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823F6" w14:paraId="29ACA8CC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B8AE56A" w14:textId="77777777" w:rsidR="005823F6" w:rsidRPr="00B92A5A" w:rsidRDefault="005823F6" w:rsidP="005823F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A8FCD5A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Organización del sistema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9C5D83A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Confunde los órganos del sistema.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604FD71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Describe el órgano rector y las unidades ejecutoras.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87B9FC2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Relaciona la organización con su reglamento específico.</w:t>
            </w:r>
          </w:p>
        </w:tc>
      </w:tr>
      <w:tr w:rsidR="005823F6" w14:paraId="4770139C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FD47359" w14:textId="77777777" w:rsidR="005823F6" w:rsidRPr="00B92A5A" w:rsidRDefault="005823F6" w:rsidP="005823F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45A03FB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Procesos y estados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C57AE8B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Omite procesos o estados financieros.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ACFD5CD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Describe los procesos y los estados que genera el sistema.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249E200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Relaciona los estados con la rendición de cuentas.</w:t>
            </w:r>
          </w:p>
        </w:tc>
      </w:tr>
      <w:tr w:rsidR="005823F6" w14:paraId="78F1C9BA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1AD19F2" w14:textId="77777777" w:rsidR="005823F6" w:rsidRPr="00B92A5A" w:rsidRDefault="005823F6" w:rsidP="005823F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8C91D53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Claridad de la exposición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676CCC6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desordenada.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69A96AF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clara y ordenada.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3936760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solvencia las preguntas del curso.</w:t>
            </w:r>
          </w:p>
        </w:tc>
      </w:tr>
      <w:tr w:rsidR="005823F6" w14:paraId="454C67AA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ED4EE83" w14:textId="77777777" w:rsidR="005823F6" w:rsidRPr="00B92A5A" w:rsidRDefault="005823F6" w:rsidP="005823F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8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9CF00DC" w14:textId="1D563911" w:rsidR="005823F6" w:rsidRPr="00B92A5A" w:rsidRDefault="005823F6" w:rsidP="005823F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</w:t>
            </w: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22</w:t>
            </w: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Cuadro de módulos del SIGEP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5610012" w14:textId="77777777" w:rsidR="005823F6" w:rsidRPr="00B92A5A" w:rsidRDefault="005823F6" w:rsidP="005823F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5823F6" w14:paraId="470BA1E8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F31B648" w14:textId="77777777" w:rsidR="005823F6" w:rsidRPr="00B92A5A" w:rsidRDefault="005823F6" w:rsidP="005823F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12AB39C" w14:textId="77777777" w:rsidR="005823F6" w:rsidRPr="00B92A5A" w:rsidRDefault="005823F6" w:rsidP="005823F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E393E23" w14:textId="77777777" w:rsidR="005823F6" w:rsidRPr="00B92A5A" w:rsidRDefault="005823F6" w:rsidP="005823F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511B615" w14:textId="77777777" w:rsidR="005823F6" w:rsidRPr="00B92A5A" w:rsidRDefault="005823F6" w:rsidP="005823F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38316BA" w14:textId="77777777" w:rsidR="005823F6" w:rsidRPr="00B92A5A" w:rsidRDefault="005823F6" w:rsidP="005823F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823F6" w14:paraId="1A46D52C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44F0DEF" w14:textId="77777777" w:rsidR="005823F6" w:rsidRPr="00B92A5A" w:rsidRDefault="005823F6" w:rsidP="005823F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7D65CB3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 de módulos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5AEEE75" w14:textId="5550557A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Omite módulos relevantes</w:t>
            </w:r>
            <w:r w:rsidR="00182883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2FED784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módulos y su función.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59EDB10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Explica la integración entre presupuesto, contabilidad y tesorería.</w:t>
            </w:r>
          </w:p>
        </w:tc>
      </w:tr>
      <w:tr w:rsidR="005823F6" w14:paraId="097AF3BD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A6CC317" w14:textId="77777777" w:rsidR="005823F6" w:rsidRPr="00B92A5A" w:rsidRDefault="005823F6" w:rsidP="005823F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985157C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Relación con el diseño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195FE80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No relaciona los módulos con el diseño.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2516724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Vincula cada módulo con el sistema contable de la entidad.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7EEA69F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Señala los controles que aporta cada módulo.</w:t>
            </w:r>
          </w:p>
        </w:tc>
      </w:tr>
      <w:tr w:rsidR="005823F6" w14:paraId="78C1EA10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CE54232" w14:textId="77777777" w:rsidR="005823F6" w:rsidRPr="00B92A5A" w:rsidRDefault="005823F6" w:rsidP="005823F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2295C45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Precisión normativa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7C59051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Cita normas de forma imprecisa.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13E57AE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Cita correctamente la normativa aplicable.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FB68966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Contrasta la normativa con la práctica de una entidad.</w:t>
            </w:r>
          </w:p>
        </w:tc>
      </w:tr>
      <w:tr w:rsidR="005823F6" w14:paraId="508E933F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23D6A1D" w14:textId="77777777" w:rsidR="005823F6" w:rsidRPr="00B92A5A" w:rsidRDefault="005823F6" w:rsidP="005823F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8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91CAF94" w14:textId="708EFC8E" w:rsidR="005823F6" w:rsidRPr="00B92A5A" w:rsidRDefault="005823F6" w:rsidP="005823F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</w:t>
            </w: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23</w:t>
            </w: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sistemas SIAF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C88A0D2" w14:textId="77777777" w:rsidR="005823F6" w:rsidRPr="00B92A5A" w:rsidRDefault="005823F6" w:rsidP="005823F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5823F6" w14:paraId="161F4E69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8B3B494" w14:textId="77777777" w:rsidR="005823F6" w:rsidRPr="00B92A5A" w:rsidRDefault="005823F6" w:rsidP="005823F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1233953" w14:textId="77777777" w:rsidR="005823F6" w:rsidRPr="00B92A5A" w:rsidRDefault="005823F6" w:rsidP="005823F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F5B21C1" w14:textId="77777777" w:rsidR="005823F6" w:rsidRPr="00B92A5A" w:rsidRDefault="005823F6" w:rsidP="005823F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62AEC04" w14:textId="77777777" w:rsidR="005823F6" w:rsidRPr="00B92A5A" w:rsidRDefault="005823F6" w:rsidP="005823F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7AD1585" w14:textId="77777777" w:rsidR="005823F6" w:rsidRPr="00B92A5A" w:rsidRDefault="005823F6" w:rsidP="005823F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823F6" w14:paraId="382CD603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A0FC35F" w14:textId="77777777" w:rsidR="005823F6" w:rsidRPr="00B92A5A" w:rsidRDefault="005823F6" w:rsidP="005823F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9C6FA50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Criterios de comparación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17DB0FE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Compara sin criterios definidos.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DFBE9A0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Compara cobertura, integración y gobernanza.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43E6171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Extrae lecciones aplicables a Bolivia.</w:t>
            </w:r>
          </w:p>
        </w:tc>
      </w:tr>
      <w:tr w:rsidR="005823F6" w14:paraId="43AA38D0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B1B0024" w14:textId="77777777" w:rsidR="005823F6" w:rsidRPr="00B92A5A" w:rsidRDefault="005823F6" w:rsidP="005823F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5E130C1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Fuentes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B18477C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Usa fuentes no confiables.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D7B450D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Usa fuentes oficiales y académicas.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D14D7DF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Contrasta varias fuentes por cada país.</w:t>
            </w:r>
          </w:p>
        </w:tc>
      </w:tr>
      <w:tr w:rsidR="005823F6" w14:paraId="3C5E7410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452633E" w14:textId="77777777" w:rsidR="005823F6" w:rsidRPr="00B92A5A" w:rsidRDefault="005823F6" w:rsidP="005823F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7B64001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5C23137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5E6F66D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8889F92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conclusiones ante el curso.</w:t>
            </w:r>
          </w:p>
        </w:tc>
      </w:tr>
      <w:tr w:rsidR="005823F6" w14:paraId="4E70650D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E97635B" w14:textId="77777777" w:rsidR="005823F6" w:rsidRPr="00B92A5A" w:rsidRDefault="005823F6" w:rsidP="005823F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8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0CB4FDB" w14:textId="2E57C0F5" w:rsidR="005823F6" w:rsidRPr="00B92A5A" w:rsidRDefault="005823F6" w:rsidP="005823F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</w:t>
            </w: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24</w:t>
            </w: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Informe del modelo conceptual SIAF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2C36E6E" w14:textId="77777777" w:rsidR="005823F6" w:rsidRPr="00B92A5A" w:rsidRDefault="005823F6" w:rsidP="005823F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5823F6" w14:paraId="5632F351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8E17D90" w14:textId="77777777" w:rsidR="005823F6" w:rsidRPr="00B92A5A" w:rsidRDefault="005823F6" w:rsidP="005823F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D9ACEFD" w14:textId="77777777" w:rsidR="005823F6" w:rsidRPr="00B92A5A" w:rsidRDefault="005823F6" w:rsidP="005823F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70372F1" w14:textId="77777777" w:rsidR="005823F6" w:rsidRPr="00B92A5A" w:rsidRDefault="005823F6" w:rsidP="005823F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A5D2F6A" w14:textId="77777777" w:rsidR="005823F6" w:rsidRPr="00B92A5A" w:rsidRDefault="005823F6" w:rsidP="005823F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3F0C142" w14:textId="77777777" w:rsidR="005823F6" w:rsidRPr="00B92A5A" w:rsidRDefault="005823F6" w:rsidP="005823F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823F6" w14:paraId="5AAAA929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BAD4B4E" w14:textId="77777777" w:rsidR="005823F6" w:rsidRPr="00B92A5A" w:rsidRDefault="005823F6" w:rsidP="005823F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22EEA38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Modelo conceptual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CDC3BFD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Describe el modelo de forma incompleta.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7F623FD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Explica los componentes del modelo conceptual.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8CF7AE6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Evalúa la viabilidad del modelo en una entidad boliviana.</w:t>
            </w:r>
          </w:p>
        </w:tc>
      </w:tr>
      <w:tr w:rsidR="005823F6" w14:paraId="0FF5D901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0288167" w14:textId="77777777" w:rsidR="005823F6" w:rsidRPr="00B92A5A" w:rsidRDefault="005823F6" w:rsidP="005823F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CF941C2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Indicadores de desempeño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15C742F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indicadores.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2E21E91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Identifica indicadores de desempeño y de gestión financiera.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7BB854F" w14:textId="77777777" w:rsidR="005823F6" w:rsidRPr="00B92A5A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Propone metas para cada indicador.</w:t>
            </w:r>
          </w:p>
        </w:tc>
      </w:tr>
      <w:tr w:rsidR="005823F6" w14:paraId="45F13B29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592C2C5" w14:textId="77777777" w:rsidR="005823F6" w:rsidRPr="00B92A5A" w:rsidRDefault="005823F6" w:rsidP="005823F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A46DD60" w14:textId="77777777" w:rsidR="005823F6" w:rsidRPr="002B6646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B6646">
              <w:rPr>
                <w:rFonts w:ascii="Century Gothic" w:hAnsi="Century Gothic" w:cs="Century Gothic" w:eastAsia="Century Gothic"/>
                <w:sz w:val="18"/>
                <w:szCs w:val="18"/>
              </w:rPr>
              <w:t>Transparencia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BA7959A" w14:textId="77777777" w:rsidR="005823F6" w:rsidRPr="002B6646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B6646">
              <w:rPr>
                <w:rFonts w:ascii="Century Gothic" w:hAnsi="Century Gothic" w:cs="Century Gothic" w:eastAsia="Century Gothic"/>
                <w:sz w:val="18"/>
                <w:szCs w:val="18"/>
              </w:rPr>
              <w:t>Omite la rendición de cuentas.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722F3BD" w14:textId="77777777" w:rsidR="005823F6" w:rsidRPr="002B6646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B6646">
              <w:rPr>
                <w:rFonts w:ascii="Century Gothic" w:hAnsi="Century Gothic" w:cs="Century Gothic" w:eastAsia="Century Gothic"/>
                <w:sz w:val="18"/>
                <w:szCs w:val="18"/>
              </w:rPr>
              <w:t>Relaciona el sistema con la transparencia fiscal.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2ED5560" w14:textId="77777777" w:rsidR="005823F6" w:rsidRPr="002B6646" w:rsidRDefault="005823F6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B6646">
              <w:rPr>
                <w:rFonts w:ascii="Century Gothic" w:hAnsi="Century Gothic" w:cs="Century Gothic" w:eastAsia="Century Gothic"/>
                <w:sz w:val="18"/>
                <w:szCs w:val="18"/>
              </w:rPr>
              <w:t>Valora el aporte del sistema al control de la gestión pública.</w:t>
            </w:r>
          </w:p>
        </w:tc>
      </w:tr>
      <w:tr w:rsidR="00C90665" w14:paraId="4730399F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1320E88" w14:textId="77777777" w:rsidR="00C90665" w:rsidRPr="00B92A5A" w:rsidRDefault="00C90665" w:rsidP="005823F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8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25D5162" w14:textId="720FFAE4" w:rsidR="00C90665" w:rsidRPr="002B6646" w:rsidRDefault="00C9066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B664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</w:t>
            </w:r>
            <w:r w:rsidR="00C0455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25</w:t>
            </w:r>
            <w:r w:rsidRPr="002B664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="00FA4C16" w:rsidRPr="009B10C4">
              <w:rPr>
                <w:rFonts w:ascii="Century Gothic" w:hAnsi="Century Gothic" w:cs="Century Gothic" w:eastAsia="Century Gothic"/>
                <w:sz w:val="18"/>
                <w:szCs w:val="18"/>
              </w:rPr>
              <w:t>Empresa parametrizada en el ERP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107E6DC" w14:textId="05F55BD6" w:rsidR="00C90665" w:rsidRPr="002B6646" w:rsidRDefault="004A087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</w:t>
            </w:r>
            <w:r w:rsidR="002B6646" w:rsidRPr="002B66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0</w:t>
            </w:r>
            <w:r w:rsidR="00C90665" w:rsidRPr="002B66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C90665" w14:paraId="7CC885A6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29A3D3A" w14:textId="77777777" w:rsidR="00C90665" w:rsidRPr="00B92A5A" w:rsidRDefault="00C90665" w:rsidP="00C9066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22BCFA3" w14:textId="63DD1989" w:rsidR="00C90665" w:rsidRPr="002B6646" w:rsidRDefault="00C90665" w:rsidP="00C90665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B66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5C9538B" w14:textId="34299541" w:rsidR="00C90665" w:rsidRPr="002B6646" w:rsidRDefault="00C90665" w:rsidP="00C90665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B66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796BF3C" w14:textId="3A4FBB73" w:rsidR="00C90665" w:rsidRPr="002B6646" w:rsidRDefault="00C90665" w:rsidP="00C90665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B66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D331C12" w14:textId="1FD706A4" w:rsidR="00C90665" w:rsidRPr="002B6646" w:rsidRDefault="00C90665" w:rsidP="00C90665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2B66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C90665" w14:paraId="516069D3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7AE2D8F" w14:textId="77777777" w:rsidR="00C90665" w:rsidRPr="00B92A5A" w:rsidRDefault="00C90665" w:rsidP="00C9066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016B3D3" w14:textId="358DC06F" w:rsidR="00C90665" w:rsidRPr="002B6646" w:rsidRDefault="00C90665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B6646">
              <w:rPr>
                <w:rFonts w:ascii="Century Gothic" w:hAnsi="Century Gothic" w:cs="Century Gothic" w:eastAsia="Century Gothic"/>
                <w:sz w:val="18"/>
                <w:szCs w:val="18"/>
              </w:rPr>
              <w:t>Parametrización del ERP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1FD5636" w14:textId="1A1C3739" w:rsidR="00C90665" w:rsidRPr="002B6646" w:rsidRDefault="00C90665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B6646">
              <w:rPr>
                <w:rFonts w:ascii="Century Gothic" w:hAnsi="Century Gothic" w:cs="Century Gothic" w:eastAsia="Century Gothic"/>
                <w:sz w:val="18"/>
                <w:szCs w:val="18"/>
              </w:rPr>
              <w:t>La parametrización omite el plan de cuentas, los impuestos o los perfiles de usuario.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EE0FDB4" w14:textId="477F3F1A" w:rsidR="00C90665" w:rsidRPr="002B6646" w:rsidRDefault="00C90665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B6646">
              <w:rPr>
                <w:rFonts w:ascii="Century Gothic" w:hAnsi="Century Gothic" w:cs="Century Gothic" w:eastAsia="Century Gothic"/>
                <w:sz w:val="18"/>
                <w:szCs w:val="18"/>
              </w:rPr>
              <w:t>Parametriza la empresa con su plan de cuentas, impuestos, periodos y usuarios.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871D0B4" w14:textId="77A4A787" w:rsidR="00C90665" w:rsidRPr="002B6646" w:rsidRDefault="00C90665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B6646">
              <w:rPr>
                <w:rFonts w:ascii="Century Gothic" w:hAnsi="Century Gothic" w:cs="Century Gothic" w:eastAsia="Century Gothic"/>
                <w:sz w:val="18"/>
                <w:szCs w:val="18"/>
              </w:rPr>
              <w:t>Parametriza la empresa y justifica los perfiles de acceso según la segregación de funciones.</w:t>
            </w:r>
          </w:p>
        </w:tc>
      </w:tr>
      <w:tr w:rsidR="004A087B" w14:paraId="5C4D35BD" w14:textId="77777777" w:rsidTr="004D6915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EC58848" w14:textId="77777777" w:rsidR="004A087B" w:rsidRPr="00B92A5A" w:rsidRDefault="004A087B" w:rsidP="004A087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8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DDD8206" w14:textId="131C2C70" w:rsidR="004A087B" w:rsidRPr="002B6646" w:rsidRDefault="004A087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B10C4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</w:t>
            </w: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2</w:t>
            </w:r>
            <w:r w:rsidR="00FA4C1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6</w:t>
            </w:r>
            <w:r w:rsidRPr="009B10C4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 </w:t>
            </w:r>
            <w:r w:rsidR="00FA4C16" w:rsidRPr="009B10C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Tablero de indicadores financieros en </w:t>
            </w:r>
            <w:proofErr w:type="spellStart"/>
            <w:r w:rsidR="00FA4C16" w:rsidRPr="009B10C4">
              <w:rPr>
                <w:rFonts w:ascii="Century Gothic" w:hAnsi="Century Gothic" w:cs="Century Gothic" w:eastAsia="Century Gothic"/>
                <w:sz w:val="18"/>
                <w:szCs w:val="18"/>
              </w:rPr>
              <w:t>Power</w:t>
            </w:r>
            <w:proofErr w:type="spellEnd"/>
            <w:r w:rsidR="00FA4C16" w:rsidRPr="009B10C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BI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5D1CA5E" w14:textId="54A12E94" w:rsidR="004A087B" w:rsidRPr="002B6646" w:rsidRDefault="004A087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</w:t>
            </w:r>
            <w:r w:rsidRPr="009B10C4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0%</w:t>
            </w:r>
          </w:p>
        </w:tc>
      </w:tr>
      <w:tr w:rsidR="00FA4C16" w14:paraId="4F8EB340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4DF9FB8" w14:textId="77777777" w:rsidR="00FA4C16" w:rsidRPr="00B92A5A" w:rsidRDefault="00FA4C16" w:rsidP="00FA4C1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1FF5226" w14:textId="752C8ED9" w:rsidR="00FA4C16" w:rsidRPr="002B6646" w:rsidRDefault="00FA4C16" w:rsidP="00FA4C16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B10C4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AFF62D4" w14:textId="10249CAE" w:rsidR="00FA4C16" w:rsidRPr="002B6646" w:rsidRDefault="00FA4C16" w:rsidP="00FA4C16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B10C4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27F55DA" w14:textId="514F3E53" w:rsidR="00FA4C16" w:rsidRPr="002B6646" w:rsidRDefault="00FA4C16" w:rsidP="00FA4C16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B10C4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A0D6954" w14:textId="6816D95B" w:rsidR="00FA4C16" w:rsidRPr="002B6646" w:rsidRDefault="00FA4C16" w:rsidP="00FA4C16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B10C4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A087B" w14:paraId="20D40591" w14:textId="77777777" w:rsidTr="002B6646">
        <w:trPr/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8E358B8" w14:textId="77777777" w:rsidR="004A087B" w:rsidRPr="00B92A5A" w:rsidRDefault="004A087B" w:rsidP="004A087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4CF3A7F" w14:textId="2DFD7235" w:rsidR="004A087B" w:rsidRPr="002B6646" w:rsidRDefault="004A087B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B6646">
              <w:rPr>
                <w:rFonts w:ascii="Century Gothic" w:hAnsi="Century Gothic" w:cs="Century Gothic" w:eastAsia="Century Gothic"/>
                <w:sz w:val="18"/>
                <w:szCs w:val="18"/>
              </w:rPr>
              <w:t>Tablero de indicadores</w:t>
            </w:r>
          </w:p>
        </w:tc>
        <w:tc>
          <w:tcPr>
            <w:tcW w:w="1959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D04080E" w14:textId="6F132282" w:rsidR="004A087B" w:rsidRPr="002B6646" w:rsidRDefault="004A087B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B6646">
              <w:rPr>
                <w:rFonts w:ascii="Century Gothic" w:hAnsi="Century Gothic" w:cs="Century Gothic" w:eastAsia="Century Gothic"/>
                <w:sz w:val="18"/>
                <w:szCs w:val="18"/>
              </w:rPr>
              <w:t>El tablero presenta datos sin depurar o indicadores mal calculados.</w:t>
            </w:r>
          </w:p>
        </w:tc>
        <w:tc>
          <w:tcPr>
            <w:tcW w:w="187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EB5ECD6" w14:textId="4C1FCB77" w:rsidR="004A087B" w:rsidRPr="002B6646" w:rsidRDefault="004A087B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B6646">
              <w:rPr>
                <w:rFonts w:ascii="Century Gothic" w:hAnsi="Century Gothic" w:cs="Century Gothic" w:eastAsia="Century Gothic"/>
                <w:sz w:val="18"/>
                <w:szCs w:val="18"/>
              </w:rPr>
              <w:t>Elabora el tablero con indicadores financieros correctos e interpreta sus resultados.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44B8903" w14:textId="7ACD5FFB" w:rsidR="004A087B" w:rsidRPr="002B6646" w:rsidRDefault="004A087B" w:rsidP="00693F5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B6646">
              <w:rPr>
                <w:rFonts w:ascii="Century Gothic" w:hAnsi="Century Gothic" w:cs="Century Gothic" w:eastAsia="Century Gothic"/>
                <w:sz w:val="18"/>
                <w:szCs w:val="18"/>
              </w:rPr>
              <w:t>El tablero identifica tendencias y valores atípicos y sustenta recomendaciones para la gerencia.</w:t>
            </w:r>
          </w:p>
        </w:tc>
      </w:tr>
      <w:tr w:rsidR="004A087B" w14:paraId="246CD21E" w14:textId="77777777" w:rsidTr="002B6646">
        <w:tc>
          <w:tcPr>
            <w:tcW w:w="1567" w:type="dxa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2777454" w14:textId="77777777" w:rsidR="004A087B" w:rsidRPr="00B92A5A" w:rsidRDefault="004A087B" w:rsidP="004A087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8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BB68B96" w14:textId="77777777" w:rsidR="004A087B" w:rsidRPr="00B92A5A" w:rsidRDefault="004A087B" w:rsidP="004A087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04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515E7DD" w14:textId="77777777" w:rsidR="004A087B" w:rsidRPr="00B92A5A" w:rsidRDefault="004A087B" w:rsidP="004A087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100%</w:t>
            </w:r>
          </w:p>
        </w:tc>
      </w:tr>
    </w:tbl>
    <w:p>
      <w:pPr>
        <w:spacing w:before="0" w:after="0" w:line="240" w:lineRule="auto"/>
        <w:rPr>
          <w:sz w:val="18"/>
          <w:szCs w:val="18"/>
        </w:rPr>
      </w:pP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000" w:firstRow="0" w:lastRow="0" w:firstColumn="0" w:lastColumn="0" w:noHBand="0" w:noVBand="0"/>
      </w:tblPr>
      <w:tblGrid>
        <w:gridCol w:w="9405"/>
      </w:tblGrid>
      <w:tr w:rsidR="005823F6" w14:paraId="612E56EE" w14:textId="77777777">
        <w:tc>
          <w:tcPr>
            <w:tcW w:w="940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DC591A6" w14:textId="77777777" w:rsidR="005823F6" w:rsidRPr="00B92A5A" w:rsidRDefault="005823F6" w:rsidP="005823F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básica:</w:t>
            </w:r>
          </w:p>
          <w:p w14:paraId="1F719BD2" w14:textId="77777777" w:rsidR="005823F6" w:rsidRPr="00B92A5A" w:rsidRDefault="005823F6" w:rsidP="00EF3459">
            <w:pPr>
              <w:spacing w:before="10" w:after="10" w:line="240" w:lineRule="auto"/>
              <w:ind w:left="360" w:right="-43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Agramonth</w:t>
            </w:r>
            <w:proofErr w:type="spellEnd"/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Mier, N. (s.f.). </w:t>
            </w:r>
            <w:r w:rsidRPr="00B92A5A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Organización contable de la empresa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64738D58" w14:textId="77777777" w:rsidR="005823F6" w:rsidRPr="00B92A5A" w:rsidRDefault="005823F6" w:rsidP="00EF3459">
            <w:pPr>
              <w:spacing w:before="10" w:after="10" w:line="240" w:lineRule="auto"/>
              <w:ind w:left="360" w:right="-43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Código de Comercio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Decreto Ley </w:t>
            </w:r>
            <w:proofErr w:type="spellStart"/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14379, de 25 de febrero de 1977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2B899D1E" w14:textId="77777777" w:rsidR="00EF3459" w:rsidRDefault="005823F6" w:rsidP="00EF3459">
            <w:pPr>
              <w:spacing w:before="10" w:after="10" w:line="240" w:lineRule="auto"/>
              <w:ind w:left="360" w:right="-43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Colegio de Auditores o Contadores Públicos de Bolivia, CAUB – Consejo Técnico Nacional de Auditoría y</w:t>
            </w:r>
          </w:p>
          <w:p w14:paraId="400262CD" w14:textId="3CEBC11F" w:rsidR="005823F6" w:rsidRPr="00B92A5A" w:rsidRDefault="005823F6" w:rsidP="00EF3459">
            <w:pPr>
              <w:spacing w:before="10" w:after="10" w:line="240" w:lineRule="auto"/>
              <w:ind w:left="360" w:right="-43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Contabilidad, CTNAC (2023). </w:t>
            </w:r>
            <w:r w:rsidRPr="00B92A5A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Compendio de Normas de Contabilidad y Auditoría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. Santa Cruz – Bolivia.</w:t>
            </w:r>
          </w:p>
          <w:p w14:paraId="6DDA6892" w14:textId="77777777" w:rsidR="00EF3459" w:rsidRDefault="005823F6" w:rsidP="00EF3459">
            <w:pPr>
              <w:spacing w:before="10" w:after="10" w:line="240" w:lineRule="auto"/>
              <w:ind w:left="360" w:right="-43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Consejo Técnico Nacional de Auditoría y Contabilidad. Resolución CTNAC </w:t>
            </w:r>
            <w:proofErr w:type="spellStart"/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01/2012, sobre la vigencia de las</w:t>
            </w:r>
          </w:p>
          <w:p w14:paraId="369539A6" w14:textId="3B5CA77E" w:rsidR="005823F6" w:rsidRPr="00B92A5A" w:rsidRDefault="005823F6" w:rsidP="00EF3459">
            <w:pPr>
              <w:spacing w:before="10" w:after="10" w:line="240" w:lineRule="auto"/>
              <w:ind w:left="360" w:right="-43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Normas de Contabilidad Generalmente Aceptadas en Bolivia.</w:t>
            </w:r>
          </w:p>
          <w:p w14:paraId="15D173B8" w14:textId="77777777" w:rsidR="005823F6" w:rsidRPr="00B92A5A" w:rsidRDefault="005823F6" w:rsidP="00EF3459">
            <w:pPr>
              <w:spacing w:before="10" w:after="10" w:line="240" w:lineRule="auto"/>
              <w:ind w:left="360" w:right="-43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Decretos Supremos Reglamentarios de la Ley </w:t>
            </w:r>
            <w:proofErr w:type="spellStart"/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843.</w:t>
            </w:r>
          </w:p>
          <w:p w14:paraId="3B714103" w14:textId="77777777" w:rsidR="00EF3459" w:rsidRDefault="005823F6" w:rsidP="00EF3459">
            <w:pPr>
              <w:spacing w:before="10" w:after="10" w:line="240" w:lineRule="auto"/>
              <w:ind w:left="360" w:right="-43" w:hanging="360"/>
              <w:jc w:val="both"/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Estupiñán Gaitán, R. (2019). </w:t>
            </w:r>
            <w:r w:rsidRPr="00B92A5A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Control Interno y Fraudes con Base en los Ciclos Transaccionales: Análisis de Informe</w:t>
            </w:r>
          </w:p>
          <w:p w14:paraId="1F51083A" w14:textId="6C924F75" w:rsidR="005823F6" w:rsidRPr="00B92A5A" w:rsidRDefault="005823F6" w:rsidP="00EF3459">
            <w:pPr>
              <w:spacing w:before="10" w:after="10" w:line="240" w:lineRule="auto"/>
              <w:ind w:left="360" w:right="-43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COSO I, II y III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. 3a ed. Ediciones ECOE.</w:t>
            </w:r>
          </w:p>
          <w:p w14:paraId="02B55D42" w14:textId="77777777" w:rsidR="005823F6" w:rsidRPr="00B92A5A" w:rsidRDefault="005823F6" w:rsidP="00EF3459">
            <w:pPr>
              <w:spacing w:before="10" w:after="10" w:line="240" w:lineRule="auto"/>
              <w:ind w:left="360" w:right="-43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Fowler</w:t>
            </w:r>
            <w:proofErr w:type="spellEnd"/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Newton, E. (s.f.). </w:t>
            </w:r>
            <w:r w:rsidRPr="00B92A5A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Organización de sistemas contables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65E8FE8B" w14:textId="77777777" w:rsidR="00EF3459" w:rsidRDefault="005823F6" w:rsidP="00EF3459">
            <w:pPr>
              <w:spacing w:before="10" w:after="10" w:line="240" w:lineRule="auto"/>
              <w:ind w:left="360" w:right="-43" w:hanging="360"/>
              <w:jc w:val="both"/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Fundación IFRS – Consejo de Normas Internacionales de Contabilidad, IASB (2023). </w:t>
            </w:r>
            <w:r w:rsidRPr="00B92A5A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Normas Internacionales de</w:t>
            </w:r>
          </w:p>
          <w:p w14:paraId="02C76BB2" w14:textId="03D03760" w:rsidR="005823F6" w:rsidRPr="00EF3459" w:rsidRDefault="005823F6" w:rsidP="00EF3459">
            <w:pPr>
              <w:spacing w:before="10" w:after="10" w:line="240" w:lineRule="auto"/>
              <w:ind w:left="360" w:right="-43" w:hanging="360"/>
              <w:jc w:val="both"/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Información Financiera 2023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. Londres.</w:t>
            </w:r>
          </w:p>
          <w:p w14:paraId="41C1EFCA" w14:textId="77777777" w:rsidR="00EF3459" w:rsidRDefault="005823F6" w:rsidP="00EF3459">
            <w:pPr>
              <w:spacing w:before="10" w:after="10" w:line="240" w:lineRule="auto"/>
              <w:ind w:left="360" w:right="-43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Gonzales Alanes, C. (2022). </w:t>
            </w:r>
            <w:r w:rsidRPr="00B92A5A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Marco Normativo para la Preparación de la Información Financiera en Bolivia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. 5a ed.</w:t>
            </w:r>
          </w:p>
          <w:p w14:paraId="377B406B" w14:textId="2FAE3701" w:rsidR="005823F6" w:rsidRPr="00B92A5A" w:rsidRDefault="005823F6" w:rsidP="00EF3459">
            <w:pPr>
              <w:spacing w:before="10" w:after="10" w:line="240" w:lineRule="auto"/>
              <w:ind w:left="360" w:right="-43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La Paz.</w:t>
            </w:r>
          </w:p>
          <w:p w14:paraId="0E630E8E" w14:textId="77777777" w:rsidR="005823F6" w:rsidRPr="00B92A5A" w:rsidRDefault="005823F6" w:rsidP="00EF3459">
            <w:pPr>
              <w:spacing w:before="10" w:after="10" w:line="240" w:lineRule="auto"/>
              <w:ind w:left="360" w:right="-43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Guillispie</w:t>
            </w:r>
            <w:proofErr w:type="spellEnd"/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C. (s.f.). </w:t>
            </w:r>
            <w:r w:rsidRPr="00B92A5A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Sistemas de contabilidad, procedimiento y métodos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09320693" w14:textId="77777777" w:rsidR="005823F6" w:rsidRPr="00B92A5A" w:rsidRDefault="005823F6" w:rsidP="00EF3459">
            <w:pPr>
              <w:spacing w:before="10" w:after="10" w:line="240" w:lineRule="auto"/>
              <w:ind w:left="360" w:right="-43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Ley </w:t>
            </w:r>
            <w:proofErr w:type="spellStart"/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1178, de Administración y Control Gubernamental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, de 20 de julio de 1990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02758AD6" w14:textId="77777777" w:rsidR="00EF3459" w:rsidRDefault="005823F6" w:rsidP="00EF3459">
            <w:pPr>
              <w:spacing w:before="10" w:after="10" w:line="240" w:lineRule="auto"/>
              <w:ind w:left="360" w:right="-43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Ley </w:t>
            </w:r>
            <w:proofErr w:type="spellStart"/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164, de 8 de agosto de 2011, y Decreto Supremo </w:t>
            </w:r>
            <w:proofErr w:type="spellStart"/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1793, de 13 de noviembre de 2013, sobre la firma digital</w:t>
            </w:r>
          </w:p>
          <w:p w14:paraId="5F32F697" w14:textId="4980F5E2" w:rsidR="005823F6" w:rsidRPr="00B92A5A" w:rsidRDefault="005823F6" w:rsidP="00EF3459">
            <w:pPr>
              <w:spacing w:before="10" w:after="10" w:line="240" w:lineRule="auto"/>
              <w:ind w:left="360" w:right="-43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y los documentos electrónicos.</w:t>
            </w:r>
          </w:p>
          <w:p w14:paraId="412AD9BE" w14:textId="77777777" w:rsidR="005823F6" w:rsidRPr="00B92A5A" w:rsidRDefault="005823F6" w:rsidP="00EF3459">
            <w:pPr>
              <w:spacing w:before="10" w:after="10" w:line="240" w:lineRule="auto"/>
              <w:ind w:left="360" w:right="-43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Ley </w:t>
            </w:r>
            <w:proofErr w:type="spellStart"/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2492, Código Tributario Boliviano.</w:t>
            </w:r>
          </w:p>
          <w:p w14:paraId="4B6039E8" w14:textId="77777777" w:rsidR="00EF3459" w:rsidRDefault="005823F6" w:rsidP="00EF3459">
            <w:pPr>
              <w:spacing w:before="10" w:after="10" w:line="240" w:lineRule="auto"/>
              <w:ind w:left="360" w:right="-43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Normas legales, resoluciones y otras disposiciones relacionadas con la aprobación de normas contables y la</w:t>
            </w:r>
          </w:p>
          <w:p w14:paraId="23F03487" w14:textId="7365B4BE" w:rsidR="005823F6" w:rsidRPr="00B92A5A" w:rsidRDefault="005823F6" w:rsidP="00EF3459">
            <w:pPr>
              <w:spacing w:before="10" w:after="10" w:line="240" w:lineRule="auto"/>
              <w:ind w:left="360" w:right="-43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preparación de estados financieros.</w:t>
            </w:r>
          </w:p>
          <w:p w14:paraId="511BE51A" w14:textId="77777777" w:rsidR="005823F6" w:rsidRPr="00B92A5A" w:rsidRDefault="005823F6" w:rsidP="00EF3459">
            <w:pPr>
              <w:spacing w:before="10" w:after="10" w:line="240" w:lineRule="auto"/>
              <w:ind w:left="360" w:right="-43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Normas tributarias relacionadas con la preparación de estados financieros.</w:t>
            </w:r>
          </w:p>
          <w:p w14:paraId="3630E9EB" w14:textId="77777777" w:rsidR="005823F6" w:rsidRPr="00B92A5A" w:rsidRDefault="005823F6" w:rsidP="00EF3459">
            <w:pPr>
              <w:spacing w:before="10" w:after="10" w:line="240" w:lineRule="auto"/>
              <w:ind w:left="360" w:right="-43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621CF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Osterwalder, A. y Pigneur, Y. (</w:t>
            </w:r>
            <w:proofErr w:type="spellStart"/>
            <w:r w:rsidRPr="003621CF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s.f.</w:t>
            </w:r>
            <w:proofErr w:type="spellEnd"/>
            <w:r w:rsidRPr="003621CF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). </w:t>
            </w:r>
            <w:r w:rsidRPr="00B92A5A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 xml:space="preserve">Generación de Modelo </w:t>
            </w:r>
            <w:proofErr w:type="spellStart"/>
            <w:r w:rsidRPr="00B92A5A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Canvas</w:t>
            </w:r>
            <w:proofErr w:type="spellEnd"/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. BusinessModelGeneration.com.</w:t>
            </w:r>
          </w:p>
          <w:p w14:paraId="4A9C3325" w14:textId="77777777" w:rsidR="00EF3459" w:rsidRDefault="005823F6" w:rsidP="00EF3459">
            <w:pPr>
              <w:spacing w:before="10" w:after="10" w:line="240" w:lineRule="auto"/>
              <w:ind w:left="360" w:right="-43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Pimenta, C. y Seco, A. (2022). </w:t>
            </w:r>
            <w:r w:rsidRPr="00B92A5A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Guía de proyectos de sistemas de información de administración financiera (SIAF)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0D8A9D30" w14:textId="1FD3CE78" w:rsidR="005823F6" w:rsidRPr="00B92A5A" w:rsidRDefault="005823F6" w:rsidP="00EF3459">
            <w:pPr>
              <w:spacing w:before="10" w:after="10" w:line="240" w:lineRule="auto"/>
              <w:ind w:left="360" w:right="-43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BID.</w:t>
            </w:r>
          </w:p>
          <w:p w14:paraId="0803CF7C" w14:textId="77777777" w:rsidR="00EF3459" w:rsidRDefault="005823F6" w:rsidP="00EF3459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Servicio de Impuestos Nacionales. Resolución Normativa de Directorio </w:t>
            </w:r>
            <w:proofErr w:type="spellStart"/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102100000011, de 11 de agosto de</w:t>
            </w:r>
            <w:r w:rsidR="00EF345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2021,</w:t>
            </w:r>
          </w:p>
          <w:p w14:paraId="19BCF27D" w14:textId="1EE310AF" w:rsidR="005823F6" w:rsidRPr="00EF3459" w:rsidRDefault="005823F6" w:rsidP="00EF3459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del Sistema de Facturación, y Resolución Normativa de Directorio </w:t>
            </w:r>
            <w:proofErr w:type="spellStart"/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102600000014, de 16 de abril de 2026.</w:t>
            </w:r>
          </w:p>
          <w:p w14:paraId="00AF53CC" w14:textId="77777777" w:rsidR="005823F6" w:rsidRPr="00B92A5A" w:rsidRDefault="005823F6" w:rsidP="00EF3459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Texto ordenado de la Ley </w:t>
            </w:r>
            <w:proofErr w:type="spellStart"/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843.</w:t>
            </w:r>
          </w:p>
        </w:tc>
      </w:tr>
      <w:tr w:rsidR="005823F6" w14:paraId="7BD5CAC0" w14:textId="77777777">
        <w:tc>
          <w:tcPr>
            <w:tcW w:w="940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9C9CD8A" w14:textId="77777777" w:rsidR="005823F6" w:rsidRPr="00B92A5A" w:rsidRDefault="005823F6" w:rsidP="005823F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>Bibliografía complementaria:</w:t>
            </w:r>
          </w:p>
          <w:p w14:paraId="5DDF0DB5" w14:textId="77777777" w:rsidR="005823F6" w:rsidRPr="003621CF" w:rsidRDefault="005823F6" w:rsidP="00EF3459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Cascante, P. (s.f.). </w:t>
            </w:r>
            <w:proofErr w:type="spellStart"/>
            <w:r w:rsidRPr="003621CF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n-US"/>
              </w:rPr>
              <w:t>Organización</w:t>
            </w:r>
            <w:proofErr w:type="spellEnd"/>
            <w:r w:rsidRPr="003621CF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n-US"/>
              </w:rPr>
              <w:t xml:space="preserve"> y Control</w:t>
            </w:r>
            <w:r w:rsidRPr="003621CF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.</w:t>
            </w:r>
          </w:p>
          <w:p w14:paraId="00BECBFC" w14:textId="77777777" w:rsidR="00EF3459" w:rsidRDefault="005823F6" w:rsidP="00EF3459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</w:pPr>
            <w:r w:rsidRPr="003621CF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Committee of Sponsoring Organizations of the Treadway Commission, COSO (2013). </w:t>
            </w:r>
            <w:r w:rsidRPr="00B92A5A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Control Interno: Marco</w:t>
            </w:r>
          </w:p>
          <w:p w14:paraId="511DCC25" w14:textId="3679FBD4" w:rsidR="005823F6" w:rsidRPr="00B92A5A" w:rsidRDefault="005823F6" w:rsidP="00EF3459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Integrado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. Nueva York.</w:t>
            </w:r>
          </w:p>
          <w:p w14:paraId="7F2D76C9" w14:textId="77777777" w:rsidR="005823F6" w:rsidRPr="00B92A5A" w:rsidRDefault="005823F6" w:rsidP="00EF3459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Elkins</w:t>
            </w:r>
            <w:proofErr w:type="spellEnd"/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(s.f.). </w:t>
            </w:r>
            <w:r w:rsidRPr="00B92A5A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Administración y Gerencia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0E330AF0" w14:textId="77777777" w:rsidR="005823F6" w:rsidRPr="003621CF" w:rsidRDefault="005823F6" w:rsidP="00EF3459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Gestión de procesos en la UCA. </w:t>
            </w:r>
            <w:proofErr w:type="spellStart"/>
            <w:r w:rsidRPr="003621CF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Gestión</w:t>
            </w:r>
            <w:proofErr w:type="spellEnd"/>
            <w:r w:rsidRPr="003621CF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 de </w:t>
            </w:r>
            <w:proofErr w:type="spellStart"/>
            <w:r w:rsidRPr="003621CF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procesos</w:t>
            </w:r>
            <w:proofErr w:type="spellEnd"/>
            <w:r w:rsidRPr="003621CF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.</w:t>
            </w:r>
          </w:p>
          <w:p w14:paraId="6223858E" w14:textId="77777777" w:rsidR="00EF3459" w:rsidRDefault="005823F6" w:rsidP="00EF3459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621CF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ISACA (2019). </w:t>
            </w:r>
            <w:r w:rsidRPr="003621CF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n-US"/>
              </w:rPr>
              <w:t>COBIT 2019 Framework: Governance and Management Objectives</w:t>
            </w:r>
            <w:r w:rsidRPr="003621CF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. </w:t>
            </w:r>
            <w:proofErr w:type="spellStart"/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Schaumburg</w:t>
            </w:r>
            <w:proofErr w:type="spellEnd"/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– Estados</w:t>
            </w:r>
          </w:p>
          <w:p w14:paraId="57374DDC" w14:textId="32A43F77" w:rsidR="005823F6" w:rsidRPr="00B92A5A" w:rsidRDefault="005823F6" w:rsidP="00EF3459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Unidos.</w:t>
            </w:r>
          </w:p>
          <w:p w14:paraId="7FB2E55B" w14:textId="77777777" w:rsidR="005823F6" w:rsidRPr="00B92A5A" w:rsidRDefault="005823F6" w:rsidP="00EF3459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Laudon, K. C. y Laudon, J. P. (s.f.). </w:t>
            </w:r>
            <w:r w:rsidRPr="00B92A5A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Administración de los sistemas de información: organización y tecnología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0D15DE9B" w14:textId="77777777" w:rsidR="005823F6" w:rsidRPr="00B92A5A" w:rsidRDefault="005823F6" w:rsidP="00EF3459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Laudon, K. C. y Laudon, J. P. (s.f.). </w:t>
            </w:r>
            <w:r w:rsidRPr="00B92A5A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Administración de los sistemas de información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1B098E3E" w14:textId="77777777" w:rsidR="005823F6" w:rsidRPr="00B92A5A" w:rsidRDefault="005823F6" w:rsidP="00EF3459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Lazarro</w:t>
            </w:r>
            <w:proofErr w:type="spellEnd"/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V. (s.f.). </w:t>
            </w:r>
            <w:r w:rsidRPr="00B92A5A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Sistemas y Procedimientos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0DD1AF75" w14:textId="77777777" w:rsidR="00EF3459" w:rsidRDefault="005823F6" w:rsidP="00EF3459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Ministerio de Economía y Finanzas Públicas. Guías operativas del Sistema de Gestión Pública (SIGEP):</w:t>
            </w:r>
          </w:p>
          <w:p w14:paraId="58A2A143" w14:textId="07C78F50" w:rsidR="005823F6" w:rsidRPr="00B92A5A" w:rsidRDefault="005823F6" w:rsidP="00EF3459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https://www.economiayfinanzas.gob.bo</w:t>
            </w:r>
          </w:p>
          <w:p w14:paraId="72115EC7" w14:textId="77777777" w:rsidR="005823F6" w:rsidRPr="00B92A5A" w:rsidRDefault="005823F6" w:rsidP="00EF3459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Sarracino Ruiz, Luis. Análisis de Procesos. Recuperado de http://kugelsc.com/files/Analisis-de-Procesos.pdf</w:t>
            </w:r>
          </w:p>
          <w:p w14:paraId="1F6DF786" w14:textId="77777777" w:rsidR="005823F6" w:rsidRPr="00B92A5A" w:rsidRDefault="005823F6" w:rsidP="00EF3459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621CF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Stoner, J. A. F., Freeman, R. E. y Gilbert Jr., D. R. (</w:t>
            </w:r>
            <w:proofErr w:type="spellStart"/>
            <w:r w:rsidRPr="003621CF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s.f.</w:t>
            </w:r>
            <w:proofErr w:type="spellEnd"/>
            <w:r w:rsidRPr="003621CF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). </w:t>
            </w:r>
            <w:r w:rsidRPr="00B92A5A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Administración</w:t>
            </w: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58BD93A3" w14:textId="77777777" w:rsidR="005823F6" w:rsidRPr="00B92A5A" w:rsidRDefault="005823F6" w:rsidP="00EF3459">
            <w:pPr>
              <w:spacing w:before="10" w:after="10" w:line="240" w:lineRule="auto"/>
              <w:ind w:left="360" w:hanging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92A5A">
              <w:rPr>
                <w:rFonts w:ascii="Century Gothic" w:hAnsi="Century Gothic" w:cs="Century Gothic" w:eastAsia="Century Gothic"/>
                <w:sz w:val="18"/>
                <w:szCs w:val="18"/>
              </w:rPr>
              <w:t>Universidad de Cádiz. (2007). Guía para la identificación y análisis de procesos, V0.</w:t>
            </w:r>
          </w:p>
        </w:tc>
      </w:tr>
    </w:tbl>
    <w:p w14:paraId="593D2EB1" w14:textId="7ED2A41B" w:rsidR="00EF3459" w:rsidRDefault="00EF3459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71EE9346" wp14:editId="14443B79">
                <wp:simplePos x="0" y="0"/>
                <wp:positionH relativeFrom="column">
                  <wp:posOffset>1644650</wp:posOffset>
                </wp:positionH>
                <wp:positionV relativeFrom="paragraph">
                  <wp:posOffset>2242185</wp:posOffset>
                </wp:positionV>
                <wp:extent cx="2863850" cy="1404620"/>
                <wp:effectExtent l="0" t="0" r="12700" b="24765"/>
                <wp:wrapSquare wrapText="bothSides"/>
                <wp:docPr id="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638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388805" w14:textId="4E2C17BE" w:rsidR="00EF3459" w:rsidRDefault="00EF3459" w:rsidP="00EF3459">
                            <w:pPr>
                              <w:spacing w:line="240" w:lineRule="auto"/>
                              <w:jc w:val="center"/>
                              <w:rPr>
                                <w:rFonts w:ascii="Century Gothic" w:hAnsi="Century Gothic" w:cs="Century Gothic" w:eastAsia="Century Gothic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entury Gothic" w:hAnsi="Century Gothic" w:cs="Century Gothic" w:eastAsia="Century Gothic"/>
                                <w:sz w:val="20"/>
                                <w:szCs w:val="20"/>
                              </w:rPr>
                              <w:t>Univ</w:t>
                            </w:r>
                            <w:r>
                              <w:rPr>
                                <w:rFonts w:ascii="Century Gothic" w:hAnsi="Century Gothic" w:cs="Century Gothic" w:eastAsia="Century Gothic"/>
                                <w:sz w:val="20"/>
                                <w:szCs w:val="20"/>
                              </w:rPr>
                              <w:t xml:space="preserve">. </w:t>
                            </w:r>
                            <w:r>
                              <w:rPr>
                                <w:rFonts w:ascii="Century Gothic" w:hAnsi="Century Gothic" w:cs="Century Gothic" w:eastAsia="Century Gothic"/>
                                <w:sz w:val="20"/>
                                <w:szCs w:val="20"/>
                              </w:rPr>
                              <w:t>Rodrigo Maximiliano Mejía Laura</w:t>
                            </w:r>
                          </w:p>
                          <w:p w14:paraId="2FC7016F" w14:textId="64F28B29" w:rsidR="00EF3459" w:rsidRDefault="00EF3459" w:rsidP="00EF3459">
                            <w:pPr>
                              <w:spacing w:line="240" w:lineRule="auto"/>
                              <w:jc w:val="center"/>
                              <w:rPr>
                                <w:rFonts w:ascii="Century Gothic" w:hAnsi="Century Gothic" w:cs="Century Gothic" w:eastAsia="Century Gothic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entury Gothic" w:hAnsi="Century Gothic" w:cs="Century Gothic" w:eastAsia="Century Gothic"/>
                                <w:sz w:val="20"/>
                                <w:szCs w:val="20"/>
                              </w:rPr>
                              <w:t>ESTUDIANTE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1EE9346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129.5pt;margin-top:176.55pt;width:225.5pt;height:110.6pt;z-index:25166336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" strokecolor="white [3212]">
                <v:textbox style="mso-fit-shape-to-text:t">
                  <w:txbxContent>
                    <w:p w14:paraId="4C388805" w14:textId="4E2C17BE" w:rsidR="00EF3459" w:rsidRDefault="00EF3459" w:rsidP="00EF3459">
                      <w:pPr>
                        <w:spacing w:line="240" w:lineRule="auto"/>
                        <w:jc w:val="center"/>
                        <w:rPr>
                          <w:rFonts w:ascii="Century Gothic" w:hAnsi="Century Gothic" w:cs="Century Gothic" w:eastAsia="Century Gothic"/>
                          <w:sz w:val="20"/>
                          <w:szCs w:val="20"/>
                        </w:rPr>
                      </w:pPr>
                      <w:r>
                        <w:rPr>
                          <w:rFonts w:ascii="Century Gothic" w:hAnsi="Century Gothic" w:cs="Century Gothic" w:eastAsia="Century Gothic"/>
                          <w:sz w:val="20"/>
                          <w:szCs w:val="20"/>
                        </w:rPr>
                        <w:t>Univ</w:t>
                      </w:r>
                      <w:r>
                        <w:rPr>
                          <w:rFonts w:ascii="Century Gothic" w:hAnsi="Century Gothic" w:cs="Century Gothic" w:eastAsia="Century Gothic"/>
                          <w:sz w:val="20"/>
                          <w:szCs w:val="20"/>
                        </w:rPr>
                        <w:t xml:space="preserve">. </w:t>
                      </w:r>
                      <w:r>
                        <w:rPr>
                          <w:rFonts w:ascii="Century Gothic" w:hAnsi="Century Gothic" w:cs="Century Gothic" w:eastAsia="Century Gothic"/>
                          <w:sz w:val="20"/>
                          <w:szCs w:val="20"/>
                        </w:rPr>
                        <w:t>Rodrigo Maximiliano Mejía Laura</w:t>
                      </w:r>
                    </w:p>
                    <w:p w14:paraId="2FC7016F" w14:textId="64F28B29" w:rsidR="00EF3459" w:rsidRDefault="00EF3459" w:rsidP="00EF3459">
                      <w:pPr>
                        <w:spacing w:line="240" w:lineRule="auto"/>
                        <w:jc w:val="center"/>
                        <w:rPr>
                          <w:rFonts w:ascii="Century Gothic" w:hAnsi="Century Gothic" w:cs="Century Gothic" w:eastAsia="Century Gothic"/>
                          <w:sz w:val="20"/>
                          <w:szCs w:val="20"/>
                        </w:rPr>
                      </w:pPr>
                      <w:r>
                        <w:rPr>
                          <w:rFonts w:ascii="Century Gothic" w:hAnsi="Century Gothic" w:cs="Century Gothic" w:eastAsia="Century Gothic"/>
                          <w:sz w:val="20"/>
                          <w:szCs w:val="20"/>
                        </w:rPr>
                        <w:t>ESTUDIANTE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Century Gothic" w:hAnsi="Century Gothic" w:cs="Century Gothic" w:eastAsia="Century Gothic"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48328B60" wp14:editId="28A3FF43">
                <wp:simplePos x="0" y="0"/>
                <wp:positionH relativeFrom="column">
                  <wp:posOffset>3403600</wp:posOffset>
                </wp:positionH>
                <wp:positionV relativeFrom="paragraph">
                  <wp:posOffset>425450</wp:posOffset>
                </wp:positionV>
                <wp:extent cx="2863850" cy="1404620"/>
                <wp:effectExtent l="0" t="0" r="12700" b="24765"/>
                <wp:wrapSquare wrapText="bothSides"/>
                <wp:docPr id="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638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F0EF62" w14:textId="53F72AF9" w:rsidR="00EF3459" w:rsidRDefault="00EF3459" w:rsidP="00EF3459">
                            <w:pPr>
                              <w:spacing w:line="240" w:lineRule="auto"/>
                              <w:jc w:val="center"/>
                              <w:rPr>
                                <w:rFonts w:ascii="Century Gothic" w:hAnsi="Century Gothic" w:cs="Century Gothic" w:eastAsia="Century Gothic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entury Gothic" w:hAnsi="Century Gothic" w:cs="Century Gothic" w:eastAsia="Century Gothic"/>
                                <w:sz w:val="20"/>
                                <w:szCs w:val="20"/>
                              </w:rPr>
                              <w:t>Lic. Evert Basilio Velarde Flores</w:t>
                            </w:r>
                          </w:p>
                          <w:p w14:paraId="081C6BCE" w14:textId="77777777" w:rsidR="00EF3459" w:rsidRDefault="00EF3459" w:rsidP="00EF3459">
                            <w:pPr>
                              <w:spacing w:line="240" w:lineRule="auto"/>
                              <w:jc w:val="center"/>
                              <w:rPr>
                                <w:rFonts w:ascii="Century Gothic" w:hAnsi="Century Gothic" w:cs="Century Gothic" w:eastAsia="Century Gothic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entury Gothic" w:hAnsi="Century Gothic" w:cs="Century Gothic" w:eastAsia="Century Gothic"/>
                                <w:sz w:val="20"/>
                                <w:szCs w:val="20"/>
                              </w:rPr>
                              <w:t>DOCENTE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8328B60" id="_x0000_s1027" type="#_x0000_t202" style="position:absolute;margin-left:268pt;margin-top:33.5pt;width:225.5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" strokecolor="white [3212]">
                <v:textbox style="mso-fit-shape-to-text:t">
                  <w:txbxContent>
                    <w:p w14:paraId="7AF0EF62" w14:textId="53F72AF9" w:rsidR="00EF3459" w:rsidRDefault="00EF3459" w:rsidP="00EF3459">
                      <w:pPr>
                        <w:spacing w:line="240" w:lineRule="auto"/>
                        <w:jc w:val="center"/>
                        <w:rPr>
                          <w:rFonts w:ascii="Century Gothic" w:hAnsi="Century Gothic" w:cs="Century Gothic" w:eastAsia="Century Gothic"/>
                          <w:sz w:val="20"/>
                          <w:szCs w:val="20"/>
                        </w:rPr>
                      </w:pPr>
                      <w:r>
                        <w:rPr>
                          <w:rFonts w:ascii="Century Gothic" w:hAnsi="Century Gothic" w:cs="Century Gothic" w:eastAsia="Century Gothic"/>
                          <w:sz w:val="20"/>
                          <w:szCs w:val="20"/>
                        </w:rPr>
                        <w:t>Lic. Evert Basilio Velarde Flores</w:t>
                      </w:r>
                    </w:p>
                    <w:p w14:paraId="081C6BCE" w14:textId="77777777" w:rsidR="00EF3459" w:rsidRDefault="00EF3459" w:rsidP="00EF3459">
                      <w:pPr>
                        <w:spacing w:line="240" w:lineRule="auto"/>
                        <w:jc w:val="center"/>
                        <w:rPr>
                          <w:rFonts w:ascii="Century Gothic" w:hAnsi="Century Gothic" w:cs="Century Gothic" w:eastAsia="Century Gothic"/>
                          <w:sz w:val="20"/>
                          <w:szCs w:val="20"/>
                        </w:rPr>
                      </w:pPr>
                      <w:r>
                        <w:rPr>
                          <w:rFonts w:ascii="Century Gothic" w:hAnsi="Century Gothic" w:cs="Century Gothic" w:eastAsia="Century Gothic"/>
                          <w:sz w:val="20"/>
                          <w:szCs w:val="20"/>
                        </w:rPr>
                        <w:t>DOCENTE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Century Gothic" w:hAnsi="Century Gothic" w:cs="Century Gothic" w:eastAsia="Century Gothic"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6888C7E" wp14:editId="03FC340D">
                <wp:simplePos x="0" y="0"/>
                <wp:positionH relativeFrom="column">
                  <wp:posOffset>19050</wp:posOffset>
                </wp:positionH>
                <wp:positionV relativeFrom="paragraph">
                  <wp:posOffset>427990</wp:posOffset>
                </wp:positionV>
                <wp:extent cx="2863850" cy="1404620"/>
                <wp:effectExtent l="0" t="0" r="12700" b="24765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638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F47E262" w14:textId="541484B0" w:rsidR="00EF3459" w:rsidRDefault="00EF3459" w:rsidP="00EF3459">
                            <w:pPr>
                              <w:spacing w:line="240" w:lineRule="auto"/>
                              <w:jc w:val="center"/>
                              <w:rPr>
                                <w:rFonts w:ascii="Century Gothic" w:hAnsi="Century Gothic" w:cs="Century Gothic" w:eastAsia="Century Gothic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entury Gothic" w:hAnsi="Century Gothic" w:cs="Century Gothic" w:eastAsia="Century Gothic"/>
                                <w:sz w:val="20"/>
                                <w:szCs w:val="20"/>
                              </w:rPr>
                              <w:t>Mg. Sc. Humberto Juan Q</w:t>
                            </w:r>
                            <w:r>
                              <w:rPr>
                                <w:rFonts w:ascii="Century Gothic" w:hAnsi="Century Gothic" w:cs="Century Gothic" w:eastAsia="Century Gothic"/>
                                <w:sz w:val="20"/>
                                <w:szCs w:val="20"/>
                              </w:rPr>
                              <w:t>uintanilla Muñoz</w:t>
                            </w:r>
                          </w:p>
                          <w:p w14:paraId="32333D5D" w14:textId="052ABDE8" w:rsidR="00EF3459" w:rsidRDefault="00EF3459" w:rsidP="00EF3459">
                            <w:pPr>
                              <w:spacing w:line="240" w:lineRule="auto"/>
                              <w:jc w:val="center"/>
                              <w:rPr>
                                <w:rFonts w:ascii="Century Gothic" w:hAnsi="Century Gothic" w:cs="Century Gothic" w:eastAsia="Century Gothic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entury Gothic" w:hAnsi="Century Gothic" w:cs="Century Gothic" w:eastAsia="Century Gothic"/>
                                <w:sz w:val="20"/>
                                <w:szCs w:val="20"/>
                              </w:rPr>
                              <w:t>DOCENTE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6888C7E" id="_x0000_s1028" type="#_x0000_t202" style="position:absolute;margin-left:1.5pt;margin-top:33.7pt;width:225.5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" strokecolor="white [3212]">
                <v:textbox style="mso-fit-shape-to-text:t">
                  <w:txbxContent>
                    <w:p w14:paraId="3F47E262" w14:textId="541484B0" w:rsidR="00EF3459" w:rsidRDefault="00EF3459" w:rsidP="00EF3459">
                      <w:pPr>
                        <w:spacing w:line="240" w:lineRule="auto"/>
                        <w:jc w:val="center"/>
                        <w:rPr>
                          <w:rFonts w:ascii="Century Gothic" w:hAnsi="Century Gothic" w:cs="Century Gothic" w:eastAsia="Century Gothic"/>
                          <w:sz w:val="20"/>
                          <w:szCs w:val="20"/>
                        </w:rPr>
                      </w:pPr>
                      <w:r>
                        <w:rPr>
                          <w:rFonts w:ascii="Century Gothic" w:hAnsi="Century Gothic" w:cs="Century Gothic" w:eastAsia="Century Gothic"/>
                          <w:sz w:val="20"/>
                          <w:szCs w:val="20"/>
                        </w:rPr>
                        <w:t>Mg. Sc. Humberto Juan Q</w:t>
                      </w:r>
                      <w:r>
                        <w:rPr>
                          <w:rFonts w:ascii="Century Gothic" w:hAnsi="Century Gothic" w:cs="Century Gothic" w:eastAsia="Century Gothic"/>
                          <w:sz w:val="20"/>
                          <w:szCs w:val="20"/>
                        </w:rPr>
                        <w:t>uintanilla Muñoz</w:t>
                      </w:r>
                    </w:p>
                    <w:p w14:paraId="32333D5D" w14:textId="052ABDE8" w:rsidR="00EF3459" w:rsidRDefault="00EF3459" w:rsidP="00EF3459">
                      <w:pPr>
                        <w:spacing w:line="240" w:lineRule="auto"/>
                        <w:jc w:val="center"/>
                        <w:rPr>
                          <w:rFonts w:ascii="Century Gothic" w:hAnsi="Century Gothic" w:cs="Century Gothic" w:eastAsia="Century Gothic"/>
                          <w:sz w:val="20"/>
                          <w:szCs w:val="20"/>
                        </w:rPr>
                      </w:pPr>
                      <w:r>
                        <w:rPr>
                          <w:rFonts w:ascii="Century Gothic" w:hAnsi="Century Gothic" w:cs="Century Gothic" w:eastAsia="Century Gothic"/>
                          <w:sz w:val="20"/>
                          <w:szCs w:val="20"/>
                        </w:rPr>
                        <w:t>DOCENTE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EF3459">
      <w:footerReference w:type="default" r:id="rId11"/>
      <w:headerReference w:type="default" r:id="rId15"/>
      <w:pgSz w:w="12240" w:h="15840"/>
      <w:pgMar w:top="1701" w:right="1134" w:bottom="1134" w:left="1701" w:header="567" w:footer="567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1" w:author="Humberto Quintanilla" w:date="2026-10-08T13:40:00Z" w:initials="HQ">
    <w:p w14:paraId="57EDA932" w14:textId="599C78A5" w:rsidR="008F753C" w:rsidRDefault="008F753C">
      <w:pPr>
        <w:pStyle w:val="Textocomentario"/>
      </w:pPr>
      <w:r>
        <w:rPr>
          <w:rStyle w:val="Refdecomentario"/>
        </w:rPr>
        <w:annotationRef/>
      </w:r>
      <w:r>
        <w:t>revisar</w:t>
      </w:r>
    </w:p>
  </w:comment>
  <w:comment w:id="15" w:author="Humberto Quintanilla" w:date="2026-10-08T13:40:00Z" w:initials="HQ">
    <w:p w14:paraId="49CD1536" w14:textId="13916AC6" w:rsidR="008F753C" w:rsidRDefault="008F753C">
      <w:pPr>
        <w:pStyle w:val="Textocomentario"/>
      </w:pPr>
      <w:r>
        <w:rPr>
          <w:rStyle w:val="Refdecomentario"/>
        </w:rPr>
        <w:annotationRef/>
      </w:r>
      <w:r>
        <w:t>Revisar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57EDA932" w15:done="0"/>
  <w15:commentEx w15:paraId="49CD153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E721BD1" w16cex:dateUtc="2026-10-08T17:40:00Z"/>
  <w16cex:commentExtensible w16cex:durableId="2E721BB7" w16cex:dateUtc="2026-10-08T17:4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57EDA932" w16cid:durableId="2E721BD1"/>
  <w16cid:commentId w16cid:paraId="49CD1536" w16cid:durableId="2E721BB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1FC9DD" w14:textId="77777777" w:rsidR="00AC65E4" w:rsidRDefault="00AC65E4">
      <w:r>
        <w:separator/>
      </w:r>
    </w:p>
  </w:endnote>
  <w:endnote w:type="continuationSeparator" w:id="0">
    <w:p w14:paraId="7F94BC43" w14:textId="77777777" w:rsidR="00AC65E4" w:rsidRDefault="00AC65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spacing w:before="0" w:after="0" w:line="240" w:lineRule="auto"/>
      <w:jc w:val="right"/>
    </w:pPr>
    <w:r>
      <w:rPr>
        <w:rFonts w:ascii="Century Gothic" w:hAnsi="Century Gothic" w:cs="Century Gothic" w:eastAsia="Century Gothic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6B2AEA" w14:textId="77777777" w:rsidR="00AC65E4" w:rsidRDefault="00AC65E4">
      <w:r>
        <w:separator/>
      </w:r>
    </w:p>
  </w:footnote>
  <w:footnote w:type="continuationSeparator" w:id="0">
    <w:p w14:paraId="68244D46" w14:textId="77777777" w:rsidR="00AC65E4" w:rsidRDefault="00AC65E4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Borders>
        <w:top w:val="nil"/>
        <w:left w:val="nil"/>
        <w:bottom w:val="single" w:sz="6" w:space="0" w:color="000000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1247"/>
      <w:gridCol w:w="6911"/>
      <w:gridCol w:w="1247"/>
    </w:tblGrid>
    <w:tr>
      <w:tc>
        <w:tcPr>
          <w:tcW w:type="dxa" w:w="1247"/>
          <w:vAlign w:val="center"/>
        </w:tcPr>
        <w:p>
          <w:pPr>
            <w:spacing w:before="0" w:after="40" w:line="240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484248" cy="68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ums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4248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911"/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Century Gothic" w:hAnsi="Century Gothic" w:cs="Century Gothic" w:eastAsia="Century Gothic"/>
              <w:b/>
              <w:sz w:val="22"/>
            </w:rPr>
            <w:t>Universidad Mayor de “San Andrés”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Facultad de Ciencias Económicas y Financieras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Carrera Contaduría Pública</w:t>
          </w:r>
        </w:p>
      </w:tc>
      <w:tc>
        <w:tcPr>
          <w:tcW w:type="dxa" w:w="1247"/>
          <w:vAlign w:val="center"/>
        </w:tcPr>
        <w:p>
          <w:pPr>
            <w:spacing w:before="0" w:after="40" w:line="240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445846" cy="684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rrer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5846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2D580C"/>
    <w:multiLevelType w:val="hybridMultilevel"/>
    <w:tmpl w:val="0484AE40"/>
    <w:lvl w:ilvl="0" w:tplc="6F185CE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99F03566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EAC064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3246A0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BE8A6EE4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C340E9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DF0EFC0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32BA7446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454E457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A51AE2"/>
    <w:multiLevelType w:val="hybridMultilevel"/>
    <w:tmpl w:val="1A1C19CE"/>
    <w:lvl w:ilvl="0" w:tplc="25741C54">
      <w:start w:val="1"/>
      <w:numFmt w:val="decimal"/>
      <w:lvlText w:val="%1."/>
      <w:lvlJc w:val="left"/>
      <w:pPr>
        <w:ind w:left="400" w:hanging="38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  <w:rPr>
        <w:b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  <w:rPr>
        <w:b/>
      </w:r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  <w:rPr>
        <w:b/>
      </w:r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983EF5"/>
    <w:multiLevelType w:val="hybridMultilevel"/>
    <w:tmpl w:val="E52EB136"/>
    <w:lvl w:ilvl="0" w:tplc="D5D6E948">
      <w:start w:val="1"/>
      <w:numFmt w:val="decimal"/>
      <w:lvlText w:val="%1."/>
      <w:lvlJc w:val="left"/>
      <w:pPr>
        <w:ind w:left="400" w:hanging="380"/>
      </w:pPr>
    </w:lvl>
    <w:lvl w:ilvl="1" w:tplc="0980E118">
      <w:numFmt w:val="decimal"/>
      <w:lvlText w:val=""/>
      <w:lvlJc w:val="left"/>
    </w:lvl>
    <w:lvl w:ilvl="2" w:tplc="0804BD40">
      <w:numFmt w:val="decimal"/>
      <w:lvlText w:val=""/>
      <w:lvlJc w:val="left"/>
    </w:lvl>
    <w:lvl w:ilvl="3" w:tplc="C0341D1E">
      <w:numFmt w:val="decimal"/>
      <w:lvlText w:val=""/>
      <w:lvlJc w:val="left"/>
    </w:lvl>
    <w:lvl w:ilvl="4" w:tplc="7DCCA394">
      <w:numFmt w:val="decimal"/>
      <w:lvlText w:val=""/>
      <w:lvlJc w:val="left"/>
    </w:lvl>
    <w:lvl w:ilvl="5" w:tplc="0922A976">
      <w:numFmt w:val="decimal"/>
      <w:lvlText w:val=""/>
      <w:lvlJc w:val="left"/>
    </w:lvl>
    <w:lvl w:ilvl="6" w:tplc="9A1E14C8">
      <w:numFmt w:val="decimal"/>
      <w:lvlText w:val=""/>
      <w:lvlJc w:val="left"/>
    </w:lvl>
    <w:lvl w:ilvl="7" w:tplc="9B96734A">
      <w:numFmt w:val="decimal"/>
      <w:lvlText w:val=""/>
      <w:lvlJc w:val="left"/>
    </w:lvl>
    <w:lvl w:ilvl="8" w:tplc="671E57DA">
      <w:numFmt w:val="decimal"/>
      <w:lvlText w:val=""/>
      <w:lvlJc w:val="left"/>
    </w:lvl>
  </w:abstractNum>
  <w:abstractNum w:abstractNumId="3" w15:restartNumberingAfterBreak="0">
    <w:nsid w:val="394C56AF"/>
    <w:multiLevelType w:val="hybridMultilevel"/>
    <w:tmpl w:val="A900D9FC"/>
    <w:lvl w:ilvl="0" w:tplc="25741C54">
      <w:start w:val="1"/>
      <w:numFmt w:val="decimal"/>
      <w:lvlText w:val="%1."/>
      <w:lvlJc w:val="left"/>
      <w:pPr>
        <w:ind w:left="400" w:hanging="380"/>
      </w:pPr>
    </w:lvl>
    <w:lvl w:ilvl="1" w:tplc="3DA44F02">
      <w:numFmt w:val="decimal"/>
      <w:lvlText w:val=""/>
      <w:lvlJc w:val="left"/>
    </w:lvl>
    <w:lvl w:ilvl="2" w:tplc="6EC4D980">
      <w:numFmt w:val="decimal"/>
      <w:lvlText w:val=""/>
      <w:lvlJc w:val="left"/>
    </w:lvl>
    <w:lvl w:ilvl="3" w:tplc="808E397E">
      <w:numFmt w:val="decimal"/>
      <w:lvlText w:val=""/>
      <w:lvlJc w:val="left"/>
    </w:lvl>
    <w:lvl w:ilvl="4" w:tplc="FEF6F246">
      <w:numFmt w:val="decimal"/>
      <w:lvlText w:val=""/>
      <w:lvlJc w:val="left"/>
    </w:lvl>
    <w:lvl w:ilvl="5" w:tplc="0C58CBE2">
      <w:numFmt w:val="decimal"/>
      <w:lvlText w:val=""/>
      <w:lvlJc w:val="left"/>
    </w:lvl>
    <w:lvl w:ilvl="6" w:tplc="297E28BA">
      <w:numFmt w:val="decimal"/>
      <w:lvlText w:val=""/>
      <w:lvlJc w:val="left"/>
    </w:lvl>
    <w:lvl w:ilvl="7" w:tplc="BB0EACAA">
      <w:numFmt w:val="decimal"/>
      <w:lvlText w:val=""/>
      <w:lvlJc w:val="left"/>
    </w:lvl>
    <w:lvl w:ilvl="8" w:tplc="6804F45C">
      <w:numFmt w:val="decimal"/>
      <w:lvlText w:val=""/>
      <w:lvlJc w:val="left"/>
    </w:lvl>
  </w:abstractNum>
  <w:abstractNum w:abstractNumId="4" w15:restartNumberingAfterBreak="0">
    <w:nsid w:val="3B0D15FC"/>
    <w:multiLevelType w:val="hybridMultilevel"/>
    <w:tmpl w:val="11A0A9E6"/>
    <w:lvl w:ilvl="0" w:tplc="25741C54">
      <w:start w:val="1"/>
      <w:numFmt w:val="decimal"/>
      <w:lvlText w:val="%1."/>
      <w:lvlJc w:val="left"/>
      <w:pPr>
        <w:ind w:left="420" w:hanging="380"/>
      </w:pPr>
    </w:lvl>
    <w:lvl w:ilvl="1" w:tplc="0C0A0019" w:tentative="1">
      <w:start w:val="1"/>
      <w:numFmt w:val="lowerLetter"/>
      <w:lvlText w:val="%2."/>
      <w:lvlJc w:val="left"/>
      <w:pPr>
        <w:ind w:left="1460" w:hanging="360"/>
      </w:pPr>
      <w:rPr>
        <w:b/>
      </w:rPr>
    </w:lvl>
    <w:lvl w:ilvl="2" w:tplc="0C0A001B" w:tentative="1">
      <w:start w:val="1"/>
      <w:numFmt w:val="lowerRoman"/>
      <w:lvlText w:val="%3."/>
      <w:lvlJc w:val="right"/>
      <w:pPr>
        <w:ind w:left="2180" w:hanging="180"/>
      </w:pPr>
    </w:lvl>
    <w:lvl w:ilvl="3" w:tplc="0C0A000F" w:tentative="1">
      <w:start w:val="1"/>
      <w:numFmt w:val="decimal"/>
      <w:lvlText w:val="%4."/>
      <w:lvlJc w:val="left"/>
      <w:pPr>
        <w:ind w:left="2900" w:hanging="360"/>
      </w:pPr>
    </w:lvl>
    <w:lvl w:ilvl="4" w:tplc="0C0A0019" w:tentative="1">
      <w:start w:val="1"/>
      <w:numFmt w:val="lowerLetter"/>
      <w:lvlText w:val="%5."/>
      <w:lvlJc w:val="left"/>
      <w:pPr>
        <w:ind w:left="3620" w:hanging="360"/>
      </w:pPr>
      <w:rPr>
        <w:b/>
      </w:rPr>
    </w:lvl>
    <w:lvl w:ilvl="5" w:tplc="0C0A001B" w:tentative="1">
      <w:start w:val="1"/>
      <w:numFmt w:val="lowerRoman"/>
      <w:lvlText w:val="%6."/>
      <w:lvlJc w:val="right"/>
      <w:pPr>
        <w:ind w:left="4340" w:hanging="180"/>
      </w:pPr>
    </w:lvl>
    <w:lvl w:ilvl="6" w:tplc="0C0A000F" w:tentative="1">
      <w:start w:val="1"/>
      <w:numFmt w:val="decimal"/>
      <w:lvlText w:val="%7."/>
      <w:lvlJc w:val="left"/>
      <w:pPr>
        <w:ind w:left="5060" w:hanging="360"/>
      </w:pPr>
    </w:lvl>
    <w:lvl w:ilvl="7" w:tplc="0C0A0019" w:tentative="1">
      <w:start w:val="1"/>
      <w:numFmt w:val="lowerLetter"/>
      <w:lvlText w:val="%8."/>
      <w:lvlJc w:val="left"/>
      <w:pPr>
        <w:ind w:left="5780" w:hanging="360"/>
      </w:pPr>
      <w:rPr>
        <w:b/>
      </w:rPr>
    </w:lvl>
    <w:lvl w:ilvl="8" w:tplc="0C0A001B" w:tentative="1">
      <w:start w:val="1"/>
      <w:numFmt w:val="lowerRoman"/>
      <w:lvlText w:val="%9."/>
      <w:lvlJc w:val="right"/>
      <w:pPr>
        <w:ind w:left="6500" w:hanging="180"/>
      </w:pPr>
    </w:lvl>
  </w:abstractNum>
  <w:abstractNum w:abstractNumId="5" w15:restartNumberingAfterBreak="0">
    <w:nsid w:val="42090A0B"/>
    <w:multiLevelType w:val="hybridMultilevel"/>
    <w:tmpl w:val="01E4F7C2"/>
    <w:lvl w:ilvl="0" w:tplc="7A020EDA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 w:tplc="30102832">
      <w:numFmt w:val="decimal"/>
      <w:lvlText w:val=""/>
      <w:lvlJc w:val="left"/>
    </w:lvl>
    <w:lvl w:ilvl="2" w:tplc="6420BE4A">
      <w:numFmt w:val="decimal"/>
      <w:lvlText w:val=""/>
      <w:lvlJc w:val="left"/>
    </w:lvl>
    <w:lvl w:ilvl="3" w:tplc="CE4CEBCA">
      <w:numFmt w:val="decimal"/>
      <w:lvlText w:val=""/>
      <w:lvlJc w:val="left"/>
    </w:lvl>
    <w:lvl w:ilvl="4" w:tplc="67602568">
      <w:numFmt w:val="decimal"/>
      <w:lvlText w:val=""/>
      <w:lvlJc w:val="left"/>
    </w:lvl>
    <w:lvl w:ilvl="5" w:tplc="940C1C3C">
      <w:numFmt w:val="decimal"/>
      <w:lvlText w:val=""/>
      <w:lvlJc w:val="left"/>
    </w:lvl>
    <w:lvl w:ilvl="6" w:tplc="7CF0868A">
      <w:numFmt w:val="decimal"/>
      <w:lvlText w:val=""/>
      <w:lvlJc w:val="left"/>
    </w:lvl>
    <w:lvl w:ilvl="7" w:tplc="C9E276BC">
      <w:numFmt w:val="decimal"/>
      <w:lvlText w:val=""/>
      <w:lvlJc w:val="left"/>
    </w:lvl>
    <w:lvl w:ilvl="8" w:tplc="A96E5AE4">
      <w:numFmt w:val="decimal"/>
      <w:lvlText w:val=""/>
      <w:lvlJc w:val="left"/>
    </w:lvl>
  </w:abstractNum>
  <w:abstractNum w:abstractNumId="6" w15:restartNumberingAfterBreak="0">
    <w:nsid w:val="46712280"/>
    <w:multiLevelType w:val="hybridMultilevel"/>
    <w:tmpl w:val="611CF7B4"/>
    <w:lvl w:ilvl="0" w:tplc="25741C54">
      <w:start w:val="1"/>
      <w:numFmt w:val="decimal"/>
      <w:lvlText w:val="%1."/>
      <w:lvlJc w:val="left"/>
      <w:pPr>
        <w:ind w:left="400" w:hanging="38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  <w:rPr>
        <w:b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  <w:rPr>
        <w:b/>
      </w:r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  <w:rPr>
        <w:b/>
      </w:r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F606E7B"/>
    <w:multiLevelType w:val="hybridMultilevel"/>
    <w:tmpl w:val="D7D6A68E"/>
    <w:lvl w:ilvl="0" w:tplc="55168A72">
      <w:start w:val="1"/>
      <w:numFmt w:val="decimal"/>
      <w:lvlText w:val="%1."/>
      <w:lvlJc w:val="left"/>
      <w:pPr>
        <w:ind w:left="620" w:hanging="360"/>
      </w:pPr>
      <w:rPr>
        <w:rFonts w:hint="default"/>
        <w:sz w:val="21"/>
      </w:rPr>
    </w:lvl>
    <w:lvl w:ilvl="1" w:tplc="04090019" w:tentative="1">
      <w:start w:val="1"/>
      <w:numFmt w:val="lowerLetter"/>
      <w:lvlText w:val="%2."/>
      <w:lvlJc w:val="left"/>
      <w:pPr>
        <w:ind w:left="1340" w:hanging="360"/>
      </w:pPr>
      <w:rPr>
        <w:b/>
      </w:rPr>
    </w:lvl>
    <w:lvl w:ilvl="2" w:tplc="0409001B" w:tentative="1">
      <w:start w:val="1"/>
      <w:numFmt w:val="lowerRoman"/>
      <w:lvlText w:val="%3."/>
      <w:lvlJc w:val="right"/>
      <w:pPr>
        <w:ind w:left="2060" w:hanging="180"/>
      </w:pPr>
    </w:lvl>
    <w:lvl w:ilvl="3" w:tplc="0409000F" w:tentative="1">
      <w:start w:val="1"/>
      <w:numFmt w:val="decimal"/>
      <w:lvlText w:val="%4."/>
      <w:lvlJc w:val="left"/>
      <w:pPr>
        <w:ind w:left="2780" w:hanging="360"/>
      </w:pPr>
    </w:lvl>
    <w:lvl w:ilvl="4" w:tplc="04090019" w:tentative="1">
      <w:start w:val="1"/>
      <w:numFmt w:val="lowerLetter"/>
      <w:lvlText w:val="%5."/>
      <w:lvlJc w:val="left"/>
      <w:pPr>
        <w:ind w:left="3500" w:hanging="360"/>
      </w:pPr>
      <w:rPr>
        <w:b/>
      </w:rPr>
    </w:lvl>
    <w:lvl w:ilvl="5" w:tplc="0409001B" w:tentative="1">
      <w:start w:val="1"/>
      <w:numFmt w:val="lowerRoman"/>
      <w:lvlText w:val="%6."/>
      <w:lvlJc w:val="right"/>
      <w:pPr>
        <w:ind w:left="4220" w:hanging="180"/>
      </w:pPr>
    </w:lvl>
    <w:lvl w:ilvl="6" w:tplc="0409000F" w:tentative="1">
      <w:start w:val="1"/>
      <w:numFmt w:val="decimal"/>
      <w:lvlText w:val="%7."/>
      <w:lvlJc w:val="left"/>
      <w:pPr>
        <w:ind w:left="4940" w:hanging="360"/>
      </w:pPr>
    </w:lvl>
    <w:lvl w:ilvl="7" w:tplc="04090019" w:tentative="1">
      <w:start w:val="1"/>
      <w:numFmt w:val="lowerLetter"/>
      <w:lvlText w:val="%8."/>
      <w:lvlJc w:val="left"/>
      <w:pPr>
        <w:ind w:left="5660" w:hanging="360"/>
      </w:pPr>
      <w:rPr>
        <w:b/>
      </w:rPr>
    </w:lvl>
    <w:lvl w:ilvl="8" w:tplc="0409001B" w:tentative="1">
      <w:start w:val="1"/>
      <w:numFmt w:val="lowerRoman"/>
      <w:lvlText w:val="%9."/>
      <w:lvlJc w:val="right"/>
      <w:pPr>
        <w:ind w:left="6380" w:hanging="180"/>
      </w:pPr>
    </w:lvl>
  </w:abstractNum>
  <w:abstractNum w:abstractNumId="8" w15:restartNumberingAfterBreak="0">
    <w:nsid w:val="513815B0"/>
    <w:multiLevelType w:val="hybridMultilevel"/>
    <w:tmpl w:val="1A1C19CE"/>
    <w:lvl w:ilvl="0" w:tplc="25741C54">
      <w:start w:val="1"/>
      <w:numFmt w:val="decimal"/>
      <w:lvlText w:val="%1."/>
      <w:lvlJc w:val="left"/>
      <w:pPr>
        <w:ind w:left="400" w:hanging="38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  <w:rPr>
        <w:b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  <w:rPr>
        <w:b/>
      </w:r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  <w:rPr>
        <w:b/>
      </w:r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86A12C1"/>
    <w:multiLevelType w:val="multilevel"/>
    <w:tmpl w:val="347CD4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</w:rPr>
    </w:lvl>
  </w:abstractNum>
  <w:abstractNum w:abstractNumId="10" w15:restartNumberingAfterBreak="0">
    <w:nsid w:val="66EA67AF"/>
    <w:multiLevelType w:val="hybridMultilevel"/>
    <w:tmpl w:val="37E2275C"/>
    <w:lvl w:ilvl="0" w:tplc="0C0A000F">
      <w:start w:val="1"/>
      <w:numFmt w:val="decimal"/>
      <w:lvlText w:val="%1."/>
      <w:lvlJc w:val="left"/>
      <w:pPr>
        <w:ind w:left="400" w:hanging="380"/>
      </w:pPr>
    </w:lvl>
    <w:lvl w:ilvl="1" w:tplc="3DA44F02">
      <w:numFmt w:val="decimal"/>
      <w:lvlText w:val=""/>
      <w:lvlJc w:val="left"/>
    </w:lvl>
    <w:lvl w:ilvl="2" w:tplc="6EC4D980">
      <w:numFmt w:val="decimal"/>
      <w:lvlText w:val=""/>
      <w:lvlJc w:val="left"/>
    </w:lvl>
    <w:lvl w:ilvl="3" w:tplc="808E397E">
      <w:numFmt w:val="decimal"/>
      <w:lvlText w:val=""/>
      <w:lvlJc w:val="left"/>
    </w:lvl>
    <w:lvl w:ilvl="4" w:tplc="FEF6F246">
      <w:numFmt w:val="decimal"/>
      <w:lvlText w:val=""/>
      <w:lvlJc w:val="left"/>
    </w:lvl>
    <w:lvl w:ilvl="5" w:tplc="0C58CBE2">
      <w:numFmt w:val="decimal"/>
      <w:lvlText w:val=""/>
      <w:lvlJc w:val="left"/>
    </w:lvl>
    <w:lvl w:ilvl="6" w:tplc="297E28BA">
      <w:numFmt w:val="decimal"/>
      <w:lvlText w:val=""/>
      <w:lvlJc w:val="left"/>
    </w:lvl>
    <w:lvl w:ilvl="7" w:tplc="BB0EACAA">
      <w:numFmt w:val="decimal"/>
      <w:lvlText w:val=""/>
      <w:lvlJc w:val="left"/>
    </w:lvl>
    <w:lvl w:ilvl="8" w:tplc="6804F45C">
      <w:numFmt w:val="decimal"/>
      <w:lvlText w:val=""/>
      <w:lvlJc w:val="left"/>
    </w:lvl>
  </w:abstractNum>
  <w:abstractNum w:abstractNumId="11" w15:restartNumberingAfterBreak="0">
    <w:nsid w:val="68AA1CEF"/>
    <w:multiLevelType w:val="hybridMultilevel"/>
    <w:tmpl w:val="7E0E8186"/>
    <w:lvl w:ilvl="0" w:tplc="59A0A130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 w:tplc="31EC89DC">
      <w:numFmt w:val="decimal"/>
      <w:lvlText w:val=""/>
      <w:lvlJc w:val="left"/>
    </w:lvl>
    <w:lvl w:ilvl="2" w:tplc="5928CBE6">
      <w:numFmt w:val="decimal"/>
      <w:lvlText w:val=""/>
      <w:lvlJc w:val="left"/>
    </w:lvl>
    <w:lvl w:ilvl="3" w:tplc="E45AFC02">
      <w:numFmt w:val="decimal"/>
      <w:lvlText w:val=""/>
      <w:lvlJc w:val="left"/>
    </w:lvl>
    <w:lvl w:ilvl="4" w:tplc="6546A2BA">
      <w:numFmt w:val="decimal"/>
      <w:lvlText w:val=""/>
      <w:lvlJc w:val="left"/>
    </w:lvl>
    <w:lvl w:ilvl="5" w:tplc="2F066BCE">
      <w:numFmt w:val="decimal"/>
      <w:lvlText w:val=""/>
      <w:lvlJc w:val="left"/>
    </w:lvl>
    <w:lvl w:ilvl="6" w:tplc="42FAD10A">
      <w:numFmt w:val="decimal"/>
      <w:lvlText w:val=""/>
      <w:lvlJc w:val="left"/>
    </w:lvl>
    <w:lvl w:ilvl="7" w:tplc="0DD0235C">
      <w:numFmt w:val="decimal"/>
      <w:lvlText w:val=""/>
      <w:lvlJc w:val="left"/>
    </w:lvl>
    <w:lvl w:ilvl="8" w:tplc="CD90BB38">
      <w:numFmt w:val="decimal"/>
      <w:lvlText w:val=""/>
      <w:lvlJc w:val="left"/>
    </w:lvl>
  </w:abstractNum>
  <w:abstractNum w:abstractNumId="12" w15:restartNumberingAfterBreak="0">
    <w:nsid w:val="6E3E22CA"/>
    <w:multiLevelType w:val="hybridMultilevel"/>
    <w:tmpl w:val="37E2275C"/>
    <w:lvl w:ilvl="0" w:tplc="0C0A000F">
      <w:start w:val="1"/>
      <w:numFmt w:val="decimal"/>
      <w:lvlText w:val="%1."/>
      <w:lvlJc w:val="left"/>
      <w:pPr>
        <w:ind w:left="400" w:hanging="380"/>
      </w:pPr>
    </w:lvl>
    <w:lvl w:ilvl="1" w:tplc="3DA44F02">
      <w:numFmt w:val="decimal"/>
      <w:lvlText w:val=""/>
      <w:lvlJc w:val="left"/>
    </w:lvl>
    <w:lvl w:ilvl="2" w:tplc="6EC4D980">
      <w:numFmt w:val="decimal"/>
      <w:lvlText w:val=""/>
      <w:lvlJc w:val="left"/>
    </w:lvl>
    <w:lvl w:ilvl="3" w:tplc="808E397E">
      <w:numFmt w:val="decimal"/>
      <w:lvlText w:val=""/>
      <w:lvlJc w:val="left"/>
    </w:lvl>
    <w:lvl w:ilvl="4" w:tplc="FEF6F246">
      <w:numFmt w:val="decimal"/>
      <w:lvlText w:val=""/>
      <w:lvlJc w:val="left"/>
    </w:lvl>
    <w:lvl w:ilvl="5" w:tplc="0C58CBE2">
      <w:numFmt w:val="decimal"/>
      <w:lvlText w:val=""/>
      <w:lvlJc w:val="left"/>
    </w:lvl>
    <w:lvl w:ilvl="6" w:tplc="297E28BA">
      <w:numFmt w:val="decimal"/>
      <w:lvlText w:val=""/>
      <w:lvlJc w:val="left"/>
    </w:lvl>
    <w:lvl w:ilvl="7" w:tplc="BB0EACAA">
      <w:numFmt w:val="decimal"/>
      <w:lvlText w:val=""/>
      <w:lvlJc w:val="left"/>
    </w:lvl>
    <w:lvl w:ilvl="8" w:tplc="6804F45C">
      <w:numFmt w:val="decimal"/>
      <w:lvlText w:val=""/>
      <w:lvlJc w:val="left"/>
    </w:lvl>
  </w:abstractNum>
  <w:abstractNum w:abstractNumId="13" w15:restartNumberingAfterBreak="0">
    <w:nsid w:val="6F500F64"/>
    <w:multiLevelType w:val="hybridMultilevel"/>
    <w:tmpl w:val="292026E4"/>
    <w:lvl w:ilvl="0" w:tplc="25741C54">
      <w:start w:val="1"/>
      <w:numFmt w:val="decimal"/>
      <w:lvlText w:val="%1."/>
      <w:lvlJc w:val="left"/>
      <w:pPr>
        <w:ind w:left="400" w:hanging="380"/>
      </w:pPr>
    </w:lvl>
    <w:lvl w:ilvl="1" w:tplc="3DA44F02">
      <w:numFmt w:val="decimal"/>
      <w:lvlText w:val=""/>
      <w:lvlJc w:val="left"/>
    </w:lvl>
    <w:lvl w:ilvl="2" w:tplc="6EC4D980">
      <w:numFmt w:val="decimal"/>
      <w:lvlText w:val=""/>
      <w:lvlJc w:val="left"/>
    </w:lvl>
    <w:lvl w:ilvl="3" w:tplc="808E397E">
      <w:numFmt w:val="decimal"/>
      <w:lvlText w:val=""/>
      <w:lvlJc w:val="left"/>
    </w:lvl>
    <w:lvl w:ilvl="4" w:tplc="FEF6F246">
      <w:numFmt w:val="decimal"/>
      <w:lvlText w:val=""/>
      <w:lvlJc w:val="left"/>
    </w:lvl>
    <w:lvl w:ilvl="5" w:tplc="0C58CBE2">
      <w:numFmt w:val="decimal"/>
      <w:lvlText w:val=""/>
      <w:lvlJc w:val="left"/>
    </w:lvl>
    <w:lvl w:ilvl="6" w:tplc="297E28BA">
      <w:numFmt w:val="decimal"/>
      <w:lvlText w:val=""/>
      <w:lvlJc w:val="left"/>
    </w:lvl>
    <w:lvl w:ilvl="7" w:tplc="BB0EACAA">
      <w:numFmt w:val="decimal"/>
      <w:lvlText w:val=""/>
      <w:lvlJc w:val="left"/>
    </w:lvl>
    <w:lvl w:ilvl="8" w:tplc="6804F45C">
      <w:numFmt w:val="decimal"/>
      <w:lvlText w:val=""/>
      <w:lvlJc w:val="left"/>
    </w:lvl>
  </w:abstractNum>
  <w:abstractNum w:abstractNumId="14" w15:restartNumberingAfterBreak="0">
    <w:nsid w:val="713D7175"/>
    <w:multiLevelType w:val="hybridMultilevel"/>
    <w:tmpl w:val="E52EB136"/>
    <w:lvl w:ilvl="0" w:tplc="D5D6E948">
      <w:start w:val="1"/>
      <w:numFmt w:val="decimal"/>
      <w:lvlText w:val="%1."/>
      <w:lvlJc w:val="left"/>
      <w:pPr>
        <w:ind w:left="400" w:hanging="380"/>
      </w:pPr>
    </w:lvl>
    <w:lvl w:ilvl="1" w:tplc="0980E118">
      <w:numFmt w:val="decimal"/>
      <w:lvlText w:val=""/>
      <w:lvlJc w:val="left"/>
    </w:lvl>
    <w:lvl w:ilvl="2" w:tplc="0804BD40">
      <w:numFmt w:val="decimal"/>
      <w:lvlText w:val=""/>
      <w:lvlJc w:val="left"/>
    </w:lvl>
    <w:lvl w:ilvl="3" w:tplc="C0341D1E">
      <w:numFmt w:val="decimal"/>
      <w:lvlText w:val=""/>
      <w:lvlJc w:val="left"/>
    </w:lvl>
    <w:lvl w:ilvl="4" w:tplc="7DCCA394">
      <w:numFmt w:val="decimal"/>
      <w:lvlText w:val=""/>
      <w:lvlJc w:val="left"/>
    </w:lvl>
    <w:lvl w:ilvl="5" w:tplc="0922A976">
      <w:numFmt w:val="decimal"/>
      <w:lvlText w:val=""/>
      <w:lvlJc w:val="left"/>
    </w:lvl>
    <w:lvl w:ilvl="6" w:tplc="9A1E14C8">
      <w:numFmt w:val="decimal"/>
      <w:lvlText w:val=""/>
      <w:lvlJc w:val="left"/>
    </w:lvl>
    <w:lvl w:ilvl="7" w:tplc="9B96734A">
      <w:numFmt w:val="decimal"/>
      <w:lvlText w:val=""/>
      <w:lvlJc w:val="left"/>
    </w:lvl>
    <w:lvl w:ilvl="8" w:tplc="671E57DA">
      <w:numFmt w:val="decimal"/>
      <w:lvlText w:val=""/>
      <w:lvlJc w:val="left"/>
    </w:lvl>
  </w:abstractNum>
  <w:abstractNum w:abstractNumId="15" w15:restartNumberingAfterBreak="0">
    <w:nsid w:val="75157EED"/>
    <w:multiLevelType w:val="hybridMultilevel"/>
    <w:tmpl w:val="0C521A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b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b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b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</w:num>
  <w:num w:numId="2">
    <w:abstractNumId w:val="12"/>
  </w:num>
  <w:num w:numId="3">
    <w:abstractNumId w:val="11"/>
    <w:lvlOverride w:ilvl="0">
      <w:startOverride w:val="1"/>
    </w:lvlOverride>
  </w:num>
  <w:num w:numId="4">
    <w:abstractNumId w:val="12"/>
    <w:lvlOverride w:ilvl="0">
      <w:startOverride w:val="1"/>
    </w:lvlOverride>
  </w:num>
  <w:num w:numId="5">
    <w:abstractNumId w:val="12"/>
    <w:lvlOverride w:ilvl="0">
      <w:startOverride w:val="1"/>
    </w:lvlOverride>
  </w:num>
  <w:num w:numId="6">
    <w:abstractNumId w:val="12"/>
    <w:lvlOverride w:ilvl="0">
      <w:startOverride w:val="1"/>
    </w:lvlOverride>
  </w:num>
  <w:num w:numId="7">
    <w:abstractNumId w:val="12"/>
    <w:lvlOverride w:ilvl="0">
      <w:startOverride w:val="1"/>
    </w:lvlOverride>
  </w:num>
  <w:num w:numId="8">
    <w:abstractNumId w:val="12"/>
    <w:lvlOverride w:ilvl="0">
      <w:startOverride w:val="1"/>
    </w:lvlOverride>
  </w:num>
  <w:num w:numId="9">
    <w:abstractNumId w:val="12"/>
    <w:lvlOverride w:ilvl="0">
      <w:startOverride w:val="1"/>
    </w:lvlOverride>
  </w:num>
  <w:num w:numId="10">
    <w:abstractNumId w:val="12"/>
    <w:lvlOverride w:ilvl="0">
      <w:startOverride w:val="1"/>
    </w:lvlOverride>
  </w:num>
  <w:num w:numId="11">
    <w:abstractNumId w:val="12"/>
  </w:num>
  <w:num w:numId="12">
    <w:abstractNumId w:val="6"/>
  </w:num>
  <w:num w:numId="13">
    <w:abstractNumId w:val="4"/>
  </w:num>
  <w:num w:numId="14">
    <w:abstractNumId w:val="1"/>
  </w:num>
  <w:num w:numId="15">
    <w:abstractNumId w:val="3"/>
  </w:num>
  <w:num w:numId="16">
    <w:abstractNumId w:val="13"/>
  </w:num>
  <w:num w:numId="17">
    <w:abstractNumId w:val="8"/>
  </w:num>
  <w:num w:numId="18">
    <w:abstractNumId w:val="10"/>
  </w:num>
  <w:num w:numId="19">
    <w:abstractNumId w:val="5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</w:num>
  <w:num w:numId="22">
    <w:abstractNumId w:val="14"/>
  </w:num>
  <w:num w:numId="23">
    <w:abstractNumId w:val="7"/>
  </w:num>
  <w:num w:numId="24">
    <w:abstractNumId w:val="15"/>
  </w:num>
  <w:num w:numId="25">
    <w:abstractNumId w:val="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Rodrigo Maximiliano Mejía Laura">
    <w15:presenceInfo w15:providerId="Windows Live" w15:userId="d4329311fa7d8558"/>
  </w15:person>
  <w15:person w15:author="Humberto Quintanilla">
    <w15:presenceInfo w15:providerId="None" w15:userId="Humberto Quintanilla"/>
  </w15:person>
  <w15:person w15:author="Evert Velarde Flores">
    <w15:presenceInfo w15:providerId="Windows Live" w15:userId="d9e21fb667f8877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displayBackgroundShape/>
  <w:proofState w:spelling="clean" w:grammar="clean"/>
  <w:revisionView w:markup="0"/>
  <w:trackRevisions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6B60"/>
    <w:rsid w:val="00001D87"/>
    <w:rsid w:val="0008611F"/>
    <w:rsid w:val="00092561"/>
    <w:rsid w:val="000B53A9"/>
    <w:rsid w:val="000B582F"/>
    <w:rsid w:val="000D1152"/>
    <w:rsid w:val="00182883"/>
    <w:rsid w:val="001B12A5"/>
    <w:rsid w:val="00203B68"/>
    <w:rsid w:val="00255A33"/>
    <w:rsid w:val="00274B58"/>
    <w:rsid w:val="002B4C23"/>
    <w:rsid w:val="002B6646"/>
    <w:rsid w:val="002C54DD"/>
    <w:rsid w:val="002E6B60"/>
    <w:rsid w:val="00320888"/>
    <w:rsid w:val="00344B84"/>
    <w:rsid w:val="003621CF"/>
    <w:rsid w:val="003D520B"/>
    <w:rsid w:val="003F15B7"/>
    <w:rsid w:val="004450CA"/>
    <w:rsid w:val="00446431"/>
    <w:rsid w:val="004712A3"/>
    <w:rsid w:val="00490295"/>
    <w:rsid w:val="004A087B"/>
    <w:rsid w:val="004B3954"/>
    <w:rsid w:val="004C0275"/>
    <w:rsid w:val="00501266"/>
    <w:rsid w:val="00511270"/>
    <w:rsid w:val="00566BBC"/>
    <w:rsid w:val="005823F6"/>
    <w:rsid w:val="00592AC7"/>
    <w:rsid w:val="005D6483"/>
    <w:rsid w:val="00690607"/>
    <w:rsid w:val="00693F56"/>
    <w:rsid w:val="006A4333"/>
    <w:rsid w:val="006B7832"/>
    <w:rsid w:val="006C3EFA"/>
    <w:rsid w:val="006F35B1"/>
    <w:rsid w:val="00743915"/>
    <w:rsid w:val="00760F99"/>
    <w:rsid w:val="00784853"/>
    <w:rsid w:val="007C4E97"/>
    <w:rsid w:val="008051AF"/>
    <w:rsid w:val="008205BC"/>
    <w:rsid w:val="00855469"/>
    <w:rsid w:val="008747B6"/>
    <w:rsid w:val="008F753C"/>
    <w:rsid w:val="00970F8B"/>
    <w:rsid w:val="00A74EBA"/>
    <w:rsid w:val="00A75848"/>
    <w:rsid w:val="00AC65E4"/>
    <w:rsid w:val="00B92A5A"/>
    <w:rsid w:val="00BD3703"/>
    <w:rsid w:val="00C02C26"/>
    <w:rsid w:val="00C04553"/>
    <w:rsid w:val="00C808AD"/>
    <w:rsid w:val="00C90665"/>
    <w:rsid w:val="00CC5A67"/>
    <w:rsid w:val="00D47408"/>
    <w:rsid w:val="00E82294"/>
    <w:rsid w:val="00E92375"/>
    <w:rsid w:val="00EA66B7"/>
    <w:rsid w:val="00EF3459"/>
    <w:rsid w:val="00F17797"/>
    <w:rsid w:val="00F2373C"/>
    <w:rsid w:val="00F750C5"/>
    <w:rsid w:val="00F84588"/>
    <w:rsid w:val="00FA4C16"/>
    <w:rsid w:val="00FA58F6"/>
    <w:rsid w:val="00FA62AD"/>
    <w:rsid w:val="00FB56EC"/>
    <w:rsid w:val="00FB5899"/>
    <w:rsid w:val="00FC5F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EA6537"/>
  <w15:docId w15:val="{44423954-4755-4E68-A50D-676F0421E1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entury Gothic" w:eastAsia="Century Gothic" w:hAnsi="Century Gothic" w:cs="Century Gothic"/>
        <w:sz w:val="22"/>
        <w:szCs w:val="22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entury Gothic" w:hAnsi="Century Gothic"/>
      <w:sz w:val="20"/>
    </w:rPr>
  </w:style>
  <w:style w:type="paragraph" w:styleId="Ttulo1">
    <w:name w:val="heading 1"/>
    <w:uiPriority w:val="9"/>
    <w:qFormat/>
    <w:pPr>
      <w:outlineLvl w:val="0"/>
    </w:pPr>
    <w:rPr>
      <w:rFonts w:ascii="Century Gothic" w:hAnsi="Century Gothic" w:cs="Century Gothic" w:eastAsia="Century Gothic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rFonts w:ascii="Century Gothic" w:hAnsi="Century Gothic" w:cs="Century Gothic" w:eastAsia="Century Gothic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rFonts w:ascii="Century Gothic" w:hAnsi="Century Gothic" w:cs="Century Gothic" w:eastAsia="Century Gothic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rFonts w:ascii="Century Gothic" w:hAnsi="Century Gothic" w:cs="Century Gothic" w:eastAsia="Century Gothic"/>
      <w:i/>
      <w:iCs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rFonts w:ascii="Century Gothic" w:hAnsi="Century Gothic" w:cs="Century Gothic" w:eastAsia="Century Gothic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rFonts w:ascii="Century Gothic" w:hAnsi="Century Gothic" w:cs="Century Gothic" w:eastAsia="Century Gothi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rFonts w:ascii="Century Gothic" w:hAnsi="Century Gothic" w:cs="Century Gothic" w:eastAsia="Century Gothic"/>
      <w:sz w:val="56"/>
      <w:szCs w:val="56"/>
    </w:rPr>
  </w:style>
  <w:style w:type="paragraph" w:customStyle="1" w:styleId="Textoennegrita1">
    <w:name w:val="Texto en negrita1"/>
    <w:qFormat/>
    <w:rPr>
      <w:rFonts w:ascii="Century Gothic" w:hAnsi="Century Gothic" w:cs="Century Gothic" w:eastAsia="Century Gothic"/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rFonts w:ascii="Century Gothic" w:hAnsi="Century Gothic" w:cs="Century Gothic" w:eastAsia="Century Gothic"/>
      <w:u w:val="single"/>
    </w:rPr>
  </w:style>
  <w:style w:type="character" w:styleId="Refdenotaalpie">
    <w:name w:val="foot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styleId="Refdenotaalfinal">
    <w:name w:val="end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styleId="Refdecomentario">
    <w:name w:val="annotation reference"/>
    <w:basedOn w:val="Fuentedeprrafopredeter"/>
    <w:uiPriority w:val="99"/>
    <w:semiHidden/>
    <w:unhideWhenUsed/>
    <w:rsid w:val="008F753C"/>
    <w:rPr>
      <w:rFonts w:ascii="Century Gothic" w:hAnsi="Century Gothic" w:cs="Century Gothic" w:eastAsia="Century Gothic"/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8F753C"/>
    <w:rPr>
      <w:rFonts w:ascii="Century Gothic" w:hAnsi="Century Gothic" w:cs="Century Gothic" w:eastAsia="Century Gothic"/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8F753C"/>
    <w:rPr>
      <w:rFonts w:ascii="Century Gothic" w:hAnsi="Century Gothic" w:cs="Century Gothic" w:eastAsia="Century Gothic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8F753C"/>
    <w:rPr>
      <w:rFonts w:ascii="Century Gothic" w:hAnsi="Century Gothic" w:cs="Century Gothic" w:eastAsia="Century Gothic"/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8F753C"/>
    <w:rPr>
      <w:rFonts w:ascii="Century Gothic" w:hAnsi="Century Gothic" w:cs="Century Gothic" w:eastAsia="Century Gothic"/>
      <w:b/>
      <w:bCs/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6B7832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B7832"/>
  </w:style>
  <w:style w:type="paragraph" w:styleId="Piedepgina">
    <w:name w:val="footer"/>
    <w:basedOn w:val="Normal"/>
    <w:link w:val="PiedepginaCar"/>
    <w:uiPriority w:val="99"/>
    <w:unhideWhenUsed/>
    <w:rsid w:val="006B7832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B783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microsoft.com/office/2011/relationships/commentsExtended" Target="commentsExtended.xml"/><Relationship Id="rId13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microsoft.com/office/2018/08/relationships/commentsExtensible" Target="commentsExtensible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openxmlformats.org/officeDocument/2006/relationships/theme" Target="theme/theme1.xml"/><Relationship Id="rId15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19</Pages>
  <Words>9124</Words>
  <Characters>50185</Characters>
  <Application>Microsoft Office Word</Application>
  <DocSecurity>0</DocSecurity>
  <Lines>418</Lines>
  <Paragraphs>118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Evert Velarde Flores</cp:lastModifiedBy>
  <cp:revision>2</cp:revision>
  <dcterms:created xsi:type="dcterms:W3CDTF">2026-10-09T18:01:00Z</dcterms:created>
  <dcterms:modified xsi:type="dcterms:W3CDTF">2026-10-09T18:01:00Z</dcterms:modified>
</cp:coreProperties>
</file>