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6FFDD682" w14:textId="028738A9" w:rsidR="00C368A8" w:rsidRDefault="00F31D9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81B2532" w14:textId="77777777" w:rsidR="00C368A8" w:rsidRDefault="00F31D9D">
      <w:pPr>
        <w:spacing w:after="60" w:line="240" w:lineRule="auto"/>
        <w:jc w:val="center"/>
        <w:rPr>
          <w:rFonts w:ascii="Century Gothic" w:hAnsi="Century Gothic" w:cs="Century Gothic" w:eastAsia="Century Gothic"/>
          <w:b/>
          <w:bCs/>
          <w:sz w:val="20"/>
          <w:szCs w:val="20"/>
        </w:rPr>
      </w:pPr>
      <w:r w:rsidRPr="007361A3"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368A8" w14:paraId="31937EA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6EE5A0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6C0BB5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09FDC3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5907F7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C368A8" w14:paraId="1A2431D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6F7490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Tributaria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D77742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CPA-503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06C245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57B0BE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C368A8" w14:paraId="389B140A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996750" w14:textId="77777777" w:rsidR="00C368A8" w:rsidRPr="00EA013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013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1D5037" w14:textId="77777777" w:rsidR="00C368A8" w:rsidRPr="00EA013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013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EA0136" w14:paraId="1C740128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5C971B" w14:textId="43E29590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8F76D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1DA79F" w14:textId="6690954B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8F76D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B45D2B" w14:textId="63060891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354BD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</w:t>
            </w:r>
            <w:r w:rsidR="009B6BC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6735BC" w14:textId="7AABA887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354BD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850B31" w14:textId="266D2FFE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354BD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0B42D9" w14:textId="45D6DAF2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8F76D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10615C" w14:textId="77777777" w:rsidR="00EA0136" w:rsidRPr="00EA0136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EA0136" w14:paraId="13C8E93B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5D2364" w14:textId="75019E47" w:rsidR="00EA0136" w:rsidRPr="008F76DF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236E38" w14:textId="5A220A12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4851B4" w14:textId="66E92D2D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734DDE" w14:textId="1A7712FB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7F11A4" w14:textId="651FF5C8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D4B22C" w14:textId="20EEBCFD" w:rsidR="00EA0136" w:rsidRPr="008F76DF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C4038B" w14:textId="77777777" w:rsidR="00EA0136" w:rsidRDefault="00EA0136" w:rsidP="00EA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C368A8" w14:paraId="5717DCC4" w14:textId="77777777" w:rsidTr="00356019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A8281F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5601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C368A8" w14:paraId="61EE9E1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7D2B30" w14:textId="1538A6AB" w:rsidR="00C368A8" w:rsidRPr="00FA4160" w:rsidRDefault="00CA349F" w:rsidP="00FA416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>Elabora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Vista de Cargo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Dictamen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Tributario</w:t>
            </w:r>
            <w:r w:rsidR="00F57B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>sobre la Información Tributaria Complementaria, aplicando técnicas y procedimientos de auditoría y fiscalización tributaria, determinando de manera objetiva, fundamentada y</w:t>
            </w:r>
            <w:r w:rsidR="00F57B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 cumplimiento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obligaci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ones impositivas 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cliente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contribuyente</w:t>
            </w:r>
            <w:r w:rsidR="00F57B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conforme a la normativa vigente. </w:t>
            </w:r>
          </w:p>
        </w:tc>
      </w:tr>
      <w:tr w:rsidR="00C368A8" w14:paraId="25123D7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32AC8C" w14:textId="55A37E4A" w:rsidR="00F70696" w:rsidRPr="00FA4160" w:rsidRDefault="00F31D9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="00FA4160" w:rsidRPr="00FA416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Interpreta el marco conceptual y normativo de la auditoría tributaria, identificando las clases de auditoría y los elementos de la obligación tributaria, aplicando los procedimientos de determinación y extinción de la deuda tributaria y diferenciando los ilícitos tributarios conforme a la normativa vigente.</w:t>
            </w:r>
          </w:p>
        </w:tc>
      </w:tr>
      <w:tr w:rsidR="00C368A8" w14:paraId="53280014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CBF5F0" w14:textId="77777777" w:rsidR="00C368A8" w:rsidRPr="00F7069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A6C283" w14:textId="77777777" w:rsidR="00C368A8" w:rsidRPr="00F7069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8122FB" w14:textId="77777777" w:rsidR="00C368A8" w:rsidRPr="00F7069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368A8" w14:paraId="028C0288" w14:textId="77777777" w:rsidTr="00F70696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148CF1" w14:textId="43D1492C" w:rsidR="00762197" w:rsidRPr="00265EDE" w:rsidRDefault="00265EDE" w:rsidP="00265ED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Interpreta el marco conceptual</w:t>
            </w:r>
            <w:r w:rsidR="00FA4160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normativo de la auditoría tributaria, relacionando los elementos de la obligación tributaria con sus formas de determinación y extinción conforme a la normativa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A1BBCB" w14:textId="382533D1" w:rsidR="00C368A8" w:rsidRPr="00CA349F" w:rsidRDefault="00265EDE" w:rsidP="00265EDE">
            <w:pPr>
              <w:spacing w:before="20" w:after="20" w:line="240" w:lineRule="auto"/>
              <w:ind w:left="-11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</w:t>
            </w:r>
            <w:r w:rsidR="00045C5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7069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naliza 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casos tributarios</w:t>
            </w:r>
            <w:r w:rsidR="00F7069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identificando </w:t>
            </w:r>
            <w:r w:rsidR="00F7069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elementos de la 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fundamentando su interpretación con la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normativa vigente.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AE29F2" w14:textId="523D7597" w:rsidR="00C368A8" w:rsidRDefault="00F31D9D" w:rsidP="007D577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análisis de los elementos y de la determinación de las obligaciones tributarias, fundamentado en la </w:t>
            </w:r>
            <w:r w:rsidR="00C54F8B" w:rsidRPr="007446F6">
              <w:rPr>
                <w:rFonts w:ascii="Century Gothic" w:hAnsi="Century Gothic" w:cs="Century Gothic" w:eastAsia="Century Gothic"/>
                <w:sz w:val="18"/>
                <w:szCs w:val="18"/>
              </w:rPr>
              <w:t>normativa vigente.</w:t>
            </w:r>
          </w:p>
        </w:tc>
      </w:tr>
      <w:tr w:rsidR="00C368A8" w14:paraId="49EE2774" w14:textId="77777777" w:rsidTr="00F70696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49D82C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F6F5BD" w14:textId="5D3B1A09" w:rsidR="00C368A8" w:rsidRPr="00CA349F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deuda tributaria 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diferenciando las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contravenciones 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delitos tributarios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señalando sus consecuencias legales.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3E37C5" w14:textId="5D1BD42B" w:rsidR="00C368A8" w:rsidRPr="000D5ADB" w:rsidRDefault="00F31D9D" w:rsidP="007D577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5601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liquidación de la deuda tributaria y </w:t>
            </w:r>
            <w:r w:rsidR="007446F6" w:rsidRPr="007446F6">
              <w:rPr>
                <w:rFonts w:ascii="Century Gothic" w:hAnsi="Century Gothic" w:cs="Century Gothic" w:eastAsia="Century Gothic"/>
                <w:sz w:val="18"/>
                <w:szCs w:val="18"/>
              </w:rPr>
              <w:t>contravenciones tributarias.</w:t>
            </w:r>
          </w:p>
        </w:tc>
      </w:tr>
      <w:tr w:rsidR="00C368A8" w14:paraId="080FE2B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6C7165" w14:textId="5ACE313E" w:rsidR="00C368A8" w:rsidRPr="006801A6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01A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las clases y los enfoques de auditoría tributaria, relacionando sus objetivos, alcances, riesgos y características.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470AE0" w14:textId="4056B2DF" w:rsidR="00C368A8" w:rsidRPr="00CA349F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Clasifica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casos de auditoría tributaria según su naturaleza, objetivos, alcances, riesgos y características.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7935C1" w14:textId="46265766" w:rsidR="00C368A8" w:rsidRPr="006801A6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01A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Matriz comparativa de las clases de auditoría tributaria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sus características. </w:t>
            </w:r>
          </w:p>
        </w:tc>
      </w:tr>
      <w:tr w:rsidR="00C368A8" w14:paraId="589EF94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784EE7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77F35E" w14:textId="0A6487C3" w:rsidR="00C368A8" w:rsidRPr="00CA349F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Compara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procesos, las fases y los productos de la auditoría fiscal y de la auditoría tributaria independiente, distinguiendo sus objetivos y alcances.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C05C39" w14:textId="37707AA7" w:rsidR="00C368A8" w:rsidRPr="00230007" w:rsidRDefault="00F31D9D" w:rsidP="006801A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3000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Esquema comparativo de los procesos, fases y productos de la auditoría fiscal y de la auditoría tributaria independiente.</w:t>
            </w:r>
          </w:p>
        </w:tc>
      </w:tr>
      <w:tr w:rsidR="00C368A8" w14:paraId="54958B3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CF1640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368A8" w:rsidRPr="00237466" w14:paraId="4FB9931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098689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7ADDEE" w14:textId="77777777" w:rsidR="00C368A8" w:rsidRPr="006147A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4A0DB16" w14:textId="77777777" w:rsidR="00C368A8" w:rsidRPr="006147A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01BCED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368A8" w14:paraId="79EAEF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4C754E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Auditoría tributaria y la administración tributaria</w:t>
            </w:r>
          </w:p>
          <w:p w14:paraId="193D01A9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Base normativa</w:t>
            </w:r>
          </w:p>
          <w:p w14:paraId="54757F71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3: La obligación tributaria</w:t>
            </w:r>
          </w:p>
          <w:p w14:paraId="3AA70418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Clases de auditoría tributaria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54D1BB" w14:textId="77777777" w:rsidR="00C368A8" w:rsidRPr="006147AB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auditoría tributaria: definición, objetivos y metas. (C)</w:t>
            </w:r>
          </w:p>
          <w:p w14:paraId="34FEB193" w14:textId="02AB4F45" w:rsidR="00C368A8" w:rsidRPr="007637E0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auditor tributario: funciones, condiciones y valores</w:t>
            </w: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(C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29EF288C" w14:textId="5780A816" w:rsidR="00C368A8" w:rsidRPr="007637E0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La administración tributaria, </w:t>
            </w:r>
            <w:r w:rsidR="00230007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objetivos y facultades</w:t>
            </w:r>
            <w:r w:rsidR="005B69A1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511E31DD" w14:textId="4D55DDB8" w:rsidR="00C368A8" w:rsidRPr="007637E0" w:rsidRDefault="00F31D9D" w:rsidP="0023000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</w:t>
            </w:r>
            <w:r w:rsidR="00230007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r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eglamento</w:t>
            </w:r>
            <w:r w:rsidR="00230007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la relación jurídico tributaria, el hecho generador del tributo y la extinción de la obligación tributaria. (C)</w:t>
            </w:r>
          </w:p>
          <w:p w14:paraId="0378A373" w14:textId="77777777" w:rsidR="005560C3" w:rsidRPr="005560C3" w:rsidRDefault="005560C3" w:rsidP="005560C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560C3">
              <w:rPr>
                <w:rFonts w:ascii="Century Gothic" w:hAnsi="Century Gothic" w:cs="Century Gothic" w:eastAsia="Century Gothic"/>
                <w:sz w:val="18"/>
                <w:szCs w:val="18"/>
              </w:rPr>
              <w:t>La deuda tributaria: componentes, actualización, intereses y sanciones, aplicando los procedimientos de determinación correspondientes. (C, P)</w:t>
            </w:r>
          </w:p>
          <w:p w14:paraId="57341145" w14:textId="2C4A50C3" w:rsidR="00C368A8" w:rsidRPr="006147AB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Los ilícitos tributarios: contravenciones y delitos. (C</w:t>
            </w:r>
            <w:r w:rsidR="00230007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30007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674F0C7" w14:textId="77777777" w:rsidR="00C368A8" w:rsidRPr="006147AB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Los derechos y obligaciones de los sujetos pasivos y terceros responsables. (C)</w:t>
            </w:r>
          </w:p>
          <w:p w14:paraId="7F4604D1" w14:textId="395EBDFC" w:rsidR="00C368A8" w:rsidRPr="006147AB" w:rsidRDefault="003E2629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Modalidades de fiscalización aplicadas por la Administración Tributaria.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="00045C56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045C5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045C56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8E0CB76" w14:textId="2D1D1615" w:rsidR="00C368A8" w:rsidRPr="006147AB" w:rsidRDefault="004061F5" w:rsidP="004061F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Obligación Tributaria, su d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eterminación sobre base cierta y </w:t>
            </w: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presunta.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="007867EF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7867EF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7867EF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A9C189D" w14:textId="393617F5" w:rsidR="004061F5" w:rsidRPr="006147AB" w:rsidRDefault="004061F5" w:rsidP="004061F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Recursos Tributarios: Alzada, Jerárquico y Contencioso Tributario.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9CF33A" w14:textId="4C97FEE6" w:rsidR="00F85EBF" w:rsidRPr="00401FE6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01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organizativa </w:t>
            </w:r>
            <w:r w:rsidR="00F85EBF" w:rsidRPr="00401FE6">
              <w:rPr>
                <w:rFonts w:ascii="Century Gothic" w:hAnsi="Century Gothic" w:cs="Century Gothic" w:eastAsia="Century Gothic"/>
                <w:sz w:val="18"/>
                <w:szCs w:val="18"/>
              </w:rPr>
              <w:t>y funcional de la Administración Tributaria.</w:t>
            </w:r>
          </w:p>
        </w:tc>
      </w:tr>
      <w:tr w:rsidR="00C368A8" w14:paraId="449E6482" w14:textId="77777777" w:rsidTr="00401FE6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F9F7A6" w14:textId="716F1AE4" w:rsidR="00C368A8" w:rsidRPr="00C54F8B" w:rsidRDefault="00F31D9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401FE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Ejecuta el proceso de fiscalización tributaria, aplicando técnicas y procedimientos de auditoría, obteniendo evidencia suficiente, competente y pertinente, documentando los hallazgos y fundamentando los resultados conforme a normativa</w:t>
            </w:r>
            <w:r w:rsidR="00C54F8B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C368A8" w:rsidRPr="00582A7B" w14:paraId="567910F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82BAD4" w14:textId="77777777" w:rsidR="00C368A8" w:rsidRPr="00582A7B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460433" w14:textId="77777777" w:rsidR="00C368A8" w:rsidRPr="00582A7B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1BE04F" w14:textId="77777777" w:rsidR="00C368A8" w:rsidRPr="00582A7B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368A8" w14:paraId="5CDA4172" w14:textId="77777777" w:rsidTr="00582A7B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5251F8" w14:textId="3061BF8D" w:rsidR="00953412" w:rsidRDefault="000040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A942A8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Planifica la fiscalización</w:t>
            </w:r>
            <w:r w:rsidR="00A942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determinando</w:t>
            </w:r>
            <w:r w:rsidR="002266E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</w:t>
            </w:r>
            <w:r w:rsidRPr="00582A7B">
              <w:rPr>
                <w:rFonts w:ascii="Century Gothic" w:hAnsi="Century Gothic" w:cs="Century Gothic" w:eastAsia="Century Gothic"/>
                <w:sz w:val="18"/>
                <w:szCs w:val="18"/>
              </w:rPr>
              <w:t>objetivos, alcance, procedimientos y recursos de</w:t>
            </w:r>
            <w:r w:rsidR="00A942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acuerdo con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la</w:t>
            </w:r>
            <w:r w:rsidR="0002249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 modalidades aplicables.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B4E692" w14:textId="46F3425A" w:rsidR="00C368A8" w:rsidRPr="007637E0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C54F8B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</w:t>
            </w:r>
            <w:r w:rsidR="00A942A8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="00C54F8B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la información contable, financiera y tributaria del contribuyente, identificando aspectos relevantes que orientan la planificación de la fiscalización.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FE3F96" w14:textId="3F69D4BA" w:rsidR="00C368A8" w:rsidRPr="005F0F45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F0F4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Memorándum de planificación de la fiscalización tributaria, con objetivos, alcance, riesgos identificados y recursos previstos.</w:t>
            </w:r>
          </w:p>
        </w:tc>
      </w:tr>
      <w:tr w:rsidR="00C368A8" w14:paraId="46B040FB" w14:textId="77777777" w:rsidTr="00582A7B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0D9818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9096D9" w14:textId="0446579C" w:rsidR="00A942A8" w:rsidRDefault="00F561AE" w:rsidP="00F561A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561A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A942A8" w:rsidRPr="00F561AE">
              <w:rPr>
                <w:rFonts w:ascii="Century Gothic" w:hAnsi="Century Gothic" w:cs="Century Gothic" w:eastAsia="Century Gothic"/>
                <w:sz w:val="18"/>
                <w:szCs w:val="18"/>
              </w:rPr>
              <w:t>Diseña en equipo el programa de auditoría organizando los procedimientos de fiscalización según los objetivos, el alcance y los riesgos identificados.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F803A1" w14:textId="05CB2A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13A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Programa de auditoría tributaria que establece los procedimientos de fiscalización según los objetivos, el alcance y los riesgos </w:t>
            </w:r>
            <w:r w:rsidR="00487DD1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identificados.</w:t>
            </w:r>
          </w:p>
        </w:tc>
      </w:tr>
      <w:tr w:rsidR="00C368A8" w14:paraId="5C745EE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B9C302" w14:textId="1A1A7523" w:rsidR="00921FC8" w:rsidRDefault="00A4484B" w:rsidP="00A4484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A4484B">
              <w:rPr>
                <w:rFonts w:ascii="Century Gothic" w:hAnsi="Century Gothic" w:cs="Century Gothic" w:eastAsia="Century Gothic"/>
                <w:sz w:val="18"/>
                <w:szCs w:val="18"/>
              </w:rPr>
              <w:t>Aplica técnicas y procedimientos de auditoría tributaria, documentando los hallazgos en papeles de trabajo y fundamentando la Vista de Cargo.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7B1E28" w14:textId="08780431" w:rsidR="00C368A8" w:rsidRPr="004B7434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B743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inspección, comprobación, conciliación, confirmación, análisis y revisión documental, registrando los procedimientos ejecutados y los resultados obtenidos en la información tributaria examinada.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40DD3E" w14:textId="75981806" w:rsidR="00C368A8" w:rsidRPr="004B7434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B743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fiscalización tributaria con procedimientos ejecutados, resultados, hallazgos, referencias y documentación de respaldo.</w:t>
            </w:r>
          </w:p>
        </w:tc>
      </w:tr>
      <w:tr w:rsidR="00C368A8" w14:paraId="063FA46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69936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493EFF" w14:textId="1654555A" w:rsidR="00C368A8" w:rsidRPr="004B7434" w:rsidRDefault="00E74F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Elabora en aula la Vista de Cargo, fundamentando la determinación tributaria en los hallazgos, las diferencias identificadas, la documentación de respaldo y la normativa vigente.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028F49" w14:textId="041EF31F" w:rsidR="00C368A8" w:rsidRPr="004B7434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B743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Vista de Cargo fundamentada, estructurada y respaldada documentalmente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C368A8" w14:paraId="6EB9688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930F29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368A8" w14:paraId="52827AC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EB7AE0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D5C502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8F3AB34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FBBCB0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368A8" w14:paraId="343934D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AC67F9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Auditoría fiscal</w:t>
            </w:r>
          </w:p>
          <w:p w14:paraId="5B1DB331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Comunicaciones y papeles de trabajo en la auditoría fiscal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7042D5" w14:textId="77777777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de la Administración Tributaria y los procesos de fiscalización. (C)</w:t>
            </w:r>
          </w:p>
          <w:p w14:paraId="76C0ABA9" w14:textId="77777777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auditoría para cada uno de los principales tributos y tipos de fiscalizaciones. (C)</w:t>
            </w:r>
          </w:p>
          <w:p w14:paraId="1BB1D2A5" w14:textId="50ADA77D" w:rsidR="00C368A8" w:rsidRPr="00675CA8" w:rsidRDefault="00F31D9D" w:rsidP="004B7434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auditoría: la reconstrucción de inventarios y de ventas, el tratamiento de las diferencias encontradas y la liquidación de impuestos</w:t>
            </w:r>
            <w:r w:rsidR="004B7434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o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tras según el tipo de industria y tratamientos específicos</w:t>
            </w:r>
            <w:r w:rsidR="004B7434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="004B7434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712527DC" w14:textId="4DC09F03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Entrevistas y comunicación con el contribuyente</w:t>
            </w:r>
            <w:r w:rsidR="001367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1367FF" w:rsidRPr="001367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bajo </w:t>
            </w:r>
            <w:r w:rsidR="001367FF"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principios de objetividad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(C</w:t>
            </w:r>
            <w:r w:rsidR="001367FF"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1367FF"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39770800" w14:textId="66301C29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papeles de trabajo del </w:t>
            </w:r>
            <w:r w:rsidR="0072568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Fiscalizador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. (</w:t>
            </w:r>
            <w:r w:rsidR="0072568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6CA7ECB4" w14:textId="7C3C529B" w:rsidR="00725688" w:rsidRPr="00675CA8" w:rsidRDefault="0072568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Informe del Fiscalizador y requisitos para la elaboración de la Vista de Cargo.</w:t>
            </w:r>
            <w:r w:rsidR="00675CA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675CA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1E708B" w14:textId="32F040A4" w:rsidR="00237466" w:rsidRPr="00237466" w:rsidRDefault="00F31D9D" w:rsidP="0023746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Procesos productivos y comerciales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documentales de </w:t>
            </w:r>
            <w:r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sectores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económicos relevantes para </w:t>
            </w:r>
            <w:r w:rsidR="004C72F3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la fiscalización tributaria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el país.</w:t>
            </w:r>
          </w:p>
          <w:p w14:paraId="1195A074" w14:textId="79EDD093" w:rsidR="00C368A8" w:rsidRDefault="004C72F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C72F3">
              <w:rPr>
                <w:rFonts w:ascii="Century Gothic" w:hAnsi="Century Gothic" w:cs="Century Gothic" w:eastAsia="Century Gothic"/>
                <w:sz w:val="18"/>
                <w:szCs w:val="18"/>
              </w:rPr>
              <w:t>Formatos institucionales y criterios específicos de estandarización documental utilizados por la Administración Tributaria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C368A8" w14:paraId="5B772905" w14:textId="77777777" w:rsidTr="00E24854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AE015E" w14:textId="1493B201" w:rsidR="00C368A8" w:rsidRDefault="00F31D9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C028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</w:t>
            </w:r>
            <w:r w:rsidR="00E24854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 </w:t>
            </w:r>
            <w:r w:rsidR="00E24854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D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ictamen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Tributario, Informe de Procedimientos mínimos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e Informe de Control Interno Tributario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partir del r</w:t>
            </w:r>
            <w:r w:rsidR="005F51B4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elevamiento de la información tributaria complementaria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, sustentando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resultados con evidencia suficiente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>conforme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normativa vigente</w:t>
            </w:r>
            <w:r w:rsid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C368A8" w14:paraId="3540232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6D95AA" w14:textId="77777777" w:rsidR="00C368A8" w:rsidRPr="005F51B4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F51B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133D00" w14:textId="77777777" w:rsidR="00C368A8" w:rsidRPr="005F51B4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F51B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180336" w14:textId="77777777" w:rsidR="00C368A8" w:rsidRPr="005F51B4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F51B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368A8" w14:paraId="591FD88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845B18" w14:textId="0FD2F269" w:rsidR="00D253BB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3B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4F5E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Valida </w:t>
            </w:r>
            <w:r w:rsidR="00D253B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información tributaria complementaria, verificando su consistencia y pertinencia </w:t>
            </w:r>
            <w:r w:rsidR="004F5E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sustentando </w:t>
            </w:r>
            <w:r w:rsidR="00D253BB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</w:t>
            </w:r>
            <w:r w:rsidR="004F5E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la normativa vigente.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92B2AF" w14:textId="3C87126B" w:rsidR="00661248" w:rsidRDefault="00A4484B" w:rsidP="00A448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 </w:t>
            </w:r>
            <w:r w:rsidR="00381A19" w:rsidRPr="00381A19">
              <w:rPr>
                <w:rFonts w:ascii="Century Gothic" w:hAnsi="Century Gothic" w:cs="Century Gothic" w:eastAsia="Century Gothic"/>
                <w:sz w:val="18"/>
                <w:szCs w:val="18"/>
              </w:rPr>
              <w:t>Comprueba en aula la consistencia numérica</w:t>
            </w:r>
            <w:r w:rsidR="000B630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81A19" w:rsidRPr="00381A1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los anexos tributarios contrastando </w:t>
            </w:r>
            <w:r w:rsidR="000B630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</w:t>
            </w:r>
            <w:r w:rsidR="00381A19" w:rsidRPr="00381A19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="00381A19">
              <w:rPr>
                <w:rFonts w:ascii="Century Gothic" w:hAnsi="Century Gothic" w:cs="Century Gothic" w:eastAsia="Century Gothic"/>
                <w:sz w:val="18"/>
                <w:szCs w:val="18"/>
              </w:rPr>
              <w:t>a información financiera</w:t>
            </w:r>
            <w:r w:rsidR="000B630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DDC01C" w14:textId="414F5A12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124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A4484B" w:rsidRPr="00A4484B">
              <w:rPr>
                <w:rFonts w:ascii="Century Gothic" w:hAnsi="Century Gothic" w:cs="Century Gothic" w:eastAsia="Century Gothic"/>
                <w:sz w:val="18"/>
                <w:szCs w:val="18"/>
              </w:rPr>
              <w:t>Cuadros comparativos de consistencia financiera y tributaria</w:t>
            </w:r>
            <w:r w:rsidR="00A448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C368A8" w14:paraId="4B2B90D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26B2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9605F7" w14:textId="470E8D39" w:rsidR="00C368A8" w:rsidRDefault="00E74F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>Releva en equipo la información tributaria complementaria del contribuyente en hojas de trabajo, verificando el cumplimiento de la presentación digital y la documentación de soporte</w:t>
            </w: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6FE185" w14:textId="7BD36A5D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F5E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="00381A19" w:rsidRPr="00661248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relevamiento y verificación de la Información Tributaria Complementaria</w:t>
            </w:r>
          </w:p>
        </w:tc>
      </w:tr>
      <w:tr w:rsidR="00C368A8" w14:paraId="047259E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608D07" w14:textId="5E297E49" w:rsidR="00C368A8" w:rsidRPr="006C0D50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312FA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12FA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12FA9"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Dictamen y </w:t>
            </w:r>
            <w:r w:rsidR="008B216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r w:rsidR="006C0D50">
              <w:rPr>
                <w:rFonts w:ascii="Century Gothic" w:hAnsi="Century Gothic" w:cs="Century Gothic" w:eastAsia="Century Gothic"/>
                <w:sz w:val="18"/>
                <w:szCs w:val="18"/>
              </w:rPr>
              <w:t>I</w:t>
            </w:r>
            <w:r w:rsidR="008B216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nformes </w:t>
            </w:r>
            <w:r w:rsidR="006C0D50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="008B216A">
              <w:rPr>
                <w:rFonts w:ascii="Century Gothic" w:hAnsi="Century Gothic" w:cs="Century Gothic" w:eastAsia="Century Gothic"/>
                <w:sz w:val="18"/>
                <w:szCs w:val="18"/>
              </w:rPr>
              <w:t>ributarios</w:t>
            </w:r>
            <w:r w:rsidR="00312FA9"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evaluando los hallazgos y contingencias fiscales </w:t>
            </w:r>
            <w:r w:rsidR="006C0D5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conforme </w:t>
            </w:r>
            <w:r w:rsidR="00312FA9"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>a la normativa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0F2839" w14:textId="094558AC" w:rsidR="00C368A8" w:rsidRPr="00E80AD3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>Elabora en equipo el informe de procedimientos mínimos y el informe de control interno tributario, detallando los procedimientos aplicados, los hallazgos obtenidos y la evidencia de respaldo.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86F503" w14:textId="44F2A340" w:rsidR="00C368A8" w:rsidRPr="00E80AD3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80AD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</w:t>
            </w:r>
            <w:r w:rsidR="00265EDE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rocedimientos </w:t>
            </w:r>
            <w:r w:rsidR="00265EDE">
              <w:rPr>
                <w:rFonts w:ascii="Century Gothic" w:hAnsi="Century Gothic" w:cs="Century Gothic" w:eastAsia="Century Gothic"/>
                <w:sz w:val="18"/>
                <w:szCs w:val="18"/>
              </w:rPr>
              <w:t>M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>ínimos e Informe de Control Interno</w:t>
            </w:r>
          </w:p>
        </w:tc>
      </w:tr>
      <w:tr w:rsidR="00C368A8" w14:paraId="6B939B5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F06084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B3811E" w14:textId="13A5C16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05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9D5A98" w:rsidRPr="00B605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</w:t>
            </w:r>
            <w:r w:rsidR="00B6052E" w:rsidRPr="00B605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el Dictamen tributario que incorpora las conclusiones sobre la situación fiscal del sujeto pasivo.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6D3B96" w14:textId="34ED4E7B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C69E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="00DC69E2" w:rsidRPr="00DC69E2">
              <w:rPr>
                <w:rFonts w:ascii="Century Gothic" w:hAnsi="Century Gothic" w:cs="Century Gothic" w:eastAsia="Century Gothic"/>
                <w:sz w:val="18"/>
                <w:szCs w:val="18"/>
              </w:rPr>
              <w:t>Dictamen Tributario</w:t>
            </w:r>
          </w:p>
        </w:tc>
      </w:tr>
      <w:tr w:rsidR="00C368A8" w14:paraId="4298CA0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BA6A9D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368A8" w14:paraId="696A235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8A27FB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2CBB0D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C10A6BB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lastRenderedPageBreak/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D938F0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Conocimientos circunstanciales</w:t>
            </w:r>
          </w:p>
        </w:tc>
      </w:tr>
      <w:tr w:rsidR="00C368A8" w14:paraId="666B3C6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DA4D0C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Proceso de la auditoría tributaria</w:t>
            </w:r>
          </w:p>
          <w:p w14:paraId="7CCA7EAD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Planificación de la auditoría tributaria</w:t>
            </w:r>
          </w:p>
          <w:p w14:paraId="7F6AB153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Ejecución de la auditoría tributaria</w:t>
            </w:r>
          </w:p>
          <w:p w14:paraId="3B21AE5F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Finalización de la auditoría tributaria</w:t>
            </w:r>
          </w:p>
          <w:p w14:paraId="162B37AC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Normas, dictámenes e informes de auditoría tributaria</w:t>
            </w:r>
          </w:p>
          <w:p w14:paraId="13038E10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12: Las Normas de Contabilidad Generalmente Aceptadas en Bolivia, las NIIF y sus implicaciones tributarias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8079EB" w14:textId="0AE52BC1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auditoría tributaria y sus características. (C)</w:t>
            </w:r>
          </w:p>
          <w:p w14:paraId="06D1EBC4" w14:textId="78900F49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Fase de planificación estratégica y detallada y elaboración del plan de trabajo. (P)</w:t>
            </w:r>
          </w:p>
          <w:p w14:paraId="3017D809" w14:textId="774A66D0" w:rsidR="004940B3" w:rsidRPr="005667F3" w:rsidRDefault="00C61851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C61851">
              <w:rPr>
                <w:rFonts w:ascii="Century Gothic" w:hAnsi="Century Gothic" w:cs="Century Gothic" w:eastAsia="Century Gothic"/>
                <w:sz w:val="18"/>
                <w:szCs w:val="18"/>
              </w:rPr>
              <w:t>peración de herramientas de inteligencia artificial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el a</w:t>
            </w:r>
            <w:r w:rsidRPr="00C61851">
              <w:rPr>
                <w:rFonts w:ascii="Century Gothic" w:hAnsi="Century Gothic" w:cs="Century Gothic" w:eastAsia="Century Gothic"/>
                <w:sz w:val="18"/>
                <w:szCs w:val="18"/>
              </w:rPr>
              <w:t>nálisis de procedimientos de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C61851">
              <w:rPr>
                <w:rFonts w:ascii="Century Gothic" w:hAnsi="Century Gothic" w:cs="Century Gothic" w:eastAsia="Century Gothic"/>
                <w:sz w:val="18"/>
                <w:szCs w:val="18"/>
              </w:rPr>
              <w:t>a Tributaria</w:t>
            </w:r>
            <w:r w:rsidR="004940B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940B3"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940B3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r w:rsidR="004940B3"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T)</w:t>
            </w:r>
            <w:r w:rsidR="004940B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2768F315" w14:textId="268CA1CA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Fase de ejecución: preparación de papeles de trabajo y desarrollo de hallazgos. (P)</w:t>
            </w:r>
          </w:p>
          <w:p w14:paraId="00422188" w14:textId="6D5FF857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Etapa de finalización y comunicación de resultados. (C)</w:t>
            </w:r>
          </w:p>
          <w:p w14:paraId="040D1B07" w14:textId="0F33C59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propuestas de auditoría tributaria: objetivos, alcance, forma de prestación de servicios y honorarios. (C, P)</w:t>
            </w:r>
          </w:p>
          <w:p w14:paraId="05D28D00" w14:textId="6CC1AEA0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Proceso de planeación de la auditoría tributaria, componentes y evidencias de auditoría. (C)</w:t>
            </w:r>
          </w:p>
          <w:p w14:paraId="7977F659" w14:textId="1B6299A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la auditoría tributaria y elaboración del cuestionario de la evaluación tributaria de la empresa auditada. (P)</w:t>
            </w:r>
          </w:p>
          <w:p w14:paraId="0A32BAF3" w14:textId="51631D49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de auditoría tributaria y plan de trabajo. (P)</w:t>
            </w:r>
          </w:p>
          <w:p w14:paraId="573AB080" w14:textId="798D1BFD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trabajo: definición, propósitos y contenido. (C, P)</w:t>
            </w:r>
          </w:p>
          <w:p w14:paraId="01920F7F" w14:textId="61750A8A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 los papeles de trabajo: archivo corriente, archivo general y archivo permanente; utilización de marcas y referenciación. (P)</w:t>
            </w:r>
          </w:p>
          <w:p w14:paraId="5B692B50" w14:textId="6C83406E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Aspectos a considerar para desarrollar adecuadamente los papeles de trabajo y diagramas de causa y efecto. (P)</w:t>
            </w:r>
          </w:p>
          <w:p w14:paraId="6CAF9465" w14:textId="4E56639B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Desarrollo del ejercicio de auditoría tributaria. (P)</w:t>
            </w:r>
          </w:p>
          <w:p w14:paraId="26DCE76C" w14:textId="2C0994E5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los papeles de trabajo: cédulas índice, generales, planillas y otras hojas de trabajo. (P)</w:t>
            </w:r>
          </w:p>
          <w:p w14:paraId="03A6D01D" w14:textId="4B2C74D9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Aplicación de los procedimientos analíticos: análisis comparativo de estados financieros. (P)</w:t>
            </w:r>
          </w:p>
          <w:p w14:paraId="318A8CA7" w14:textId="5CCFFA6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Informes tributarios: características del informe e importancia del contenido. (C)</w:t>
            </w:r>
          </w:p>
          <w:p w14:paraId="2B42AB46" w14:textId="02BCF970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El dictamen tributario y las normas aplicables para la preparación del informe; utilidad y oportunidad. (C, P)</w:t>
            </w:r>
          </w:p>
          <w:p w14:paraId="37B176A5" w14:textId="5699FCFB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y forma de presentación de las conclusiones y de las recomendaciones; el control interno. (P)</w:t>
            </w:r>
          </w:p>
          <w:p w14:paraId="2E216618" w14:textId="0BA56AF4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emitidas por el Servicio de Impuestos Nacionales y resoluciones normativas de directorio relacionadas con la 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presentación de estados financieros con dictamen de auditoría externa, a través del Sistema Integrado de la Administración Tributaria - SIAT.</w:t>
            </w:r>
            <w:r w:rsidR="00C6185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14:paraId="52566B81" w14:textId="3937AE95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Dictamen tributario del auditor independiente sobre la Información Tributaria Complementaria. (C)</w:t>
            </w:r>
          </w:p>
          <w:p w14:paraId="586703F6" w14:textId="5E01277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 procedimientos mínimos tributarios. (P)</w:t>
            </w:r>
          </w:p>
          <w:p w14:paraId="030FD4E1" w14:textId="606A2A13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Estudio de precios de transferencia de las operaciones entre partes vinculadas. (C)</w:t>
            </w:r>
          </w:p>
          <w:p w14:paraId="11666D6B" w14:textId="059B28A3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Consideraciones sobre la aplicación de la NIC 12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Impuesto sobre las Utilidades de las Empresas</w:t>
            </w:r>
            <w:r w:rsidR="00C6185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6E0428" w14:textId="77777777" w:rsidR="00C368A8" w:rsidRPr="0016168F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6168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Prácticas de contratación de los servicios de auditoría externa en el mercado boliviano.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368A8" w14:paraId="14E1AE2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F99BFB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C368A8" w14:paraId="7106CD8F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E1AF1C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078276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24D90A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A704E4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735167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265EDE" w14:paraId="304AEFE6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80D232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Exposición dialogada del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 vigente, Leyes y Decretos Reglamentarios del Sistema Tributario Boliviano y demás disposiciones legales vigentes.</w:t>
            </w:r>
          </w:p>
          <w:p w14:paraId="6D0C9B68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conceptos generales, elementos de la obligación tributaria y de las clases de Auditoría Tributaria.</w:t>
            </w:r>
          </w:p>
          <w:p w14:paraId="17B2DD6B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los componentes de la deuda tributaria, ilícitos tributarios.</w:t>
            </w:r>
          </w:p>
          <w:p w14:paraId="43E5166E" w14:textId="37309E78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resolución guiada del proceso de la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 Fiscal.</w:t>
            </w:r>
          </w:p>
          <w:p w14:paraId="08CEC037" w14:textId="2CCEF915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resolución guiada del proceso de la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 Tributaria Independiente.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B5C3D3" w14:textId="6FEC4F8E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Lectura del Código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Boliviano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vigente, Leyes y Decretos Reglamentarios del Sistema Tributario Boliviano y demás disposiciones legales vigentes.</w:t>
            </w:r>
          </w:p>
          <w:p w14:paraId="1A264C92" w14:textId="77777777" w:rsidR="00265EDE" w:rsidRPr="00265EDE" w:rsidRDefault="00265EDE" w:rsidP="00265EDE">
            <w:pPr>
              <w:pStyle w:val="Prrafodelista"/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EE0DB12" w14:textId="00A68E0D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talleres, pr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á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cticas, escenarios y ejercicio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planteados en clase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al cierre de cada tema.</w:t>
            </w:r>
          </w:p>
          <w:p w14:paraId="33410127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E0797AD" w14:textId="5FD6172C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los papeles de trabajo del caso práctico de auditoría fiscal e independiente.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73E587" w14:textId="0D2EDFF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comprensión en las plataformas de la UMSA.</w:t>
            </w:r>
          </w:p>
          <w:p w14:paraId="4F393CBD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temas tributarios que complementan los temas avanzados.</w:t>
            </w:r>
          </w:p>
          <w:p w14:paraId="61DC108D" w14:textId="11E87F3C" w:rsidR="00265EDE" w:rsidRPr="00265EDE" w:rsidRDefault="00265EDE" w:rsidP="00B7123A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Uso del portal de 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Administraci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ó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n Tributaria e 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73CEA8" w14:textId="05AC58F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Bur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ó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 Fiscal e Independiente.</w:t>
            </w:r>
          </w:p>
          <w:p w14:paraId="606E3377" w14:textId="3FCBF04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escenarios tributarios según el avance temático.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93BCA6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las resoluciones emitidas por la Administración Tributaria.</w:t>
            </w:r>
          </w:p>
          <w:p w14:paraId="2FB8E879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3BB3E53" w14:textId="504BBFA6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y revisión de la información tributaria complementaria de estados financieros de empresas bolivianas.</w:t>
            </w:r>
          </w:p>
          <w:p w14:paraId="2152E439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40A3208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de aspectos tributarios relacionados con la NIC 12 y los precios de transferencia.</w:t>
            </w:r>
          </w:p>
          <w:p w14:paraId="162E0FC9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BF2DC0" w14:textId="00205250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y revisión de resoluciones emitidas por la Autoridad de Impugnación Tributaria.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368A8" w14:paraId="4577CE4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E21987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FA3B1E" w14:textId="77777777" w:rsidR="00C368A8" w:rsidRPr="00DA718B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fiscalización de contribuyentes bolivianos.</w:t>
            </w:r>
          </w:p>
          <w:p w14:paraId="13E7A9C6" w14:textId="77777777" w:rsidR="00F25AE2" w:rsidRPr="00F25AE2" w:rsidRDefault="00F25AE2" w:rsidP="00F25AE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5AE2">
              <w:rPr>
                <w:rFonts w:ascii="Century Gothic" w:hAnsi="Century Gothic" w:cs="Century Gothic" w:eastAsia="Century Gothic"/>
                <w:sz w:val="18"/>
                <w:szCs w:val="18"/>
              </w:rPr>
              <w:t>Resolución progresiva de ejercicios prácticos de determinación de la deuda tributaria, aplicando la normativa vigente y verificando los cálculos realizados.</w:t>
            </w:r>
          </w:p>
          <w:p w14:paraId="4CAF6B26" w14:textId="6026BF8D" w:rsidR="008D4697" w:rsidRPr="00DA718B" w:rsidRDefault="008D4697" w:rsidP="008D469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dictámenes tributarios e información tributaria complementaria.</w:t>
            </w:r>
          </w:p>
          <w:p w14:paraId="3D0C6C2C" w14:textId="37B5590F" w:rsidR="00C368A8" w:rsidRPr="00DA718B" w:rsidRDefault="008D469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del Bur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ó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Tributario.</w:t>
            </w:r>
          </w:p>
          <w:p w14:paraId="3A5762D8" w14:textId="7732C2ED" w:rsidR="00C368A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Debate sobre casos resueltos por la Autoridad de Impugnación Tributaria.</w:t>
            </w:r>
          </w:p>
        </w:tc>
      </w:tr>
      <w:tr w:rsidR="00C368A8" w14:paraId="3E9636A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30B95B" w14:textId="77777777" w:rsidR="00C368A8" w:rsidRPr="008D4697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43A9CF" w14:textId="1241D13A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Plataforma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digitales. </w:t>
            </w:r>
          </w:p>
          <w:p w14:paraId="26D62432" w14:textId="77777777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843 y disposiciones tributarias reglamentarias vigentes.</w:t>
            </w:r>
          </w:p>
          <w:p w14:paraId="66DB8F31" w14:textId="2133CB48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Formatos de cédulas, planillas y hojas de trabajo de auditoría tributaria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  <w:p w14:paraId="101139A0" w14:textId="1F5E902C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para la elaboración de papeles de trabajo y el análisis comparativo 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respectivo. </w:t>
            </w:r>
          </w:p>
          <w:p w14:paraId="7FDC636C" w14:textId="167F416A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Portal del Servicio de Impuestos Nacionales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4DF1E32" w14:textId="77777777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Resoluciones de la Autoridad de Impugnación Tributaria publicadas en su portal institucional.</w:t>
            </w:r>
          </w:p>
        </w:tc>
      </w:tr>
      <w:tr w:rsidR="00C368A8" w14:paraId="528A3AD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BBCAB6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5C6F5F" w14:textId="02791BF9" w:rsidR="00C368A8" w:rsidRPr="005E31D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diagnóstica: prueba inicial sobre </w:t>
            </w:r>
            <w:r w:rsidR="008D4697"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el marco normativo tributario boliviano</w:t>
            </w:r>
            <w:r w:rsidR="005E31D8"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 aplicación práctica y contable</w:t>
            </w:r>
            <w:r w:rsid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  <w:p w14:paraId="674F4A9F" w14:textId="77777777" w:rsidR="00F25AE2" w:rsidRPr="00F25AE2" w:rsidRDefault="00F31D9D" w:rsidP="00F25AE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formativa: </w:t>
            </w:r>
            <w:r w:rsidR="00F25AE2" w:rsidRPr="00F25AE2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ejercicios, análisis de casos y revisión progresiva de productos, con retroalimentación continua, autoevaluación y coevaluación.</w:t>
            </w:r>
          </w:p>
          <w:p w14:paraId="7AFCE280" w14:textId="7B61DB52" w:rsidR="00C368A8" w:rsidRPr="00F25AE2" w:rsidRDefault="00F31D9D" w:rsidP="00F25AE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sumativa: </w:t>
            </w:r>
            <w:r w:rsidR="00F25AE2" w:rsidRPr="00F25AE2">
              <w:rPr>
                <w:rFonts w:ascii="Century Gothic" w:hAnsi="Century Gothic" w:cs="Century Gothic" w:eastAsia="Century Gothic"/>
                <w:sz w:val="18"/>
                <w:szCs w:val="18"/>
              </w:rPr>
              <w:t>valoración de las evidencias de conocimiento, desempeño y producto mediante pruebas aplicadas, análisis de casos tributarios, trabajos de investigación y productos profesionales evaluados con sus respectivas rúbricas.</w:t>
            </w:r>
          </w:p>
        </w:tc>
      </w:tr>
      <w:tr w:rsidR="00C368A8" w14:paraId="6AB80B0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002B24" w14:textId="77777777" w:rsidR="00C368A8" w:rsidRPr="00FD5D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83C02C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2702562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35712CB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E78C8B1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C368A8" w14:paraId="44DA3F7B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8D39B5" w14:textId="7FCAD0D0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EBA6E1" w14:textId="3DF2284B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="00DA718B"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análisis de los elementos y de la determinación de las obligaciones tributarias, fundamentado en la </w:t>
            </w:r>
            <w:r w:rsidR="00DA718B"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normativa vigente.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6DBC37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C368A8" w14:paraId="5C0B5C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C21FB0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4659C9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EF4C5D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51452E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D7D4CB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368A8" w14:paraId="15C349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F58FEE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9F5F8B" w14:textId="62950295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los elementos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215FA3" w14:textId="7EBC088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elementos de la obligación tributaria.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5EF212" w14:textId="578F6DFC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elementos principales de la obligación tributaria.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7947C6" w14:textId="715B6845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Relaciona correctamente los elementos con los hechos del caso y sus implicaciones tributarias.</w:t>
            </w:r>
          </w:p>
        </w:tc>
      </w:tr>
      <w:tr w:rsidR="00C368A8" w14:paraId="5D714C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E1D40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907560" w14:textId="4F295E64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la obligación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F3B386" w14:textId="479B5020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determinación incompleta o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3AF8BD" w14:textId="18E5389E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obligación tributaria conforme a los datos disponibles.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655B6E" w14:textId="4C8B733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determinación y verifica la consistencia de los cálculos y datos utilizados.</w:t>
            </w:r>
          </w:p>
        </w:tc>
      </w:tr>
      <w:tr w:rsidR="00C368A8" w14:paraId="4B6568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9467E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637025" w14:textId="78AD18F2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normativa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D22A1C" w14:textId="4B67914A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la normativa o cita disposiciones que no corresponden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A658F3" w14:textId="7233E5F4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análisis con disposiciones tributarias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AF47E1" w14:textId="679651C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hechos, la determinación y la normativa vigente con argumentación técnica precisa.</w:t>
            </w:r>
          </w:p>
        </w:tc>
      </w:tr>
      <w:tr w:rsidR="00C368A8" w14:paraId="3CD7AD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5DD744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180806" w14:textId="4C145B98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="009B6BCD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liquidación de la deuda tributaria y </w:t>
            </w:r>
            <w:r w:rsidR="009B6BCD" w:rsidRPr="007446F6">
              <w:rPr>
                <w:rFonts w:ascii="Century Gothic" w:hAnsi="Century Gothic" w:cs="Century Gothic" w:eastAsia="Century Gothic"/>
                <w:sz w:val="18"/>
                <w:szCs w:val="18"/>
              </w:rPr>
              <w:t>contravenciones tributarias.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F88A1F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C368A8" w14:paraId="2740FC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181F6D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7A6ACB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5FD18E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F6E5F6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E1031B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368A8" w14:paraId="132E2F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37E3D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AEA56F" w14:textId="03D17C67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Liquidación de deuda tributaria.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0D3A70" w14:textId="4B876422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o presenta errores relevantes en el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87C47A" w14:textId="39FB7E0B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componentes aplicables de la deuda y realiza los cálculos correspondientes.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895928" w14:textId="748B88C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liquidación, justifica los componentes aplicados y presenta resultado</w:t>
            </w:r>
            <w:r w:rsidR="005E31D8"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 correctos. </w:t>
            </w:r>
          </w:p>
        </w:tc>
      </w:tr>
      <w:tr w:rsidR="00C368A8" w14:paraId="51C3AA6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D03B0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E37A83" w14:textId="304691D2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ilícitos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DFCBED" w14:textId="2986CEB0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Confunde contravenciones, delitos u otros incumplimientos.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9F4938" w14:textId="2B92BB3C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ilícitos del caso conforme a sus características y a la normativa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C8C894" w14:textId="3C31F5CA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clasificación, distinguiendo los elementos relevantes de cada supuesto.</w:t>
            </w:r>
          </w:p>
        </w:tc>
      </w:tr>
      <w:tr w:rsidR="00C368A8" w14:paraId="399213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6E47E7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C9521E" w14:textId="7F4AE2F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Consecuencias legales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6023A2" w14:textId="0B80F697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sanciones o atribuye consecuencias sin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43FCC8" w14:textId="69EF4C37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consecuencias legales pertinentes y las sustenta normativamente.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45531A" w14:textId="0C0988ED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supuesto con sus consecuencias y explica los fundamentos normativos aplicables.</w:t>
            </w:r>
          </w:p>
        </w:tc>
      </w:tr>
      <w:tr w:rsidR="00C368A8" w14:paraId="3D2C9B3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01A25C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BE6D00" w14:textId="346F400B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Matriz comparativa de las clases de auditoría tributaria</w:t>
            </w:r>
            <w:r w:rsidR="007637E0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sus </w:t>
            </w:r>
            <w:r w:rsidR="00F25AE2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  <w:r w:rsidR="007637E0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68811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C368A8" w14:paraId="05ACE9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4B09E8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C7F854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8E697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719204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FB605F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2C18DD51" w14:textId="77777777" w:rsidTr="00E3034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93A1F7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B957CD" w14:textId="5840825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y 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6A097F" w14:textId="2C5168F9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c</w:t>
            </w:r>
            <w:r w:rsidR="0074796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aracterísticas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relevantes o las clasifica incorrectamente.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FB258D" w14:textId="1ACE8C3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y </w:t>
            </w:r>
            <w:r w:rsidR="0074796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distingue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clases de auditoría tributaria consideradas.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DC78F3" w14:textId="51E2C81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clases con precisión y justifica su clasificación.</w:t>
            </w:r>
          </w:p>
        </w:tc>
      </w:tr>
      <w:tr w:rsidR="004D4CBD" w14:paraId="21FAE9CC" w14:textId="77777777" w:rsidTr="00E3034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EF3A80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A424AF" w14:textId="2EBC04DC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características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1FFB6F" w14:textId="4400A02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información aislada o comparaciones incorrectas.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FD8B17" w14:textId="081168D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Compara objetivos, alcance, riesgos y características principales.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CDF348" w14:textId="022FF64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Analiza semejanzas y diferencias y explica sus efectos sobre el trabajo de auditoría.</w:t>
            </w:r>
          </w:p>
        </w:tc>
      </w:tr>
      <w:tr w:rsidR="004D4CBD" w14:paraId="7575088B" w14:textId="77777777" w:rsidTr="00E3034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E80C6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2FB3D7" w14:textId="432447FC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y aplicación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30755" w14:textId="7A3CE1E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desordenada o no permite comprender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0D4BFB" w14:textId="58FA97B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matriz clara y aplica las categorías al caso correspondiente.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2898A8" w14:textId="0E0ED57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matriz completa, coherente y útil para seleccionar el enfoque pertinente según el caso.</w:t>
            </w:r>
          </w:p>
        </w:tc>
      </w:tr>
      <w:tr w:rsidR="00C368A8" w14:paraId="0D7CD7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D5C07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44AA50" w14:textId="4EBB033C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Esquema comparativo de los procesos, fases y productos de la auditoría fiscal y de la auditoría tributaria independiente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466AD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C368A8" w14:paraId="25C195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55C27E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130369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76B05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586B6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1D07D0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623D5D1D" w14:textId="77777777" w:rsidTr="009026AC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96C80A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84ED17" w14:textId="727E2D9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Procesos y fases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8873CF" w14:textId="394023B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fases esenciales o presenta una secuencia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CF879F" w14:textId="44A8A07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ordena las fases principales de ambos procesos.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9293D0" w14:textId="435400A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Explica las fases y sus relaciones, distinguiendo las particularidades de cada proceso.</w:t>
            </w:r>
          </w:p>
        </w:tc>
      </w:tr>
      <w:tr w:rsidR="004D4CBD" w14:paraId="7CE02ECB" w14:textId="77777777" w:rsidTr="009026AC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2A1778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D3530C" w14:textId="0F1B63C9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Diferenciación de productos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25E83F" w14:textId="45246DC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productos documentales de ambas modalidades.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4BA084" w14:textId="00C00B9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productos principales y los relaciona con sus respectivos procesos.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59A373" w14:textId="22AE726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diferencias entre productos según sus objetivos, destinatarios y alcance.</w:t>
            </w:r>
          </w:p>
        </w:tc>
      </w:tr>
      <w:tr w:rsidR="004D4CBD" w14:paraId="77D10612" w14:textId="77777777" w:rsidTr="009026AC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700E8B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EABA72" w14:textId="674756F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Claridad y fundamentación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FF79FC" w14:textId="42EF679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 o carece de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F798D5" w14:textId="39E5939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 esquema comprensible y fundamentado en los contenidos de la asignatura.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AEE697" w14:textId="58E312D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comparación precisa, visualmente coherente y respaldada por normativa o referencias pertinentes.</w:t>
            </w:r>
          </w:p>
        </w:tc>
      </w:tr>
      <w:tr w:rsidR="00C368A8" w14:paraId="3204FD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E2CADD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8D5089" w14:textId="62E8343C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Memorándum de planificación de la fiscalización tributaria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575FDB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C368A8" w14:paraId="10A88C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90E446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92139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06709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1AC199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81FBE0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453FAB32" w14:textId="77777777" w:rsidTr="005E5900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201973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7D212D" w14:textId="420731A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información y 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6E915E" w14:textId="41F9E46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información relevante o riesgos significativos.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CB8AB4" w14:textId="6B81C8D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Analiza la información disponible e identifica riesgos tributarios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950723" w14:textId="138073E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riesgos con fundamento en la información contable, financiera y tributaria examinada.</w:t>
            </w:r>
          </w:p>
        </w:tc>
      </w:tr>
      <w:tr w:rsidR="004D4CBD" w14:paraId="2B84C4CD" w14:textId="77777777" w:rsidTr="005E5900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97831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8BFE36" w14:textId="2498320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Objetivos y alcance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A4520F" w14:textId="72B03BC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o el alcance son imprecisos o incompatibles con 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ECC76A" w14:textId="753407B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Define objetivos y alcance coherentes con la modalidad de fiscalización.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AB0FAA" w14:textId="2F2B21D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Justifica objetivos y alcance en función de los riesgos y las características del contribuyente.</w:t>
            </w:r>
          </w:p>
        </w:tc>
      </w:tr>
      <w:tr w:rsidR="004D4CBD" w14:paraId="5CB4996D" w14:textId="77777777" w:rsidTr="005E5900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7EB05C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4082A0" w14:textId="43517BE8" w:rsidR="004D4CBD" w:rsidRPr="00265EDE" w:rsidRDefault="00631EA8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Asignación de 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E01FB8" w14:textId="1D0D0E6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recursos o plantea procedimientos sin relación con los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2DCFC0" w14:textId="67E3761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Establece procedimientos y recursos básicos para la fiscalización.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87E6F8" w14:textId="78A10FA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procedimientos, recursos, prioridades y plazos de forma coherente con los riesgos identificados.</w:t>
            </w:r>
          </w:p>
        </w:tc>
      </w:tr>
      <w:tr w:rsidR="00C368A8" w14:paraId="2AAABCB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6EC291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2AF199" w14:textId="759E850D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auditoría tributaria con procedimientos de fiscalización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83218B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C368A8" w14:paraId="672EAA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16B5FC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5067E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AEDD5D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6F0776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7E0910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422ABB2C" w14:textId="77777777" w:rsidTr="00BE61F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5AEA84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E38958" w14:textId="19F81F7D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Correspondencia con la planificación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18C211" w14:textId="5692414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procedimientos no responden a los objetivos o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DA02DB" w14:textId="3DA92229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procedimientos con los objetivos y riesgos identificados.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AC6EFE" w14:textId="6641D1A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procedimiento con el riesgo, el objetivo y la evidencia que se espera obtener.</w:t>
            </w:r>
          </w:p>
        </w:tc>
      </w:tr>
      <w:tr w:rsidR="004D4CBD" w14:paraId="7C356F00" w14:textId="77777777" w:rsidTr="00BE61F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5B69F6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FD008C" w14:textId="5B7ACBE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Diseño de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0AD034" w14:textId="56743D1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procedimientos son ambiguos, incompletos o no ejecutables.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E23075" w14:textId="780EEB48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Formula procedimientos claros y aplicables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9E2FA" w14:textId="14A05AD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Define procedimientos precisos, secuenciados y adecuados a la naturaleza de la información examinada.</w:t>
            </w:r>
          </w:p>
        </w:tc>
      </w:tr>
      <w:tr w:rsidR="004D4CBD" w14:paraId="2C344BB6" w14:textId="77777777" w:rsidTr="00BE61F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F05F9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8F0E3A" w14:textId="392BAA6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programa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2184AA" w14:textId="088E200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 control, responsables o referencias necesarias.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EB2D13" w14:textId="7BDDD2D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procedimientos ordenados y verificables.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2CF809" w14:textId="73942F7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Integra procedimientos, responsables, alcance, referencias y resultados esperados de forma sistemática.</w:t>
            </w:r>
          </w:p>
        </w:tc>
      </w:tr>
      <w:tr w:rsidR="00C368A8" w14:paraId="07C77F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4941CF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6E80FC" w14:textId="69D4FE41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fiscalización tributaria con procedimientos ejecutados, resultados, hallazgos y respaldo documental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5714D8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C368A8" w14:paraId="42AC224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6E8F1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736F6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863976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571252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66C54E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2BCA8E64" w14:textId="77777777" w:rsidTr="008055A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AC72BB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A67D1" w14:textId="7D22727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2DAEBE" w14:textId="5BAD8A8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la ejecución de los procedimientos previstos.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95857D" w14:textId="60005E0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ejecución de los procedimientos seleccionados.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2EFDC7" w14:textId="788A253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Evidencia la ejecución 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desarrollo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sistemátic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procedimientos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4D4CBD" w14:paraId="35B27E99" w14:textId="77777777" w:rsidTr="008055A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C556AA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9A8468" w14:textId="078A82C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Evidencia y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D68304" w14:textId="5636BDC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La documentación es insuficiente o no sustenta las conclusiones.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6D0665" w14:textId="4BCBA50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Incorpora evidencia pertinente y registra los resultados obtenidos.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9B37A5" w14:textId="0CE6B49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Evalúa la suficiencia y pertinencia de la evidencia y vincula los resultados con los hallazgos.</w:t>
            </w:r>
          </w:p>
        </w:tc>
      </w:tr>
      <w:tr w:rsidR="004D4CBD" w14:paraId="32AB586A" w14:textId="77777777" w:rsidTr="008055A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AF7C44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3EF786" w14:textId="66C3CF5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Organización 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AA99B6" w14:textId="537838F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papeles carecen de orden, referencias o respaldo 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D7A047" w14:textId="745164A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 y referencia los papeles de trabajo con respaldo documental.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2C905E" w14:textId="00F6BE7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Permite reproducir los procedimientos, verificar los cálculos y</w:t>
            </w:r>
            <w:r w:rsidRPr="00265ED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seguir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evidencia y los hallazgos.</w:t>
            </w:r>
          </w:p>
        </w:tc>
      </w:tr>
      <w:tr w:rsidR="00C368A8" w14:paraId="0F20E9B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6BB47E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F84BBF" w14:textId="690595C6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Vista de Cargo fundamentada y respaldada documentalmente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7EAF88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C368A8" w14:paraId="1B1A94E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B40918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CDCD3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46753E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0CC98D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9D1424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4FBA292C" w14:textId="77777777" w:rsidTr="0012726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CF2414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A7FC04" w14:textId="6DCF424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contenido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7BFCC0" w14:textId="5AAA153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relevantes o presenta una estructura incompatible con los requisitos aplicables.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9BF652" w14:textId="6B4BA84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Incluye los componentes esenciales de la Vista de Cargo según la normativa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454D7A" w14:textId="4D375F9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una estructura completa y ordenada, con los componentes requeridos y una secuencia 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adecuad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a.</w:t>
            </w:r>
          </w:p>
        </w:tc>
      </w:tr>
      <w:tr w:rsidR="004D4CBD" w14:paraId="5751059D" w14:textId="77777777" w:rsidTr="0012726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CA58EC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22AB3" w14:textId="3559CF3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y fundamentación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ED147B" w14:textId="1C32F05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Las diferencias o la determinación tributaria no están justificadas.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378B79" w14:textId="41E3673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Expone las diferencias identificadas y fundamenta la determinación con la normativa pertinente.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EE842A" w14:textId="39E585F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diferencia con la evidencia, los cálculos y las disposiciones aplicables, justificando técnicamente la determinación.</w:t>
            </w:r>
          </w:p>
        </w:tc>
      </w:tr>
      <w:tr w:rsidR="004D4CBD" w14:paraId="0C0CA388" w14:textId="77777777" w:rsidTr="0012726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51476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2C2AED" w14:textId="79B5DB7E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 y coherencia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77CC5E" w14:textId="68239E7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Carece de respaldo suficiente o contiene contradicciones con los papeles de trabajo.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E81F2B" w14:textId="701D7B2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Mantiene correspondencia entre la determinación, los hallazgos y la documentación de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00997A" w14:textId="70127BB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Asegura 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el seguimiento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determinación desde los papeles de trabajo y verifica la coherencia del documento.</w:t>
            </w:r>
          </w:p>
        </w:tc>
      </w:tr>
      <w:tr w:rsidR="00C368A8" w14:paraId="1D6AEB7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EA5373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9041B6" w14:textId="225C81BD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="00A4484B" w:rsidRPr="00A4484B">
              <w:rPr>
                <w:rFonts w:ascii="Century Gothic" w:hAnsi="Century Gothic" w:cs="Century Gothic" w:eastAsia="Century Gothic"/>
                <w:sz w:val="18"/>
                <w:szCs w:val="18"/>
              </w:rPr>
              <w:t>Cuadros comparativos de consistencia financiera y tributaria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35C248" w14:textId="475B9F2D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493A53"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368A8" w14:paraId="50813E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D9287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F292C9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F5E0EB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C25E2D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A3D72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427386E3" w14:textId="77777777" w:rsidTr="007B2A9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360E28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C9C60E" w14:textId="6588B098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Revisión numérica y financiera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C009C3" w14:textId="3841C368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Omite la verificación numérica o presenta errores de correlación entre los estados financieros y los anexos.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434F49" w14:textId="63CE04F2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consistencia numérica de los anexos tributarios contrastando con la información financiera.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458E5D" w14:textId="3D84EB6A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Verifica la consistencia y justifica con precisión técnica las variaciones significativas encontradas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comparación</w:t>
            </w: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información.</w:t>
            </w:r>
          </w:p>
        </w:tc>
      </w:tr>
      <w:tr w:rsidR="007361A3" w14:paraId="4BC8F2B6" w14:textId="77777777" w:rsidTr="007B2A9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0A8B1A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876013" w14:textId="7E535FB9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normativa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7DADDE" w14:textId="1FF6B0EA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No respalda los cuadros con la normativa contable y tributaria vigente.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83E5E2" w14:textId="1CDE1774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Sustenta la validez de los cuadros comparativos con base en las normas tributarias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16C679" w14:textId="3671503C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Relaciona rigurosamente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obtenidos con la normativa tributaria vigente.</w:t>
            </w:r>
          </w:p>
        </w:tc>
      </w:tr>
      <w:tr w:rsidR="007361A3" w14:paraId="2573D582" w14:textId="77777777" w:rsidTr="007B2A9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4198A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4B2C6" w14:textId="46C40CD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analíticas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EB48A4" w14:textId="0B41E520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Realiza los cálculos de manera manual sin estructura lógica ni uso de tecnología.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4EBF4E" w14:textId="5F9B180F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Utiliza hojas de cálculo estructuradas para el desarrollo de los cuadros comparativos.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0DD366" w14:textId="2723D16B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Emplea modelos automatizados o herramientas de IA de apoyo analítico para optimizar la validación masiva de datos financieros.</w:t>
            </w:r>
          </w:p>
        </w:tc>
      </w:tr>
      <w:tr w:rsidR="00C368A8" w14:paraId="7499AB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D2B3D1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93FBB" w14:textId="7CC5A4CC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="00DA718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relevamiento y verificación de la Información Tributaria Complementaria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1EA481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C368A8" w14:paraId="777534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628C8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B527A0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BDFB25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5881FF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7FFF6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13E972B1" w14:textId="77777777" w:rsidTr="00E26F4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5BEF88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010F71" w14:textId="2BADF997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Relevamiento y hojas de trabajo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BA567D" w14:textId="3B867483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 relevamiento es incompleto y carece de documentación de soporte.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4DDBD" w14:textId="5591C2EC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Releva en equipo la información tributaria complementaria en hojas de trabajo estructuradas.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0B7DE4" w14:textId="30F17E3E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Sistematiza el relevamiento identificando áreas críticas y riesgos fiscales latentes en la información del contribuyente.</w:t>
            </w:r>
          </w:p>
        </w:tc>
      </w:tr>
      <w:tr w:rsidR="007361A3" w14:paraId="3AFEF84B" w14:textId="77777777" w:rsidTr="006C62C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E1A220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159DCF" w14:textId="749009E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Papeles de Trabajo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53F586" w14:textId="389DCD5B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Los papeles de trabajo carecen de orden lógico, marcas de auditoría estandarizadas o referenciación.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FF0207" w14:textId="460891AC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papeles de trabajo en hojas de trabajo estructuradas con marcas e índices de referencia adecuados.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FD930C" w14:textId="313B2B40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Elabora cédulas analíticas y hojas de trabajo con índices estandarizados, correferenciación cruzada perfecta y marcas de auditoría uniformes.</w:t>
            </w:r>
          </w:p>
        </w:tc>
      </w:tr>
      <w:tr w:rsidR="00265EDE" w14:paraId="05565723" w14:textId="77777777" w:rsidTr="001909E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883348" w14:textId="77777777" w:rsidR="00265EDE" w:rsidRDefault="00265EDE" w:rsidP="00265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24296D" w14:textId="21E72046" w:rsidR="00265EDE" w:rsidRPr="00631EA8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 y rigor técnico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55ED06" w14:textId="0663B3FB" w:rsidR="00265EDE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deficiente y la documentación no está referenciada.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72E263" w14:textId="210F1C51" w:rsidR="00265EDE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Demuestra participación equitativa del equipo y orden en la estructuración de los papeles de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63B652" w14:textId="28870FC8" w:rsidR="00265EDE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Evidencia sinergia colaborativa, un riguroso control cruzado de la información y referencias cruzadas impecables.</w:t>
            </w:r>
          </w:p>
        </w:tc>
      </w:tr>
      <w:tr w:rsidR="00C368A8" w14:paraId="3B191D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598A0B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11A7E7" w14:textId="6507F9B1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="00DA718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Informe de procedimientos mínimos e Informe de Control Interno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6335F1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C368A8" w14:paraId="698D91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7ED513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C11731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A36BBF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695A06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AF77A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162E8D26" w14:textId="77777777" w:rsidTr="0025276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EC999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28DCE7" w14:textId="1BA9A1A2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AF8089" w14:textId="0A17C784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Omite la estructura de los informes o detalla procedimientos genéricos sin relación con 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E2A990" w14:textId="3BC23BA2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de procedimientos mínimos y de control interno detallando los procedimientos aplicados.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8FD015" w14:textId="50620BBF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Estructura los informes bajo normativas vigentes, adaptando los procedimientos específicos al sector económico del contribuyente.</w:t>
            </w:r>
          </w:p>
        </w:tc>
      </w:tr>
      <w:tr w:rsidR="007361A3" w14:paraId="6CC5462C" w14:textId="77777777" w:rsidTr="00203E0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E9A447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4FF77C" w14:textId="58D970D7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Hallazgos y evidencia de respaldo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D612A9" w14:textId="068D666F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Los hallazgos carecen de sustento documental o evidencia 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96A33B" w14:textId="72238862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Detalla los hallazgos obtenidos respaldándolos con la evidencia recolectada durante el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00CD00" w14:textId="618D8B10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Formula las conclusiones y recomendaciones constructivas y de alto valor agregado orientadas a corregir las debilidades detectadas.</w:t>
            </w:r>
          </w:p>
        </w:tc>
      </w:tr>
      <w:tr w:rsidR="007361A3" w14:paraId="4207CC82" w14:textId="77777777" w:rsidTr="009A45E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2209A2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D86B3D" w14:textId="040C4D54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Redacción y claridad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96BF67" w14:textId="6B4F29B5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Presenta faltas de claridad, ambigüedades o errores conceptuales graves en la redacción.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39ADC1" w14:textId="35E2274D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Presenta informes redactados con claridad, orden lógico y rigor técnico profesional.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CBAF11" w14:textId="70632FBD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Demuestra absoluta fluidez en la argumentación técnica, precisión en el lenguaje de auditoría y coherencia normativa.</w:t>
            </w:r>
          </w:p>
        </w:tc>
      </w:tr>
      <w:tr w:rsidR="00C368A8" w14:paraId="5F537D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3D6CF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8951F7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9154C8">
              <w:rPr>
                <w:rFonts w:ascii="Century Gothic" w:hAnsi="Century Gothic" w:cs="Century Gothic" w:eastAsia="Century Gothic"/>
                <w:sz w:val="18"/>
                <w:szCs w:val="18"/>
              </w:rPr>
              <w:t>Dictamen tributario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1A203D" w14:textId="06FAFECF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0D6FED"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368A8" w14:paraId="4482B3D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0D2F49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DBBDE4" w14:textId="77777777" w:rsidR="00C368A8" w:rsidRPr="00493A53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A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109A69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008C08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08D93C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455442DD" w14:textId="77777777" w:rsidTr="00B91F5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39AE78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E7255B" w14:textId="669439F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opinión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91063F" w14:textId="02DA4842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 dictamen omite secciones obligatorias o emite una opinión sin fundamento empírico.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A99832" w14:textId="75A22A5D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Dictamen tributario incorporando las conclusiones formales sobre la situación fiscal del 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ujeto 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asivo.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409301" w14:textId="6625AD00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Fundamenta de manera impecable el tipo de opinión emitida, integrando de forma sistémica los resultados de la fiscalización y la ITC.</w:t>
            </w:r>
          </w:p>
        </w:tc>
      </w:tr>
      <w:tr w:rsidR="007361A3" w14:paraId="649F5169" w14:textId="77777777" w:rsidTr="00B91F5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95E649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05BBB" w14:textId="72D0E06F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Cumplimiento de normas profesionales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BBED46" w14:textId="52881272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Desatiende la aplicación normativa tributaria.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8A7631" w14:textId="19BDFFB0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Aplica las normas de auditoría y disposiciones normativas vigentes en la formulación del dictamen.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E4EE86" w14:textId="04F20B42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Interpreta y aplica de forma avanzada las normativas técnicas nacionales vigentes para la emisión de dictámenes especializados.</w:t>
            </w:r>
          </w:p>
        </w:tc>
      </w:tr>
      <w:tr w:rsidR="007361A3" w14:paraId="619B7E88" w14:textId="77777777" w:rsidTr="00B91F5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03206E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FFFC65" w14:textId="529CA49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Validación </w:t>
            </w:r>
            <w:r w:rsidR="00631EA8">
              <w:rPr>
                <w:rFonts w:ascii="Century Gothic" w:hAnsi="Century Gothic" w:cs="Century Gothic" w:eastAsia="Century Gothic"/>
                <w:sz w:val="18"/>
                <w:szCs w:val="18"/>
              </w:rPr>
              <w:t>técnica y tecnológica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827FC4" w14:textId="4CD157FA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Desconoce el entorno de presentación digital.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6C4A36" w14:textId="3A362BF5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aspectos formales de presentación del dictamen ante los entes reguladores.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67C274" w14:textId="1C31C189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Valida con criterio profesional estricto los resultados procesados con apoyo tecnológico y digitaliza correctamente el dictamen, conforme a los requerimientos del SIAT en Línea.</w:t>
            </w:r>
          </w:p>
        </w:tc>
      </w:tr>
      <w:tr w:rsidR="00C368A8" w14:paraId="510E4CFE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520F90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2BBDDC" w14:textId="77777777" w:rsidR="00C368A8" w:rsidRPr="00493A53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A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1F83C1" w14:textId="77777777" w:rsidR="00C368A8" w:rsidRPr="00493A53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A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368A8" w14:paraId="02BEAE3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AC89DC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23191BD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72B0F12C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Estado.</w:t>
            </w:r>
          </w:p>
          <w:p w14:paraId="09212C62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tributarias aplicables: leyes, decretos supremos, resoluciones normativas de directorio, resoluciones administrativas y otras relacionadas.</w:t>
            </w:r>
          </w:p>
          <w:p w14:paraId="58B067C5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 Normas Internacionales de Información Financiera, Fundación IFRS – Consejo de Normas Internacionales de Contabilidad, IASB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0289C4F1" w14:textId="77777777" w:rsidR="00C368A8" w:rsidRPr="00EA0136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EA013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 2018, Volúmenes I, II y III.</w:t>
            </w:r>
          </w:p>
          <w:p w14:paraId="7A54F2E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013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EA013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EA013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Edición 2021, Volúmenes I, II y III.</w:t>
            </w:r>
          </w:p>
          <w:p w14:paraId="27F70E8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2492 Código Tributario Boliviano y decretos reglamentarios, texto ordenado, complementado y actualizado a la gestión de aplicación del presente itinerario.</w:t>
            </w:r>
          </w:p>
          <w:p w14:paraId="4BF4A7E8" w14:textId="77777777" w:rsidR="00C368A8" w:rsidRPr="007361A3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Ley N° 3092, de 7 de julio de 2005, que incorpora el procedimiento de impugnación tributaria al Código Tributario Boliviano.</w:t>
            </w:r>
          </w:p>
          <w:p w14:paraId="03DA53D7" w14:textId="77777777" w:rsidR="00C368A8" w:rsidRPr="007361A3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Ley N° 843 y decretos reglamentarios, texto ordenado, complementado y actualizado a la gestión de aplicación del presente itinerario.</w:t>
            </w:r>
          </w:p>
          <w:p w14:paraId="69CF0970" w14:textId="77777777" w:rsidR="00C368A8" w:rsidRPr="007361A3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Normativa de Directorio 10-0008-15 del Servicio de Impuestos Nacionales, sobre precios de transferencia entre partes vinculadas.</w:t>
            </w:r>
          </w:p>
          <w:p w14:paraId="46A9FF9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Normativa de Directorio 102600000014, de 16 de abril de 2026, sobre la presentación digital de estados financieros, dictámenes e información tributaria complementaria.</w:t>
            </w:r>
          </w:p>
        </w:tc>
      </w:tr>
      <w:tr w:rsidR="00C368A8" w14:paraId="6C2E229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2DC7C5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3F55CA5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Catalán Mollinedo, T. (2019).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Enfoque de la Auditoría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Imprenta Offspring Gráfica.</w:t>
            </w:r>
          </w:p>
          <w:p w14:paraId="593FC95D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León Huayanca, M. (2019).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Tributaria Preventiva y Procedimientos de Fiscalización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Perú: Instituto Pacífico.</w:t>
            </w:r>
          </w:p>
          <w:p w14:paraId="7F1CCE3F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López Mamani, E. (2021).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Impositiva o Fiscal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Servicios Gráficos Punto &amp; Imagen.</w:t>
            </w:r>
          </w:p>
          <w:p w14:paraId="0F214272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Peña Céspedes, A.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Cochabamba – Bolivia.</w:t>
            </w:r>
          </w:p>
          <w:p w14:paraId="09FED720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Plazas Vega, M.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Hacienda Pública y Derecho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08F9396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Reinaga Burgos, G.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Derecho Financiero y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B359A76" w14:textId="444FBFFD" w:rsidR="007361A3" w:rsidRDefault="007361A3" w:rsidP="007361A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Nacionales: https://www.impuestos.gob.bo </w:t>
            </w:r>
            <w:r w:rsidR="004955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Impugnación Tributaria: https://www.ait.gob.bo</w:t>
            </w:r>
          </w:p>
          <w:p w14:paraId="5CD1C0CC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Valdez Montoya, J. (2016).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Entorno Legal y Contable del Sistema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Edición Quatro Hnos.</w:t>
            </w:r>
          </w:p>
          <w:p w14:paraId="07F7D065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Viscafé Ureña, R.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Bolivia.</w:t>
            </w:r>
          </w:p>
        </w:tc>
      </w:tr>
    </w:tbl>
    <w:p w14:paraId="40F0CE25" w14:textId="77777777" w:rsidR="0024060E" w:rsidRDefault="0024060E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24060E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496C0" w14:textId="77777777" w:rsidR="00192B66" w:rsidRDefault="00192B66">
      <w:r>
        <w:separator/>
      </w:r>
    </w:p>
  </w:endnote>
  <w:endnote w:type="continuationSeparator" w:id="0">
    <w:p w14:paraId="7191833A" w14:textId="77777777" w:rsidR="00192B66" w:rsidRDefault="00192B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31D24" w14:textId="77777777" w:rsidR="00192B66" w:rsidRDefault="00192B66">
      <w:r>
        <w:separator/>
      </w:r>
    </w:p>
  </w:footnote>
  <w:footnote w:type="continuationSeparator" w:id="0">
    <w:p w14:paraId="44432CAC" w14:textId="77777777" w:rsidR="00192B66" w:rsidRDefault="00192B6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0269E"/>
    <w:multiLevelType w:val="multilevel"/>
    <w:tmpl w:val="CB9460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18E54528"/>
    <w:multiLevelType w:val="hybridMultilevel"/>
    <w:tmpl w:val="BB96E842"/>
    <w:lvl w:ilvl="0" w:tplc="BC909A5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B2A608C">
      <w:numFmt w:val="decimal"/>
      <w:lvlText w:val=""/>
      <w:lvlJc w:val="left"/>
    </w:lvl>
    <w:lvl w:ilvl="2" w:tplc="3C420D0C">
      <w:numFmt w:val="decimal"/>
      <w:lvlText w:val=""/>
      <w:lvlJc w:val="left"/>
    </w:lvl>
    <w:lvl w:ilvl="3" w:tplc="F68A9A02">
      <w:numFmt w:val="decimal"/>
      <w:lvlText w:val=""/>
      <w:lvlJc w:val="left"/>
    </w:lvl>
    <w:lvl w:ilvl="4" w:tplc="BAC48F6A">
      <w:numFmt w:val="decimal"/>
      <w:lvlText w:val=""/>
      <w:lvlJc w:val="left"/>
    </w:lvl>
    <w:lvl w:ilvl="5" w:tplc="64A8E6C6">
      <w:numFmt w:val="decimal"/>
      <w:lvlText w:val=""/>
      <w:lvlJc w:val="left"/>
    </w:lvl>
    <w:lvl w:ilvl="6" w:tplc="DB283386">
      <w:numFmt w:val="decimal"/>
      <w:lvlText w:val=""/>
      <w:lvlJc w:val="left"/>
    </w:lvl>
    <w:lvl w:ilvl="7" w:tplc="0B3095DA">
      <w:numFmt w:val="decimal"/>
      <w:lvlText w:val=""/>
      <w:lvlJc w:val="left"/>
    </w:lvl>
    <w:lvl w:ilvl="8" w:tplc="7060799C">
      <w:numFmt w:val="decimal"/>
      <w:lvlText w:val=""/>
      <w:lvlJc w:val="left"/>
    </w:lvl>
  </w:abstractNum>
  <w:abstractNum w:abstractNumId="2" w15:restartNumberingAfterBreak="0">
    <w:nsid w:val="1EB964D2"/>
    <w:multiLevelType w:val="hybridMultilevel"/>
    <w:tmpl w:val="6D3ADE7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D143A6"/>
    <w:multiLevelType w:val="hybridMultilevel"/>
    <w:tmpl w:val="C110137E"/>
    <w:lvl w:ilvl="0" w:tplc="CE7AD1D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A272DB"/>
    <w:multiLevelType w:val="multilevel"/>
    <w:tmpl w:val="3724AC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3E6B4FE2"/>
    <w:multiLevelType w:val="hybridMultilevel"/>
    <w:tmpl w:val="8954FDF8"/>
    <w:lvl w:ilvl="0" w:tplc="08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803CA1"/>
    <w:multiLevelType w:val="hybridMultilevel"/>
    <w:tmpl w:val="75EEBF22"/>
    <w:lvl w:ilvl="0" w:tplc="139EE042">
      <w:start w:val="1"/>
      <w:numFmt w:val="decimal"/>
      <w:lvlText w:val="%1."/>
      <w:lvlJc w:val="left"/>
      <w:pPr>
        <w:ind w:left="400" w:hanging="380"/>
      </w:pPr>
    </w:lvl>
    <w:lvl w:ilvl="1" w:tplc="D95E9046">
      <w:numFmt w:val="decimal"/>
      <w:lvlText w:val=""/>
      <w:lvlJc w:val="left"/>
    </w:lvl>
    <w:lvl w:ilvl="2" w:tplc="5BCE7142">
      <w:numFmt w:val="decimal"/>
      <w:lvlText w:val=""/>
      <w:lvlJc w:val="left"/>
    </w:lvl>
    <w:lvl w:ilvl="3" w:tplc="6878270C">
      <w:numFmt w:val="decimal"/>
      <w:lvlText w:val=""/>
      <w:lvlJc w:val="left"/>
    </w:lvl>
    <w:lvl w:ilvl="4" w:tplc="67E67A1C">
      <w:numFmt w:val="decimal"/>
      <w:lvlText w:val=""/>
      <w:lvlJc w:val="left"/>
    </w:lvl>
    <w:lvl w:ilvl="5" w:tplc="2B782710">
      <w:numFmt w:val="decimal"/>
      <w:lvlText w:val=""/>
      <w:lvlJc w:val="left"/>
    </w:lvl>
    <w:lvl w:ilvl="6" w:tplc="119E57C6">
      <w:numFmt w:val="decimal"/>
      <w:lvlText w:val=""/>
      <w:lvlJc w:val="left"/>
    </w:lvl>
    <w:lvl w:ilvl="7" w:tplc="CCFC707A">
      <w:numFmt w:val="decimal"/>
      <w:lvlText w:val=""/>
      <w:lvlJc w:val="left"/>
    </w:lvl>
    <w:lvl w:ilvl="8" w:tplc="53845D32">
      <w:numFmt w:val="decimal"/>
      <w:lvlText w:val=""/>
      <w:lvlJc w:val="left"/>
    </w:lvl>
  </w:abstractNum>
  <w:abstractNum w:abstractNumId="7" w15:restartNumberingAfterBreak="0">
    <w:nsid w:val="4AA261C3"/>
    <w:multiLevelType w:val="hybridMultilevel"/>
    <w:tmpl w:val="2FB46E4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B96E9C"/>
    <w:multiLevelType w:val="hybridMultilevel"/>
    <w:tmpl w:val="451256A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16285A"/>
    <w:multiLevelType w:val="multilevel"/>
    <w:tmpl w:val="6292DD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57A46743"/>
    <w:multiLevelType w:val="hybridMultilevel"/>
    <w:tmpl w:val="7CAE86CC"/>
    <w:lvl w:ilvl="0" w:tplc="AF1C51D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7387CF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AFA6FF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FC4F8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B18647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9F505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A8D5C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742E8DC2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E93074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572DF2"/>
    <w:multiLevelType w:val="hybridMultilevel"/>
    <w:tmpl w:val="4A8E7EF6"/>
    <w:lvl w:ilvl="0" w:tplc="08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53324A"/>
    <w:multiLevelType w:val="hybridMultilevel"/>
    <w:tmpl w:val="EDE028E2"/>
    <w:lvl w:ilvl="0" w:tplc="08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355041"/>
    <w:multiLevelType w:val="hybridMultilevel"/>
    <w:tmpl w:val="37A2A1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774537"/>
    <w:multiLevelType w:val="hybridMultilevel"/>
    <w:tmpl w:val="7728B3F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9269689">
    <w:abstractNumId w:val="10"/>
    <w:lvlOverride w:ilvl="0">
      <w:startOverride w:val="1"/>
    </w:lvlOverride>
  </w:num>
  <w:num w:numId="2" w16cid:durableId="753866445">
    <w:abstractNumId w:val="6"/>
    <w:lvlOverride w:ilvl="0">
      <w:startOverride w:val="1"/>
    </w:lvlOverride>
  </w:num>
  <w:num w:numId="3" w16cid:durableId="562523183">
    <w:abstractNumId w:val="1"/>
    <w:lvlOverride w:ilvl="0">
      <w:startOverride w:val="1"/>
    </w:lvlOverride>
  </w:num>
  <w:num w:numId="4" w16cid:durableId="1176069409">
    <w:abstractNumId w:val="6"/>
    <w:lvlOverride w:ilvl="0">
      <w:startOverride w:val="1"/>
    </w:lvlOverride>
  </w:num>
  <w:num w:numId="5" w16cid:durableId="517741904">
    <w:abstractNumId w:val="6"/>
    <w:lvlOverride w:ilvl="0">
      <w:startOverride w:val="1"/>
    </w:lvlOverride>
  </w:num>
  <w:num w:numId="6" w16cid:durableId="1576819175">
    <w:abstractNumId w:val="0"/>
  </w:num>
  <w:num w:numId="7" w16cid:durableId="1701004598">
    <w:abstractNumId w:val="4"/>
  </w:num>
  <w:num w:numId="8" w16cid:durableId="1353534403">
    <w:abstractNumId w:val="5"/>
  </w:num>
  <w:num w:numId="9" w16cid:durableId="2055930788">
    <w:abstractNumId w:val="3"/>
  </w:num>
  <w:num w:numId="10" w16cid:durableId="1478648442">
    <w:abstractNumId w:val="2"/>
  </w:num>
  <w:num w:numId="11" w16cid:durableId="27486048">
    <w:abstractNumId w:val="13"/>
  </w:num>
  <w:num w:numId="12" w16cid:durableId="1610165375">
    <w:abstractNumId w:val="14"/>
  </w:num>
  <w:num w:numId="13" w16cid:durableId="1021396941">
    <w:abstractNumId w:val="7"/>
  </w:num>
  <w:num w:numId="14" w16cid:durableId="736822310">
    <w:abstractNumId w:val="8"/>
  </w:num>
  <w:num w:numId="15" w16cid:durableId="654454566">
    <w:abstractNumId w:val="12"/>
  </w:num>
  <w:num w:numId="16" w16cid:durableId="806321754">
    <w:abstractNumId w:val="11"/>
  </w:num>
  <w:num w:numId="17" w16cid:durableId="1959678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8A8"/>
    <w:rsid w:val="000040C1"/>
    <w:rsid w:val="00022494"/>
    <w:rsid w:val="00045C56"/>
    <w:rsid w:val="00051DA8"/>
    <w:rsid w:val="00094A87"/>
    <w:rsid w:val="000B6304"/>
    <w:rsid w:val="000D43E5"/>
    <w:rsid w:val="000D5ADB"/>
    <w:rsid w:val="000D6FED"/>
    <w:rsid w:val="000E7CE8"/>
    <w:rsid w:val="0012474C"/>
    <w:rsid w:val="001367FF"/>
    <w:rsid w:val="0016168F"/>
    <w:rsid w:val="0017636B"/>
    <w:rsid w:val="001824AF"/>
    <w:rsid w:val="00192B66"/>
    <w:rsid w:val="001D01CD"/>
    <w:rsid w:val="002266E4"/>
    <w:rsid w:val="00230007"/>
    <w:rsid w:val="00237466"/>
    <w:rsid w:val="0024060E"/>
    <w:rsid w:val="00265EDE"/>
    <w:rsid w:val="00274D9A"/>
    <w:rsid w:val="002B6333"/>
    <w:rsid w:val="002C0285"/>
    <w:rsid w:val="002F1297"/>
    <w:rsid w:val="00312FA9"/>
    <w:rsid w:val="00351F90"/>
    <w:rsid w:val="00354BD3"/>
    <w:rsid w:val="00356019"/>
    <w:rsid w:val="00381A19"/>
    <w:rsid w:val="003C3810"/>
    <w:rsid w:val="003D4BCF"/>
    <w:rsid w:val="003E2629"/>
    <w:rsid w:val="00401FE6"/>
    <w:rsid w:val="004061F5"/>
    <w:rsid w:val="004159B7"/>
    <w:rsid w:val="00431CC0"/>
    <w:rsid w:val="004676E8"/>
    <w:rsid w:val="00474645"/>
    <w:rsid w:val="00487DD1"/>
    <w:rsid w:val="00493A53"/>
    <w:rsid w:val="004940B3"/>
    <w:rsid w:val="00495524"/>
    <w:rsid w:val="004B7434"/>
    <w:rsid w:val="004C72F3"/>
    <w:rsid w:val="004D4CBD"/>
    <w:rsid w:val="004F5E46"/>
    <w:rsid w:val="00502987"/>
    <w:rsid w:val="005560C3"/>
    <w:rsid w:val="00561857"/>
    <w:rsid w:val="005667F3"/>
    <w:rsid w:val="00580EBB"/>
    <w:rsid w:val="00582A7B"/>
    <w:rsid w:val="005865C8"/>
    <w:rsid w:val="005B69A1"/>
    <w:rsid w:val="005C7400"/>
    <w:rsid w:val="005E31D8"/>
    <w:rsid w:val="005F0F45"/>
    <w:rsid w:val="005F51B4"/>
    <w:rsid w:val="006128A4"/>
    <w:rsid w:val="006147AB"/>
    <w:rsid w:val="00631EA8"/>
    <w:rsid w:val="00636795"/>
    <w:rsid w:val="00661248"/>
    <w:rsid w:val="00662B32"/>
    <w:rsid w:val="00675CA8"/>
    <w:rsid w:val="006801A6"/>
    <w:rsid w:val="00690B68"/>
    <w:rsid w:val="006C0D50"/>
    <w:rsid w:val="006C5FFA"/>
    <w:rsid w:val="006D58C1"/>
    <w:rsid w:val="00725688"/>
    <w:rsid w:val="007361A3"/>
    <w:rsid w:val="007446F6"/>
    <w:rsid w:val="0074796D"/>
    <w:rsid w:val="00762197"/>
    <w:rsid w:val="007628E5"/>
    <w:rsid w:val="007637E0"/>
    <w:rsid w:val="00776533"/>
    <w:rsid w:val="007867EF"/>
    <w:rsid w:val="007A74A2"/>
    <w:rsid w:val="007D577E"/>
    <w:rsid w:val="00855971"/>
    <w:rsid w:val="00881C4E"/>
    <w:rsid w:val="008B216A"/>
    <w:rsid w:val="008B26A8"/>
    <w:rsid w:val="008C0429"/>
    <w:rsid w:val="008D0EBB"/>
    <w:rsid w:val="008D4697"/>
    <w:rsid w:val="008F76DF"/>
    <w:rsid w:val="00911E10"/>
    <w:rsid w:val="009154C8"/>
    <w:rsid w:val="00921259"/>
    <w:rsid w:val="00921FC8"/>
    <w:rsid w:val="00953412"/>
    <w:rsid w:val="009844E9"/>
    <w:rsid w:val="009A29E1"/>
    <w:rsid w:val="009B6BCD"/>
    <w:rsid w:val="009D5A98"/>
    <w:rsid w:val="00A4484B"/>
    <w:rsid w:val="00A5781D"/>
    <w:rsid w:val="00A6356B"/>
    <w:rsid w:val="00A942A8"/>
    <w:rsid w:val="00AA2206"/>
    <w:rsid w:val="00AF4110"/>
    <w:rsid w:val="00B229A9"/>
    <w:rsid w:val="00B34BE4"/>
    <w:rsid w:val="00B57893"/>
    <w:rsid w:val="00B6052E"/>
    <w:rsid w:val="00B7123A"/>
    <w:rsid w:val="00C368A8"/>
    <w:rsid w:val="00C54F8B"/>
    <w:rsid w:val="00C61851"/>
    <w:rsid w:val="00CA101E"/>
    <w:rsid w:val="00CA349F"/>
    <w:rsid w:val="00CA48E3"/>
    <w:rsid w:val="00D16D78"/>
    <w:rsid w:val="00D253BB"/>
    <w:rsid w:val="00D513A4"/>
    <w:rsid w:val="00D86956"/>
    <w:rsid w:val="00D87D22"/>
    <w:rsid w:val="00DA718B"/>
    <w:rsid w:val="00DC69E2"/>
    <w:rsid w:val="00DE487C"/>
    <w:rsid w:val="00E13174"/>
    <w:rsid w:val="00E24854"/>
    <w:rsid w:val="00E3700B"/>
    <w:rsid w:val="00E45870"/>
    <w:rsid w:val="00E54CE9"/>
    <w:rsid w:val="00E62974"/>
    <w:rsid w:val="00E74FDE"/>
    <w:rsid w:val="00E80AD3"/>
    <w:rsid w:val="00E95ACA"/>
    <w:rsid w:val="00EA0136"/>
    <w:rsid w:val="00EE1FB8"/>
    <w:rsid w:val="00EE5C4A"/>
    <w:rsid w:val="00F00A7C"/>
    <w:rsid w:val="00F03CEE"/>
    <w:rsid w:val="00F07025"/>
    <w:rsid w:val="00F16ABA"/>
    <w:rsid w:val="00F17CB3"/>
    <w:rsid w:val="00F25AE2"/>
    <w:rsid w:val="00F31D9D"/>
    <w:rsid w:val="00F561AE"/>
    <w:rsid w:val="00F57B6D"/>
    <w:rsid w:val="00F70696"/>
    <w:rsid w:val="00F8197C"/>
    <w:rsid w:val="00F85EBF"/>
    <w:rsid w:val="00FA4160"/>
    <w:rsid w:val="00FC21F2"/>
    <w:rsid w:val="00FD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A66DF"/>
  <w15:docId w15:val="{C8C111C8-87F0-49B5-94D5-311A932F2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A4160"/>
    <w:rPr>
      <w:rFonts w:ascii="Century Gothic" w:hAnsi="Century Gothic" w:cs="Century Gothic" w:eastAsia="Century Gothi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13</Pages>
  <Words>4597</Words>
  <Characters>25286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29824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Keyla Jhoselin Tambo Morales</cp:lastModifiedBy>
  <cp:revision>21</cp:revision>
  <dcterms:created xsi:type="dcterms:W3CDTF">2026-10-09T20:13:00Z</dcterms:created>
  <dcterms:modified xsi:type="dcterms:W3CDTF">2026-10-12T04:43:00Z</dcterms:modified>
</cp:coreProperties>
</file>