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95AFCA0" w14:textId="77777777" w:rsidR="00AF0442" w:rsidRDefault="008020A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29A6B47" w14:textId="77777777" w:rsidR="00AF0442" w:rsidRDefault="008020A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AF0442" w14:paraId="7D3FF7B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264E0" w14:textId="77777777" w:rsidR="00AF0442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4B65F" w14:textId="77777777" w:rsidR="00AF0442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41EA" w14:textId="77777777" w:rsidR="00AF0442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E7AF6" w14:textId="77777777" w:rsidR="00AF0442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AF0442" w14:paraId="2DA6D21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04610" w14:textId="77777777" w:rsidR="00AF0442" w:rsidRPr="004B7705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Básica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C8809" w14:textId="77777777" w:rsidR="00AF0442" w:rsidRPr="004B7705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BB242" w14:textId="77777777" w:rsidR="00AF0442" w:rsidRPr="004B7705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28AE2" w14:textId="77777777" w:rsidR="00AF0442" w:rsidRPr="004B7705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AF0442" w14:paraId="2809E005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5F1CD" w14:textId="77777777" w:rsidR="00AF0442" w:rsidRPr="004B7705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A2993" w14:textId="77777777" w:rsidR="00AF0442" w:rsidRPr="004B7705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AF0442" w14:paraId="50E738CB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3DDC9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023D0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ABA73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FD073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CC396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83C58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FB033" w14:textId="77777777" w:rsidR="00AF0442" w:rsidRPr="004B7705" w:rsidRDefault="00AF044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AF0442" w14:paraId="49EEAC18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A9A4A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DDADA" w14:textId="0065A2ED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65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1D275" w14:textId="5A9E816B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3B69C" w14:textId="2BBC99F1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14BEC" w14:textId="7D6A80FF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A80FE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33451A" w14:textId="77777777" w:rsidR="00AF0442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76B9406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CF0A8" w14:textId="13F36C93" w:rsidR="00AF0442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  <w:r w:rsidR="00716980"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.</w:t>
            </w:r>
          </w:p>
        </w:tc>
      </w:tr>
      <w:tr w:rsidR="00AF0442" w14:paraId="4B12CD2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7EA42" w14:textId="0EDD7F36" w:rsidR="00D00BC8" w:rsidRPr="00C008C5" w:rsidRDefault="00AC58D9" w:rsidP="00C008C5">
            <w:pPr>
              <w:spacing w:before="20" w:after="20" w:line="240" w:lineRule="auto"/>
              <w:jc w:val="both"/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</w:pPr>
            <w:r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Aplica la teoría contable en el registro de transacciones y hechos económicos en el sistema de contabilidad de un ente en Bolivia, operando con herramientas digitales, generando los estados financieros y reportes contables con apego a las normas de contabilidad y disposiciones legales vigentes, proporcionando información </w:t>
            </w:r>
            <w:r w:rsidR="00DA5357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razonable,</w:t>
            </w:r>
            <w:r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oportuna</w:t>
            </w:r>
            <w:r w:rsidR="00DA5357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, íntegra, confiable</w:t>
            </w:r>
            <w:r w:rsidR="008404AE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DA5357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y útil para</w:t>
            </w:r>
            <w:r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la toma de decisiones y el control </w:t>
            </w:r>
            <w:r w:rsidR="00B87051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gerencial.</w:t>
            </w:r>
            <w:r w:rsidR="00B87051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AF0442" w14:paraId="7E0F158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2F94" w14:textId="1B499FC4" w:rsidR="00314215" w:rsidRPr="00C008C5" w:rsidRDefault="008020AB" w:rsidP="00C56AE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008C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="00EC59B8" w:rsidRPr="00C008C5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Analiza los fundamentos de la contabilidad, su marco normativo y las ecuaciones contables, relacionando la teoría contable con las transacciones de las empresas</w:t>
            </w:r>
            <w:r w:rsidR="00AF70A3" w:rsidRPr="00C008C5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en Bolivia</w:t>
            </w:r>
            <w:r w:rsidR="00AF70A3" w:rsidRPr="00C008C5">
              <w:rPr>
                <w:rStyle w:val="nfasis"/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AF0442" w14:paraId="611102E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906C7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5BF29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34A94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F0442" w14:paraId="765CBE1C" w14:textId="77777777" w:rsidTr="00A23C78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6C9CE" w14:textId="4989D00B" w:rsidR="00AF0442" w:rsidRPr="00077D99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fundamentos de la contabilidad y su marco normativo, diferenciando la contabilidad financiera de la administrativa e identificando los organismos emisores de normas.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0359D" w14:textId="7C6FB76B" w:rsidR="00314215" w:rsidRPr="00BA789C" w:rsidRDefault="00BA789C" w:rsidP="00BA789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</w:t>
            </w: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la estructura de la normativa contable vigente en Bolivia y el rol del Colegio de Auditores o Contadores Públicos de Bolivia</w:t>
            </w: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3E3B0F" w14:textId="77777777" w:rsidR="00AF0442" w:rsidRPr="00077D99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normativa contable nacional e internacional vigente con sus organismos emisores.</w:t>
            </w:r>
          </w:p>
        </w:tc>
      </w:tr>
      <w:tr w:rsidR="00AF0442" w14:paraId="4F216117" w14:textId="77777777" w:rsidTr="003031BE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F6239E" w14:textId="77777777" w:rsidR="00AF0442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15086" w14:textId="1ED2F768" w:rsidR="00314215" w:rsidRPr="00BA789C" w:rsidRDefault="00BA789C" w:rsidP="0031421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la contabilidad financiera y la contabilidad administrativa según sus usuarios, su frecuencia de reporte y sus atributos de la información.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885B1" w14:textId="77777777" w:rsidR="00AF0442" w:rsidRPr="00077D99" w:rsidRDefault="008020AB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contabilidad financiera y la contabilidad administrativa.</w:t>
            </w:r>
          </w:p>
        </w:tc>
      </w:tr>
      <w:tr w:rsidR="00AF0442" w14:paraId="6DBBD1E4" w14:textId="77777777" w:rsidTr="003031BE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F6DB9" w14:textId="1D37CD52" w:rsidR="00314215" w:rsidRPr="00077D99" w:rsidRDefault="008020AB" w:rsidP="003031B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52433"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Aplica</w:t>
            </w:r>
            <w:r w:rsidR="0075243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ecuaciones contables al análisis de las transacciones de una empresa, </w:t>
            </w:r>
            <w:r w:rsidR="00C56AE6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clasificadas en transacciones permutativas, modificativas y mixtas</w:t>
            </w:r>
            <w:r w:rsidR="0075243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66F01" w14:textId="034B18C1" w:rsidR="00AF0442" w:rsidRPr="00077D99" w:rsidRDefault="008020AB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Resuelve </w:t>
            </w:r>
            <w:r w:rsidR="00BA789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ecuaciones contables con transacciones de una empresa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05848" w14:textId="42AAE17F" w:rsidR="00B97AEA" w:rsidRPr="00077D99" w:rsidRDefault="00B97AEA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3: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Matriz de </w:t>
            </w:r>
            <w:r w:rsidR="003031B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ecuaciones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contables de una empresa comercial</w:t>
            </w:r>
          </w:p>
        </w:tc>
      </w:tr>
      <w:tr w:rsidR="00AF0442" w14:paraId="5287DA6C" w14:textId="77777777" w:rsidTr="003031BE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6FF826" w14:textId="77777777" w:rsidR="00AF0442" w:rsidRPr="00077D99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FA3A5" w14:textId="5AC44EDA" w:rsidR="00314215" w:rsidRPr="00077D99" w:rsidRDefault="008020AB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2.2 Clasifica en equipo empresas bolivianas según su constitución, el origen del capital, la actividad, la dimensión y el ámbito geográfico.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47A26" w14:textId="0F9831DD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</w:t>
            </w:r>
            <w:r w:rsidR="00BA789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BA789C"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4:</w:t>
            </w:r>
            <w:r w:rsidR="00BA789C"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Esquema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clasificación de empresas bolivianas.</w:t>
            </w:r>
          </w:p>
        </w:tc>
      </w:tr>
      <w:tr w:rsidR="00AF0442" w14:paraId="06904B6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355D3" w14:textId="77777777" w:rsidR="00AF0442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F0442" w14:paraId="1942345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9A0C2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9135C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BB884F0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0E731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F0442" w14:paraId="52417B5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DE876" w14:textId="77777777" w:rsidR="00AF0442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1: Introducción a la contabilidad</w:t>
            </w:r>
          </w:p>
          <w:p w14:paraId="2B2BB2F6" w14:textId="77777777" w:rsidR="00AF0442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Normas de contabilidad</w:t>
            </w:r>
          </w:p>
          <w:p w14:paraId="467D54C5" w14:textId="77777777" w:rsidR="00AF0442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Ecuaciones contables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9D565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contabilidad y reseña histórica: edad antigua, edad media y edad moderna. (C)</w:t>
            </w:r>
          </w:p>
          <w:p w14:paraId="4CEC56A3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Sistema empresarial, sistemas de información, sistemas de procesamiento de operaciones y fases de un sistema de información. (C)</w:t>
            </w:r>
          </w:p>
          <w:p w14:paraId="21C487FA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financiera: concepto, etimología, narrar, computar, objetivo, campo de acción y división. (C)</w:t>
            </w:r>
          </w:p>
          <w:p w14:paraId="0BA156B8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Sistema de registro contable, teoría contable, diseño de sistemas contables y de costos, formulación de presupuestos y auditoría financiera, operativa y social. (C, P, T)</w:t>
            </w:r>
          </w:p>
          <w:p w14:paraId="47887C9A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contabilidad: comercial, de costos, de servicios, de entidades financieras y gubernamental; relación con otras ciencias: la administración, la economía, el derecho, las matemáticas y la informática. (C, T)</w:t>
            </w:r>
          </w:p>
          <w:p w14:paraId="5A20FCC8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administrativa: objetivo, características y requisitos de la información: oportuna, estratégica, anticipada, comparativa, causal, analítica, selectiva, continua y adaptativa. (C)</w:t>
            </w:r>
          </w:p>
          <w:p w14:paraId="3E8E6085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Diferencias entre la contabilidad financiera y la contabilidad administrativa: criterios, clase de información, usuarios de la información, frecuencia de la información, periodos de información, seguridad, atributos de la información y requisitos rígidos. (C)</w:t>
            </w:r>
          </w:p>
          <w:p w14:paraId="77199C50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contabilidad: concepto, organismos colegiados y Consejo Técnico Nacional de Auditoría y Contabilidad. (C)</w:t>
            </w:r>
          </w:p>
          <w:p w14:paraId="2C8EACA3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normas para el sector privado con y sin fines de lucro y para el sector público. (C)</w:t>
            </w:r>
          </w:p>
          <w:p w14:paraId="7881C18D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Normas nacionales de contabilidad generalmente aceptadas en Bolivia y Normas Básicas del Sistema de Contabilidad Gubernamental Integrada, Normas Internacionales de Contabilidad, Normas Internacionales de Información Financiera o Normas NIIF de Contabilidad y NIIF para las PYMES y Normas Internacionales de Contabilidad del Sector Público vigentes. (C)</w:t>
            </w:r>
          </w:p>
          <w:p w14:paraId="24EB4459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legales en el Estado Plurinacional de Bolivia y organismos de fiscalización. (C)</w:t>
            </w:r>
          </w:p>
          <w:p w14:paraId="70A9C333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las ecuaciones contables. Empresa: características, recursos, transacciones que realiza, proceso administrativo y clasificación según su constitución, origen del capital, actividad, dimensión y ámbito geográfico. (C)</w:t>
            </w:r>
          </w:p>
          <w:p w14:paraId="3BB2768F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Ecuaciones contables y su clasificación; ecuaciones estáticas: ecuación de balance, con su formulación y demostración, activo, origen de los recursos de financiamiento interno y externo, pasivo y patrimonio; ecuaciones derivadas del pasivo y del patrimonio. (C)</w:t>
            </w:r>
          </w:p>
          <w:p w14:paraId="487B2FAE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resultados: formulación y demostración, utilidad, pérdida, ingresos y gastos. (C)</w:t>
            </w:r>
          </w:p>
          <w:p w14:paraId="38E0F6FC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Fundamentos de la partida doble y transacciones contables: permutativas, con sus clases positivas y negativas; modificativas, con las desfavorables; y mixtas, favorables y desfavorables.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39C3E" w14:textId="5C497449" w:rsidR="00752433" w:rsidRPr="00077D99" w:rsidRDefault="00CE0CB7" w:rsidP="00CE0CB7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E0CB7">
              <w:rPr>
                <w:rFonts w:ascii="Century Gothic" w:hAnsi="Century Gothic" w:cs="Century Gothic" w:eastAsia="Century Gothic"/>
                <w:sz w:val="18"/>
                <w:szCs w:val="18"/>
              </w:rPr>
              <w:t>Nociones sobre las formas de organización económica (estatal, privada, social cooperativa y comunitaria) y los sectores productivos (extractivo, industrial, comercial y de servicios), requeridas exclusivamente para la clasificación legal, funcional y operacional de las empresas en el país.</w:t>
            </w:r>
          </w:p>
          <w:p w14:paraId="03566722" w14:textId="77777777" w:rsidR="00752433" w:rsidRPr="00077D99" w:rsidRDefault="00752433" w:rsidP="00752433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97CB709" w14:textId="77777777" w:rsidR="00AF0442" w:rsidRPr="00077D99" w:rsidRDefault="008020A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Vocabulario contable básico y su equivalencia en inglés.</w:t>
            </w:r>
          </w:p>
        </w:tc>
      </w:tr>
      <w:tr w:rsidR="00AF0442" w14:paraId="5F32ED5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4C8AA" w14:textId="5EA1B616" w:rsidR="00AF0442" w:rsidRPr="00077D99" w:rsidRDefault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Aplica la teoría de las cuentas y los manuales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función </w:t>
            </w:r>
            <w:r w:rsidR="00F6355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la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naturaleza de las </w:t>
            </w:r>
            <w:r w:rsidR="00F6355C" w:rsidRPr="00F6355C">
              <w:rPr>
                <w:rFonts w:ascii="Century Gothic" w:hAnsi="Century Gothic" w:cs="Century Gothic" w:eastAsia="Century Gothic"/>
                <w:sz w:val="18"/>
                <w:szCs w:val="18"/>
              </w:rPr>
              <w:t>partidas en una entidad.</w:t>
            </w:r>
          </w:p>
        </w:tc>
      </w:tr>
      <w:tr w:rsidR="00AF0442" w14:paraId="086E6D8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8C6D3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075C8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32711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F0442" w14:paraId="3BA28A0F" w14:textId="77777777" w:rsidTr="00A23C78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B956E" w14:textId="0163D7F1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naturaleza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cuentas,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aplicando las reglas del cargo y del abono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clasificando las </w:t>
            </w:r>
            <w:r w:rsidR="00A613C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partidas del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balance, de resultados y de orden.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3E187" w14:textId="2EC0EA02" w:rsidR="00314215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Analiza</w:t>
            </w:r>
            <w:r w:rsidR="00F6355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las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transacciones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613C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suscitadas en una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empresa comercial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0B090" w14:textId="6C084426" w:rsidR="00314215" w:rsidRPr="00F6355C" w:rsidRDefault="005032A0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5: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6355C" w:rsidRPr="00F6355C">
              <w:rPr>
                <w:rFonts w:ascii="Century Gothic" w:hAnsi="Century Gothic" w:cs="Century Gothic" w:eastAsia="Century Gothic"/>
                <w:sz w:val="18"/>
                <w:szCs w:val="18"/>
              </w:rPr>
              <w:t>Tabla de análisis de transacciones con cargos y abonos de las cuentas contables.</w:t>
            </w:r>
          </w:p>
        </w:tc>
      </w:tr>
      <w:tr w:rsidR="00AF0442" w14:paraId="539E2C0C" w14:textId="77777777" w:rsidTr="00A23C78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974421" w14:textId="77777777" w:rsidR="00AF0442" w:rsidRPr="00077D99" w:rsidRDefault="00AF0442" w:rsidP="00B97AE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D884B" w14:textId="7F5C3609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Esquematiza en equipo cuentas en T </w:t>
            </w:r>
            <w:r w:rsidR="00F6355C" w:rsidRPr="00F6355C">
              <w:rPr>
                <w:rFonts w:ascii="Century Gothic" w:hAnsi="Century Gothic" w:cs="Century Gothic" w:eastAsia="Century Gothic"/>
                <w:sz w:val="18"/>
                <w:szCs w:val="18"/>
              </w:rPr>
              <w:t>determinando su saldo deudor o acreedor.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28B13" w14:textId="77777777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cuentas por su naturaleza y su saldo.</w:t>
            </w:r>
          </w:p>
        </w:tc>
      </w:tr>
      <w:tr w:rsidR="00AF0442" w14:paraId="79814CA4" w14:textId="77777777" w:rsidTr="00A23C78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13E77" w14:textId="77777777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manual de cuentas de una entidad, codificando las cuentas conforme a los requisitos de un plan de cuentas.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D715D" w14:textId="77777777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2.1 Redacta en equipo el manual de cuentas de una empresa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2D4F9" w14:textId="72DE40D7" w:rsidR="00AF0442" w:rsidRPr="00077D99" w:rsidRDefault="008020AB" w:rsidP="001012A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Manual de cuentas de una empresa comercial </w:t>
            </w:r>
            <w:r w:rsidR="001012AD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que describa: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código, título, concepto, movimiento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saldo y exposición.</w:t>
            </w:r>
          </w:p>
        </w:tc>
      </w:tr>
      <w:tr w:rsidR="00AF0442" w14:paraId="46A9B0F3" w14:textId="77777777" w:rsidTr="00A23C78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6616E7" w14:textId="77777777" w:rsidR="00AF0442" w:rsidRPr="00077D99" w:rsidRDefault="00AF0442" w:rsidP="00B97AE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98858" w14:textId="19E1F071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Codifica </w:t>
            </w:r>
            <w:r w:rsidR="00F6355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las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cuentas de un caso según los requisitos de codificación.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4527" w14:textId="06D5182D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codificado de las cuentas de un caso práctico.</w:t>
            </w:r>
          </w:p>
        </w:tc>
      </w:tr>
      <w:tr w:rsidR="00AF0442" w14:paraId="5E4B73C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63490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F0442" w14:paraId="324BDFF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619C7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79166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8D1F967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9CE4C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F0442" w14:paraId="6BBECC3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C2D4C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Teoría de las cuentas</w:t>
            </w:r>
          </w:p>
          <w:p w14:paraId="50C28E48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Manuales de contabilidad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398B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Teoría de las cuentas: concepto de cuenta; debe y haber; esquematización de una cuenta. (C)</w:t>
            </w:r>
          </w:p>
          <w:p w14:paraId="72817E15" w14:textId="1D2223AE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Saldo deudor y saldo acreedor, con su demostración; regla del cargo o débito y regla del abono o crédito. (C, P)</w:t>
            </w:r>
          </w:p>
          <w:p w14:paraId="6CCEDDBE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cuentas. Cuentas de balance: características, cuentas de activo, de pasivo, de patrimonio y reguladoras. (C)</w:t>
            </w:r>
          </w:p>
          <w:p w14:paraId="571DB470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características y cuentas de costo, de gasto y de ingreso. (C)</w:t>
            </w:r>
          </w:p>
          <w:p w14:paraId="29A0149D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Cuentas de orden: características, deudoras y acreedoras. (C)</w:t>
            </w:r>
          </w:p>
          <w:p w14:paraId="7D43A266" w14:textId="69F23E5C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Regla para la presentación de saldos y ley de movimiento de cuentas, con sus enunciados. (C, P)</w:t>
            </w:r>
          </w:p>
          <w:p w14:paraId="26BA1B51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Manuales de contabilidad: concepto y clasificación en manual de políticas contables, manual de procedimientos contables y manual de cuentas, con su objetivo y características. (C, P)</w:t>
            </w:r>
          </w:p>
          <w:p w14:paraId="4CB6BA6E" w14:textId="45FAFCA8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las cuentas: código, requisitos para codificar, título, concepto, movimiento, saldo, exposición y ejemplo. (C, P, A)</w:t>
            </w:r>
          </w:p>
          <w:p w14:paraId="191AFD28" w14:textId="67AE8879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 de cuentas, modelo de contabilidad y sistema de contabilidad; relación con la clasificación de cuentas en balance, resultados y orden, con un ejemplo de plan de cuentas. (C, P)</w:t>
            </w:r>
          </w:p>
          <w:p w14:paraId="3B6EB04A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transacciones y su demostración.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11A87" w14:textId="5D79B24D" w:rsidR="00143FF6" w:rsidRPr="00077D99" w:rsidRDefault="00802CE4" w:rsidP="00802CE4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219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02CE4">
              <w:rPr>
                <w:rFonts w:ascii="Century Gothic" w:hAnsi="Century Gothic" w:cs="Century Gothic" w:eastAsia="Century Gothic"/>
                <w:sz w:val="18"/>
                <w:szCs w:val="18"/>
              </w:rPr>
              <w:t>Nociones sobre la jerarquización de niveles de codificación por grupo, subgrupo, cuenta y subcuenta, requeridas exclusivamente para la parametrización estructurada de planes de cuentas en sistemas informáticos.</w:t>
            </w:r>
          </w:p>
          <w:p w14:paraId="7065EAE7" w14:textId="1D655BF2" w:rsidR="00791F77" w:rsidRPr="00077D99" w:rsidRDefault="00791F77" w:rsidP="00F6355C">
            <w:pPr>
              <w:spacing w:before="10" w:after="10" w:line="240" w:lineRule="auto"/>
              <w:ind w:left="219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08A7E1" w14:textId="1E5DA29F" w:rsidR="00791F77" w:rsidRPr="00077D99" w:rsidRDefault="00791F77" w:rsidP="00F6355C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219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Nociones sobre </w:t>
            </w:r>
            <w:r w:rsidR="00802CE4">
              <w:rPr>
                <w:rFonts w:ascii="Century Gothic" w:hAnsi="Century Gothic" w:cs="Century Gothic" w:eastAsia="Century Gothic"/>
                <w:sz w:val="18"/>
                <w:szCs w:val="18"/>
              </w:rPr>
              <w:t>manual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nomenclaturas estandarizadas de cuentas exigidas por entes de fiscalización y tributarios en Bolivia para la transmisión digital de estados financieros.</w:t>
            </w:r>
          </w:p>
        </w:tc>
      </w:tr>
      <w:tr w:rsidR="00AF0442" w14:paraId="4B65275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D9621" w14:textId="77777777" w:rsidR="00AF0442" w:rsidRPr="00077D99" w:rsidRDefault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transacciones de una entidad en los libros de diario y mayor, cumpliendo las formalidades legales y corrigiendo los errores de registro.</w:t>
            </w:r>
          </w:p>
        </w:tc>
      </w:tr>
      <w:tr w:rsidR="00AF0442" w14:paraId="0A36FA0B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3D72E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2C29F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12F78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F0442" w14:paraId="51B26E08" w14:textId="77777777" w:rsidTr="00C30679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33D9A" w14:textId="0FB6485E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las transacciones de una entidad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en comprobantes de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diario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pases a mayores.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126E5" w14:textId="33BF18B6" w:rsidR="00AF0442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1.1 Diariza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transacciones de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una empresa comercial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comprobantes de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diario: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ingreso, egreso y traspaso.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11D6B" w14:textId="24DFEF46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Registros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comprobantes de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diario de las </w:t>
            </w:r>
            <w:r w:rsidR="00D31B0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transacciones realizadas</w:t>
            </w:r>
            <w:r w:rsidR="00B45448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cada día. </w:t>
            </w:r>
          </w:p>
        </w:tc>
      </w:tr>
      <w:tr w:rsidR="00AF0442" w14:paraId="4B8E8CCC" w14:textId="77777777" w:rsidTr="00C30679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3412C8" w14:textId="77777777" w:rsidR="00AF0442" w:rsidRPr="00077D99" w:rsidRDefault="00AF0442" w:rsidP="008020AB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4B705" w14:textId="77777777" w:rsidR="00AF0442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1.2 Mayoriza en equipo los asientos del caso práctico en mayores analíticos y en T.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F3C72" w14:textId="00BD3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mayor de las cuentas del caso práctico.</w:t>
            </w:r>
          </w:p>
        </w:tc>
      </w:tr>
      <w:tr w:rsidR="00AF0442" w14:paraId="5048BCFC" w14:textId="77777777" w:rsidTr="00C30679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CF6CD" w14:textId="5F4556CB" w:rsidR="00314215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B45448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Corrige errores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registros de diario y mayor,</w:t>
            </w:r>
            <w:r w:rsidR="00B45448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función a cada caso.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00C43" w14:textId="77777777" w:rsidR="00AF0442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Detecta en equipo errores de registro en un caso práctico y propone su corrección.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26E28" w14:textId="77777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detección y corrección de errores de registro.</w:t>
            </w:r>
          </w:p>
        </w:tc>
      </w:tr>
      <w:tr w:rsidR="00AF0442" w14:paraId="5869D5A6" w14:textId="77777777" w:rsidTr="00C30679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870231" w14:textId="77777777" w:rsidR="00AF0442" w:rsidRPr="00077D99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BC1D5" w14:textId="77777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2.2 Argumenta ante el curso la conducta ética frente a un error voluntario en los registros.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C6A" w14:textId="77777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de un caso de conducta ética en el registro contable.</w:t>
            </w:r>
          </w:p>
        </w:tc>
      </w:tr>
      <w:tr w:rsidR="00AF0442" w14:paraId="0B293BB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624A8" w14:textId="77777777" w:rsidR="00AF0442" w:rsidRPr="00077D99" w:rsidRDefault="008020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F0442" w14:paraId="2A4EE9D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3B61D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E54F3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79D9CA8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FC394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F0442" w14:paraId="0435B7E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DDE95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Registros de diario</w:t>
            </w:r>
          </w:p>
          <w:p w14:paraId="0200CF2D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Registros de mayor</w:t>
            </w:r>
          </w:p>
          <w:p w14:paraId="7418AB0A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Errores en registros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69997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Sistema de contabilidad manual y automatizado; sistema de registro. (P, T)</w:t>
            </w:r>
          </w:p>
          <w:p w14:paraId="081F2979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Libros de contabilidad: condiciones, requisitos, libros obligatorios o principales y libros voluntarios o auxiliares. (C)</w:t>
            </w:r>
          </w:p>
          <w:p w14:paraId="2E86C4ED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diario: objetivo y bases de registro efectivo, devengado y mixta. (C, P)</w:t>
            </w:r>
          </w:p>
          <w:p w14:paraId="033D73E5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Comprobantes de diario de traspaso, ingreso y egreso: características, formalidades, diseño, conformación, numeración y copias. (C, P)</w:t>
            </w:r>
          </w:p>
          <w:p w14:paraId="6793C9B8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Asiento: conformación; asientos por su fondo: apertura, ejercicio, ajuste, cierre y reapertura; asientos por su forma: simples o sencillos y compuestos o dobles. (C)</w:t>
            </w:r>
          </w:p>
          <w:p w14:paraId="2BAE7429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para diarizar; caso práctico. (P)</w:t>
            </w:r>
          </w:p>
          <w:p w14:paraId="5EAB0AFB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mayor: concepto, objetivo, características, condiciones, requisitos y clases de mayores. (C, P)</w:t>
            </w:r>
          </w:p>
          <w:p w14:paraId="62D120F7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 de mayor analítico: diseño, conformación y otras clases de mayores analíticos, de 8 y de 10 columnas; registro de mayor en "T": diseño y conformación. (P)</w:t>
            </w:r>
          </w:p>
          <w:p w14:paraId="0BEA7F26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Pases a mayor: procedimiento; caso práctico. (P)</w:t>
            </w:r>
          </w:p>
          <w:p w14:paraId="3E1C78FF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Errores involuntarios y voluntarios; clasificación. (C)</w:t>
            </w:r>
          </w:p>
          <w:p w14:paraId="655A9E35" w14:textId="7CC63A8A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Errores en registros de diario: duplicidad de asientos, mala apropiación de una o más cuentas, errores por defecto y por exceso, asientos que no cumplen con la partida doble y omisión de asientos. (C, P)</w:t>
            </w:r>
          </w:p>
          <w:p w14:paraId="607453B5" w14:textId="55DDCFB3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Errores en registros de mayor: mala apropiación de cuentas, error en el registro de cifras y error de cargo por abono o viceversa; formas de corrección. </w:t>
            </w:r>
            <w:r w:rsidR="002938C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</w:p>
          <w:p w14:paraId="55DA3CF7" w14:textId="77777777" w:rsidR="002938CE" w:rsidRPr="00077D99" w:rsidRDefault="002938CE" w:rsidP="002938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ADAED2" w14:textId="7BC1ECD6" w:rsidR="00314215" w:rsidRPr="00077D99" w:rsidRDefault="003D2818" w:rsidP="008020AB">
            <w:p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13.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Código de Ética del IESBA: Principios fundamentales de integridad, objetividad, competencia y diligencia profesional, confidencialidad y conducta profesional, demostrando una actuación ética e independiente ante dilemas o presiones para alterar el registro contable.</w:t>
            </w: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(C, 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D9246" w14:textId="704E252E" w:rsidR="002938CE" w:rsidRPr="00077D99" w:rsidRDefault="005F6118" w:rsidP="00D31B0E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219" w:hanging="28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Deberes formales del Código de Comercio (Art. 52) y del SIN para la conservación (plazo de 5 años), empastado, foliatura y custodia de libros de contabilidad y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comprobantes de respaldo (CDT, CDI, CDE).</w:t>
            </w:r>
          </w:p>
          <w:p w14:paraId="23C56303" w14:textId="77777777" w:rsidR="002938CE" w:rsidRPr="00077D99" w:rsidRDefault="002938CE" w:rsidP="00D31B0E">
            <w:pPr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F815EC" w14:textId="77777777" w:rsidR="002938CE" w:rsidRPr="00077D99" w:rsidRDefault="002938CE" w:rsidP="00D31B0E">
            <w:pPr>
              <w:pStyle w:val="Prrafodelista"/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140DE0D" w14:textId="77777777" w:rsidR="00B45448" w:rsidRPr="00077D99" w:rsidRDefault="00B45448" w:rsidP="00D31B0E">
            <w:pPr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94DAEC0" w14:textId="00F55C49" w:rsidR="002938CE" w:rsidRPr="00077D99" w:rsidRDefault="005F6118" w:rsidP="00D31B0E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219" w:hanging="28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Reglas de legibilidad, inalterabilidad y prohibición de raspaduras o alteraciones (Código de Comercio, Art. 44) requeridas para la validez legal de los libros contables.</w:t>
            </w:r>
          </w:p>
        </w:tc>
      </w:tr>
      <w:tr w:rsidR="00FD0B18" w:rsidRPr="00FD0B18" w14:paraId="6C60E815" w14:textId="77777777" w:rsidTr="007F395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FC1D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Elemento de competencia 4: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Prepara los estados financieros auxiliares, verificando la integridad de los saldos y la apropiación de partidas contables regularizadas conforme a las normas de contabilidad vigentes.</w:t>
            </w:r>
          </w:p>
        </w:tc>
      </w:tr>
      <w:tr w:rsidR="00FD0B18" w:rsidRPr="00FD0B18" w14:paraId="1EE0A40E" w14:textId="77777777" w:rsidTr="007F395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4686F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75F71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521DA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D0B18" w:rsidRPr="00FD0B18" w14:paraId="63471427" w14:textId="77777777" w:rsidTr="007F395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26A4E" w14:textId="77777777" w:rsidR="00FD0B18" w:rsidRPr="00FD0B18" w:rsidRDefault="00FD0B18" w:rsidP="007F395F">
            <w:pPr>
              <w:pStyle w:val="Prrafodelista"/>
              <w:numPr>
                <w:ilvl w:val="0"/>
                <w:numId w:val="10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Prepara balance de comprobación y verificación de saldos.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E73B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1.1 Prepara en aula balance de comprobación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C723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comprobación.</w:t>
            </w:r>
          </w:p>
        </w:tc>
      </w:tr>
      <w:tr w:rsidR="00FD0B18" w:rsidRPr="00FD0B18" w14:paraId="6F6AD0CA" w14:textId="77777777" w:rsidTr="007F395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DD0A6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4593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1.2 Verifica en equipo la comprobación y verificación de saldos.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FB0B4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Papel de trabajo de comprobación y verificación de saldos de diario y mayor.</w:t>
            </w:r>
          </w:p>
        </w:tc>
      </w:tr>
      <w:tr w:rsidR="00FD0B18" w:rsidRPr="00FD0B18" w14:paraId="4D25CC47" w14:textId="77777777" w:rsidTr="007F395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8C8B2" w14:textId="77777777" w:rsidR="00FD0B18" w:rsidRPr="00FD0B18" w:rsidRDefault="00FD0B18" w:rsidP="007F395F">
            <w:pPr>
              <w:pStyle w:val="Prrafodelista"/>
              <w:numPr>
                <w:ilvl w:val="0"/>
                <w:numId w:val="10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asientos de ajuste conforme a normas de contabilidad vigentes.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1B86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Sustenta en equipo el tratamiento contable de los ajustes del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C0EE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FD0B18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sientos de ajuste en comprobantes de diario traspaso.</w:t>
            </w:r>
          </w:p>
        </w:tc>
      </w:tr>
      <w:tr w:rsidR="00FD0B18" w:rsidRPr="00FD0B18" w14:paraId="2A4D65AF" w14:textId="77777777" w:rsidTr="007F395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1A976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E716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2.2 Desarrolla una hoja de trabajo en aula.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15E5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del caso práctico.</w:t>
            </w:r>
          </w:p>
        </w:tc>
      </w:tr>
      <w:tr w:rsidR="00FD0B18" w:rsidRPr="00FD0B18" w14:paraId="76EF50C9" w14:textId="77777777" w:rsidTr="007F395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42ACE2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D0B18" w:rsidRPr="00FD0B18" w14:paraId="06D8F64E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B246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1821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AD8053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DFC6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D0B18" w:rsidRPr="00FD0B18" w14:paraId="25DE310D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DBD9E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9: Balance de comprobación</w:t>
            </w:r>
          </w:p>
          <w:p w14:paraId="2910217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10: Asientos de ajuste</w:t>
            </w:r>
          </w:p>
          <w:p w14:paraId="6AE11F4F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11: Hoja de trabajo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AF94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comprobación: concepto, objetivo, características y aspectos posibles a comprobar. (C)</w:t>
            </w:r>
          </w:p>
          <w:p w14:paraId="5DBB1CD8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Deficiencias en registros de diario y de mayor. (C, P)</w:t>
            </w:r>
          </w:p>
          <w:p w14:paraId="6E4E7FC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 de sumas y de saldos: diseño, conformación y metodología de preparación; caso práctico. (P)</w:t>
            </w:r>
          </w:p>
          <w:p w14:paraId="5489ECE8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 de ajuste: concepto, objetivo, características, normas de contabilidad, procedimiento y clasificación. (C, P)</w:t>
            </w:r>
          </w:p>
          <w:p w14:paraId="4A526FD9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Depreciación de bienes de uso y previsión para cuentas incobrables: método, tratamiento contable y conclusiones. (C, P)</w:t>
            </w:r>
          </w:p>
          <w:p w14:paraId="5799C36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Gastos por pagar, gastos pagados por adelantado y amortización de otros activos: método, tratamiento contable y conclusiones. (C, P)</w:t>
            </w:r>
          </w:p>
          <w:p w14:paraId="40EB2682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Ingresos por cobrar e ingresos percibidos por adelantado: tratamiento contable y conclusiones. (C, P)</w:t>
            </w:r>
          </w:p>
          <w:p w14:paraId="18311103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Inventario final de mercaderías: sistema de inventario perpetuo y periódico, tratamiento contable y conclusiones. (P)</w:t>
            </w:r>
          </w:p>
          <w:p w14:paraId="2D665404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Actualización de patrimonio, de costos y gastos y de ingresos: tratamiento contable y conclusiones; caso práctico. (C, P)</w:t>
            </w:r>
          </w:p>
          <w:p w14:paraId="49B1F292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trabajo: concepto, objetivo, características y clases. (C)</w:t>
            </w:r>
          </w:p>
          <w:p w14:paraId="4AB3B211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Hojas de trabajo de 16, 14, 12 y 10 columnas: diseño, conformación y metodología de preparación. (P)</w:t>
            </w:r>
          </w:p>
          <w:p w14:paraId="6AC306A5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la hoja de trabajo con utilidad o pérdida del año y resultados de años anteriores; otros casos; caso práctico. (P)</w:t>
            </w:r>
          </w:p>
          <w:p w14:paraId="56E2EB4A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A695FA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aplicada al balance de comprobación y a la hoja de trabajo: parametrización de fórmulas de suma, saldo, ajustes y validación de la igualdad de columnas.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CD4D6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desgaste físico y obsolescencia de los bienes de uso.</w:t>
            </w:r>
          </w:p>
          <w:p w14:paraId="007E0D68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ED50567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3D2A38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redondeo y de exactitud en los cálculos contables</w:t>
            </w:r>
          </w:p>
          <w:p w14:paraId="3E8977A4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ABFAB7D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622BD3D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uso y desgaste de activos a largo plazo.</w:t>
            </w:r>
          </w:p>
          <w:p w14:paraId="5DC2BD67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E8F602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Estimaciones y provisiones por incertidumbre comercial</w:t>
            </w:r>
          </w:p>
          <w:p w14:paraId="0E32592F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942B3A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Devengamiento del tiempo en contratos</w:t>
            </w:r>
          </w:p>
          <w:p w14:paraId="1B4B3108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A4B508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Hechos acumulados no facturados</w:t>
            </w:r>
          </w:p>
        </w:tc>
      </w:tr>
      <w:tr w:rsidR="00FD0B18" w:rsidRPr="00FD0B18" w14:paraId="5DC7D61F" w14:textId="77777777" w:rsidTr="007F395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C91B1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Prepara estados financieros y sus notas, exponiendo la situación financiera, el desempeño financiero y los flujos de efectivo de una entidad conforme a normas de contabilidad vigentes.</w:t>
            </w:r>
          </w:p>
        </w:tc>
      </w:tr>
      <w:tr w:rsidR="00FD0B18" w:rsidRPr="00FD0B18" w14:paraId="083A9980" w14:textId="77777777" w:rsidTr="007F395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E4797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4E03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6A0FA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D0B18" w:rsidRPr="00FD0B18" w14:paraId="03C4CD7A" w14:textId="77777777" w:rsidTr="007F395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F6E9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 Prepara Balance General, Estado de Resultados, Estado de Evolución del Patrimonio y Notas a los Estados Financieros, conforme a normas de contabilidad en vigencia.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234FB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Prepara en aula Balance General en forma de cuenta y de informe tanto por la naturaleza de las cuentas como por el tiempo de realización y Estado de Resultados por función de gastos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8C7C6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y Estado de Resultados de un caso práctico.</w:t>
            </w:r>
          </w:p>
        </w:tc>
      </w:tr>
      <w:tr w:rsidR="00FD0B18" w:rsidRPr="00FD0B18" w14:paraId="337CFE4C" w14:textId="77777777" w:rsidTr="007F395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0B6CE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EB55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1.2 Prepara en aula Estado de Evolución del Patrimonio y Notas a los Estados Financieros,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06E86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y Notas a los Estados Financieros</w:t>
            </w:r>
          </w:p>
        </w:tc>
      </w:tr>
      <w:tr w:rsidR="00FD0B18" w:rsidRPr="00FD0B18" w14:paraId="3F25217B" w14:textId="77777777" w:rsidTr="007F395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4678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 Prepara Estado de Flujos de Efectivo y su hoja de trabajo, analizando las variaciones de las actividades de operación, inversión y financiamiento.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ABEC0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2.1 Contrasta en aula los métodos directo e indirecto del estado de flujos de efectivo.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B7C8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Flujos de efectivo por los métodos directo e indirecto.</w:t>
            </w:r>
          </w:p>
        </w:tc>
      </w:tr>
      <w:tr w:rsidR="00FD0B18" w:rsidRPr="00FD0B18" w14:paraId="7A1D25D4" w14:textId="77777777" w:rsidTr="007F395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824EB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39E73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las transacciones base efectivo en la hoja de trabajo del flujo.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3A3B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del estado de flujos de efectivo con el análisis de transacciones base efectivo.</w:t>
            </w:r>
          </w:p>
        </w:tc>
      </w:tr>
      <w:tr w:rsidR="00FD0B18" w:rsidRPr="00FD0B18" w14:paraId="217EC06F" w14:textId="77777777" w:rsidTr="007F395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1419B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D0B18" w:rsidRPr="00FD0B18" w14:paraId="290F2E1A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9361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D136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32E4AB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4D80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D0B18" w:rsidRPr="00FD0B18" w14:paraId="032E2B0D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8547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12: Estados financieros</w:t>
            </w:r>
          </w:p>
          <w:p w14:paraId="2B7D52D7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13: Balance general</w:t>
            </w:r>
          </w:p>
          <w:p w14:paraId="01DFD461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14: Estado de resultados</w:t>
            </w:r>
          </w:p>
          <w:p w14:paraId="02E351A7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15: Estado de evolución del patrimonio</w:t>
            </w:r>
          </w:p>
          <w:p w14:paraId="65C020ED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16: Estado de flujos de efectivo</w:t>
            </w:r>
          </w:p>
          <w:p w14:paraId="16BC09D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17: Notas a los estados financieros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28F4A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financieros: concepto, objetivo, características, normas de contabilidad e hipótesis fundamentales. (C)</w:t>
            </w:r>
          </w:p>
          <w:p w14:paraId="16CFF256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Cualidades: oportunidad, comprensibilidad, relevancia, importancia relativa, fiabilidad, representación fiel, neutralidad, prudencia, integridad, compensación, comparabilidad y uniformidad. (C, A)</w:t>
            </w:r>
          </w:p>
          <w:p w14:paraId="429088A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de cuentas: beneficios económicos futuros y fiabilidad de la valuación; valuación de cuentas; usuarios y sus necesidades de información; periodicidad, periodo contable e identificación de los estados financieros. (C)</w:t>
            </w:r>
          </w:p>
          <w:p w14:paraId="3DD796CF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básicos del sector privado y del sector público. (C)</w:t>
            </w:r>
          </w:p>
          <w:p w14:paraId="12C14DC2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general: apropiación de activos y pasivos; exposición en forma de cuenta y de informe. (C)</w:t>
            </w:r>
          </w:p>
          <w:p w14:paraId="1CD0B4B1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las cuentas del activo: disponibilidades, cuentas por cobrar, inventarios, pagos anticipados, inversiones, bienes de uso, cargos diferidos, intangible y otros activos. (C)</w:t>
            </w:r>
          </w:p>
          <w:p w14:paraId="0DB09A0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las cuentas del pasivo: obligaciones tributarias, laborales y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comerciales, otras obligaciones, ingresos anticipados, obligaciones a largo plazo y créditos diferidos; del patrimonio: capital, reservas, resultados acumulados y otras cuentas de patrimonio; cuentas reguladoras deudoras de pasivo y de patrimonio y acreedoras de activo; y cuentas de orden deudoras y acreedoras. (C)</w:t>
            </w:r>
          </w:p>
          <w:p w14:paraId="4B11F36E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Tiempo de realización de las cuentas: características y clasificación en activo y pasivo corriente y no corriente; metodología de preparación; caso práctico. (C, P)</w:t>
            </w:r>
          </w:p>
          <w:p w14:paraId="0AB4AA97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resultados: apropiación de gastos e ingresos; exposición en cascada y por diferencia. (C)</w:t>
            </w:r>
          </w:p>
          <w:p w14:paraId="50011E5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función de gastos: ingresos operativos y no operativos, costo de mercadería vendida, costo de ventas, gastos de operación, de administración y de venta, gastos financieros, otras cuentas de resultados y resultado del ejercicio; clasificación por naturaleza de gastos; caso práctico. (C, P)</w:t>
            </w:r>
          </w:p>
          <w:p w14:paraId="55F61EB6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patrimonio: capital, reservas, resultados acumulados, otras cuentas de patrimonio y cuentas reguladoras; caso práctico. (C, P)</w:t>
            </w:r>
          </w:p>
          <w:p w14:paraId="5E0518E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flujos de efectivo: actividades de operación, de inversión y de financiación; movimiento del efectivo y equivalentes. (C)</w:t>
            </w:r>
          </w:p>
          <w:p w14:paraId="049998F6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Método directo y método indirecto: metodología de preparación, diferencias, similitudes e información a revelar. (C, P)</w:t>
            </w:r>
          </w:p>
          <w:p w14:paraId="138DC194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Procedimiento de análisis de transacciones base efectivo: composición y variaciones del efectivo y equivalentes; ventas, cobros a clientes y anticipos de clientes; compras, pagos a proveedores y anticipos a proveedores; ingresos, gastos, activo, pasivo y patrimonio; compensación del Impuesto al Valor Agregado; hoja de trabajo; caso práctico. (C, P)</w:t>
            </w:r>
          </w:p>
          <w:p w14:paraId="404804AF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Notas a los estados financieros: notas institucionales, técnico-contables y de composición de saldos; referenciación y estructura de presentación; caso práctico.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943F" w14:textId="77777777" w:rsidR="00FD0B18" w:rsidRPr="00FD0B18" w:rsidRDefault="00FD0B18" w:rsidP="00FD0B18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Formatos de presentación impresa y digital de los estados financieros: formalidades de firma, estructuración de legajos y archivos en PDF/hoja de cálculo.</w:t>
            </w:r>
          </w:p>
        </w:tc>
      </w:tr>
      <w:tr w:rsidR="00FD0B18" w:rsidRPr="00FD0B18" w14:paraId="489BC996" w14:textId="77777777" w:rsidTr="007F395F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6565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6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: Ejecuta el cierre y la reapertura de los registros contables, completando el ciclo contable y estructurando el plan de cuentas de una entidad conforme a las normas de contabilidad y disposiciones legales vigentes.</w:t>
            </w:r>
          </w:p>
        </w:tc>
      </w:tr>
      <w:tr w:rsidR="00FD0B18" w:rsidRPr="00FD0B18" w14:paraId="7713810A" w14:textId="77777777" w:rsidTr="007F395F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158E2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BA454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BF646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D0B18" w:rsidRPr="00FD0B18" w14:paraId="6AD618BA" w14:textId="77777777" w:rsidTr="007F395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A63E1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Ejecuta el cierre del sistema de contabilidad para completar el ciclo contable de una empresa comercial y efectúa la reapertura del sistema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contable correspondiente al siguiente año.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6835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Registra en aula los asientos de cierre de las cuentas de resultados, de balance y de orden y los de reapertura.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9307E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 de cierre y asientos de reapertura del caso práctico.</w:t>
            </w:r>
          </w:p>
        </w:tc>
      </w:tr>
      <w:tr w:rsidR="00FD0B18" w:rsidRPr="00FD0B18" w14:paraId="5512E7AB" w14:textId="77777777" w:rsidTr="007F395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7F984C" w14:textId="77777777" w:rsidR="00FD0B18" w:rsidRPr="00FD0B18" w:rsidRDefault="00FD0B18" w:rsidP="007F395F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277D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1.2 Desarrolla en aula el ciclo contable de un caso práctico de una empresa comercial.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C8A4F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Carpeta de evidencias del ciclo contable completo.</w:t>
            </w:r>
          </w:p>
        </w:tc>
      </w:tr>
      <w:tr w:rsidR="00FD0B18" w:rsidRPr="00FD0B18" w14:paraId="7AD4F56A" w14:textId="77777777" w:rsidTr="007F395F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E6556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 Estructura el plan de cuentas de una entidad, configurándolo en un sistema contable de uso académico.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26264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2.1 Defiende ante el curso el plan de cuentas propuesto por su equipo.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5817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de una empresa comercial.</w:t>
            </w:r>
          </w:p>
        </w:tc>
      </w:tr>
      <w:tr w:rsidR="00FD0B18" w:rsidRPr="00FD0B18" w14:paraId="0ED4C034" w14:textId="77777777" w:rsidTr="007F395F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D7EA6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7634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2.2 Configura en el laboratorio de cómputo el plan de cuentas en un sistema contable de uso académico.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8850B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Reporte del plan de cuentas configurado en el sistema contable.</w:t>
            </w:r>
          </w:p>
        </w:tc>
      </w:tr>
      <w:tr w:rsidR="00FD0B18" w:rsidRPr="00FD0B18" w14:paraId="75B4AF2B" w14:textId="77777777" w:rsidTr="007F395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E5021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D0B18" w:rsidRPr="00FD0B18" w14:paraId="5DD80470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0F2C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E23A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08A2DA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57EA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D0B18" w:rsidRPr="00FD0B18" w14:paraId="4CC6A69D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F12A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18: Cierre y reapertura de registros</w:t>
            </w:r>
          </w:p>
          <w:p w14:paraId="7FEA91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19: Plan de cuentas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A658E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registros: objetivo, características y responsabilidad ética y fiscal en la clausura del ejercicio contable. (C, A)</w:t>
            </w:r>
          </w:p>
          <w:p w14:paraId="2976D9C5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F8D2498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Asientos clásicos de cierre: de cuentas de costo, gasto e ingreso, de incorporación del resultado final, de cuentas de balance y de cuentas de orden. (C, P)</w:t>
            </w:r>
          </w:p>
          <w:p w14:paraId="74C1C6BD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Reapertura de registros: objetivo, características y asientos clásicos de cuentas de balance y de orden. (C, P)</w:t>
            </w:r>
          </w:p>
          <w:p w14:paraId="48F2339A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Ciclo contable; caso práctico. (C, P)</w:t>
            </w:r>
          </w:p>
          <w:p w14:paraId="0EB26700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cuentas: concepto, objetivo, características y estructura. (C)</w:t>
            </w:r>
          </w:p>
          <w:p w14:paraId="6D262C7C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Cuentas de balance: activo, pasivo, patrimonio y cuentas reguladoras de activo, pasivo y patrimonio. (C)</w:t>
            </w:r>
          </w:p>
          <w:p w14:paraId="6C8587CE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Cuentas de orden deudoras y acreedoras. (C)</w:t>
            </w:r>
          </w:p>
          <w:p w14:paraId="59B7E64A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costo, gasto, ingreso y otras cuentas de resultados. (C)</w:t>
            </w:r>
          </w:p>
          <w:p w14:paraId="7F0A99D8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del plan de cuentas en un sistema contable de uso académico.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95D8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respaldo y conservación de la información contable al cierre de la gestión.</w:t>
            </w:r>
          </w:p>
        </w:tc>
      </w:tr>
      <w:tr w:rsidR="00FD0B18" w:rsidRPr="00FD0B18" w14:paraId="2A817E26" w14:textId="77777777" w:rsidTr="007F395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2BE75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FD0B18" w:rsidRPr="00FD0B18" w14:paraId="4658B737" w14:textId="77777777" w:rsidTr="007F395F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14428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8FE5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D041C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35753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9EAFC" w14:textId="77777777" w:rsidR="00FD0B18" w:rsidRPr="00FD0B18" w:rsidRDefault="00FD0B18" w:rsidP="007F395F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FD0B18" w:rsidRPr="00FD0B18" w14:paraId="3DF40ED6" w14:textId="77777777" w:rsidTr="007F395F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9818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 teoría de las cuentas y de las normas de contabilidad.</w:t>
            </w:r>
          </w:p>
          <w:p w14:paraId="546A51D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asientos de diario, pases a mayor y asientos de ajuste.</w:t>
            </w:r>
          </w:p>
          <w:p w14:paraId="0DD2510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hoja de cálculo del balance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comprobación y de la hoja de trabajo.</w:t>
            </w:r>
          </w:p>
          <w:p w14:paraId="587ACAD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errores de registro y de su corrección.</w:t>
            </w:r>
          </w:p>
          <w:p w14:paraId="79C553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estructura de los estados financieros básicos.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0BA0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registro al cierre de cada tema.</w:t>
            </w:r>
          </w:p>
          <w:p w14:paraId="425D9B2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 contabilidad emitidas por el CTNAC y del Código de Ética del IESBA.</w:t>
            </w:r>
          </w:p>
          <w:p w14:paraId="1C15DD4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caso práctico integral del ciclo contable.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591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7324839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prácticos.</w:t>
            </w:r>
          </w:p>
          <w:p w14:paraId="5AD95FE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registro en sistemas contables.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1A46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registro y ajuste, incluido un caso de conducta ética.</w:t>
            </w:r>
          </w:p>
          <w:p w14:paraId="514C915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hoja de trabajo en hoja de cálculo.</w:t>
            </w:r>
          </w:p>
          <w:p w14:paraId="017121A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estados financieros entre equipos.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FC7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bolivianas.</w:t>
            </w:r>
          </w:p>
          <w:p w14:paraId="61F5C07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registros contables de una entidad.</w:t>
            </w:r>
          </w:p>
          <w:p w14:paraId="2BE6526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planes de cuentas de distintos sectores.</w:t>
            </w:r>
          </w:p>
        </w:tc>
      </w:tr>
      <w:tr w:rsidR="00FD0B18" w:rsidRPr="00FD0B18" w14:paraId="67539ADC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A044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2FE25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transacciones de empresas bolivianas.</w:t>
            </w:r>
          </w:p>
          <w:p w14:paraId="6FCCAFE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creciente.</w:t>
            </w:r>
          </w:p>
          <w:p w14:paraId="1A85F2D0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todo el ciclo contable.</w:t>
            </w:r>
          </w:p>
          <w:p w14:paraId="1FC0D5A1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estados financieros reales.</w:t>
            </w:r>
          </w:p>
          <w:p w14:paraId="43D04094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registro y revisión.</w:t>
            </w:r>
          </w:p>
          <w:p w14:paraId="274A455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normativos.</w:t>
            </w:r>
          </w:p>
        </w:tc>
      </w:tr>
      <w:tr w:rsidR="00FD0B18" w:rsidRPr="00FD0B18" w14:paraId="1F2CA6F9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8CBD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1538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18CEE42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54143C4E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registros de diario y mayor y hojas de trabajo.</w:t>
            </w:r>
          </w:p>
          <w:p w14:paraId="275A71C0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CAUB, Normas NIIF de Contabilidad, NIIF para las PYMES y Manual del Código Internacional de Ética para Contadores Profesionales.</w:t>
            </w:r>
          </w:p>
          <w:p w14:paraId="53CA9E6D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FD0B18" w:rsidRPr="00FD0B18" w14:paraId="26F9B5CD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5D1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5C3A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de empresa, comercio y operaciones aritméticas.</w:t>
            </w:r>
          </w:p>
          <w:p w14:paraId="35DCF63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aula, con retroalimentación continua, autoevaluación y coevaluación.</w:t>
            </w:r>
          </w:p>
          <w:p w14:paraId="78DF3B7A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parciales, portafolio de evidencias y examen final.</w:t>
            </w:r>
          </w:p>
        </w:tc>
      </w:tr>
      <w:tr w:rsidR="00FD0B18" w:rsidRPr="00FD0B18" w14:paraId="5F5CDA8A" w14:textId="77777777" w:rsidTr="007F395F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445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A0F99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0054C8D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1656B3B0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17382129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FD0B18" w:rsidRPr="00FD0B18" w14:paraId="61B1C6B7" w14:textId="77777777" w:rsidTr="007F395F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8C64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AC1E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normativa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E3C7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491D597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214A7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3D92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F9B0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CCF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2DCC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A04121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FD545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A477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Normas del sector privado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50F6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normas o las confunde.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CB47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normas nacionales, las Normas NIIF y la NIIF para las PYMES.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0F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su aplicación supletoria en Bolivia.</w:t>
            </w:r>
          </w:p>
        </w:tc>
      </w:tr>
      <w:tr w:rsidR="00FD0B18" w:rsidRPr="00FD0B18" w14:paraId="2E2C5ED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35E3C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1103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Normas del sector público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787D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las normas del sector público.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2FAA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normas básicas de contabilidad gubernamental y las normas internacionales del sector público.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BCE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Distingue su ámbito de aplicación.</w:t>
            </w:r>
          </w:p>
        </w:tc>
      </w:tr>
      <w:tr w:rsidR="00FD0B18" w:rsidRPr="00FD0B18" w14:paraId="4173569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3EC95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F4F7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Organismos emisores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89D6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normas con organismos.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BB7C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Asocia cada norma con su organismo emisor.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6706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Describe el papel del Consejo Técnico Nacional de Auditoría y Contabilidad.</w:t>
            </w:r>
          </w:p>
        </w:tc>
      </w:tr>
      <w:tr w:rsidR="00FD0B18" w:rsidRPr="00FD0B18" w14:paraId="0D93A4DB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CEC98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55F7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contabilidad financiera y administrativa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C068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6269D25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2810A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4BE5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7BB3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721F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F2F6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93BCE6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B62FB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235F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DD39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 definidos.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B604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 usuarios, frecuencia, periodos y atributos de la información.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8AF5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diferencia con un ejemplo.</w:t>
            </w:r>
          </w:p>
        </w:tc>
      </w:tr>
      <w:tr w:rsidR="00FD0B18" w:rsidRPr="00FD0B18" w14:paraId="45416EB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6A6D4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E520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D69D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38AF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de la información administrativa.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728B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requisitos con las decisiones.</w:t>
            </w:r>
          </w:p>
        </w:tc>
      </w:tr>
      <w:tr w:rsidR="00FD0B18" w:rsidRPr="00FD0B18" w14:paraId="775B595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41167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848C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C908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222A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91C3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útil como material de estudio.</w:t>
            </w:r>
          </w:p>
        </w:tc>
      </w:tr>
      <w:tr w:rsidR="00FD0B18" w:rsidRPr="00FD0B18" w14:paraId="3627D3D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8055C6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752B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Matriz de ecuaciones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C07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0607EC6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F72F1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701A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BA7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BF81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95F3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5E1EDEF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03D55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C933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balance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7B35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6EF3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Mantiene el equilibrio de la ecuación de balance tras cada transacción.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3BAB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Demuestra las ecuaciones derivadas del pasivo y del patrimonio.</w:t>
            </w:r>
          </w:p>
        </w:tc>
      </w:tr>
      <w:tr w:rsidR="00FD0B18" w:rsidRPr="00FD0B18" w14:paraId="716995FF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5D67F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9BF8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5674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Confunde ingresos con aportes.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6C77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utilidad o la pérdida con la ecuación de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FB39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resultado en el patrimonio.</w:t>
            </w:r>
          </w:p>
        </w:tc>
      </w:tr>
      <w:tr w:rsidR="00FD0B18" w:rsidRPr="00FD0B18" w14:paraId="06DFE41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AC584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3E41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transacciones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19AF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315C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transacciones en permutativas, modificativas y mixtas.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74C8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Distingue sus clases favorables y desfavorables.</w:t>
            </w:r>
          </w:p>
        </w:tc>
      </w:tr>
      <w:tr w:rsidR="00FD0B18" w:rsidRPr="00FD0B18" w14:paraId="297D3E4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3CE77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7CBA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Esquema de clasificación de empresas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C3A8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288C94E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CC0F3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001B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E18A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A1D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4AEA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27C023A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386AA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F9C1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Criterios aplicados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43D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2909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todos los criterios de clasificación.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DEF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la clasificación afecta el registro contable.</w:t>
            </w:r>
          </w:p>
        </w:tc>
      </w:tr>
      <w:tr w:rsidR="00FD0B18" w:rsidRPr="00FD0B18" w14:paraId="439FBBCC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24EF4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B307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Ejemplos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ED9E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no son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9E9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 empresas bolivianas reales.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272E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Respalda la clasificación con información verificable.</w:t>
            </w:r>
          </w:p>
        </w:tc>
      </w:tr>
      <w:tr w:rsidR="00FD0B18" w:rsidRPr="00FD0B18" w14:paraId="31FEA95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F468C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5B60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4E2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D00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BB72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los aportes con coherencia.</w:t>
            </w:r>
          </w:p>
        </w:tc>
      </w:tr>
      <w:tr w:rsidR="00FD0B18" w:rsidRPr="00FD0B18" w14:paraId="7A868C9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B240D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E960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Tabla de análisis de transacciones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6D0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D0B18" w:rsidRPr="00FD0B18" w14:paraId="1DAA4E4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CB8D9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3978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8B5F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986B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301D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7FF3A88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89C3F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FFA8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BDDE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Usa cuentas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D736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cuentas que intervienen en cada transacción.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06FD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 cada cuenta.</w:t>
            </w:r>
          </w:p>
        </w:tc>
      </w:tr>
      <w:tr w:rsidR="00FD0B18" w:rsidRPr="00FD0B18" w14:paraId="7FA1AC7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7572C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15AC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Reglas del cargo y del abono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3F19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Invierte cargos y abonos.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6EB6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reglas del cargo y del abono.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2340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Demuestra la partida doble en cada transacción.</w:t>
            </w:r>
          </w:p>
        </w:tc>
      </w:tr>
      <w:tr w:rsidR="00FD0B18" w:rsidRPr="00FD0B18" w14:paraId="07501D5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61D0C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35F3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7F99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E524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importes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7010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igualdad de cargos y abonos.</w:t>
            </w:r>
          </w:p>
        </w:tc>
      </w:tr>
      <w:tr w:rsidR="00FD0B18" w:rsidRPr="00FD0B18" w14:paraId="1B160C1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82C01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F12C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cuentas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F7A5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D0B18" w:rsidRPr="00FD0B18" w14:paraId="0EA8A12F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DB959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5D52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E640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1136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11CB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FF86F5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3C3AC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8A32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944A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Confunde cuentas de balance y de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C6B6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cuentas en balance, resultados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11DF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cuentas reguladoras.</w:t>
            </w:r>
          </w:p>
        </w:tc>
      </w:tr>
      <w:tr w:rsidR="00FD0B18" w:rsidRPr="00FD0B18" w14:paraId="58A14E5B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D537A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5A91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5790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saldos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0E3E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saldo deudor o acreedor de cada cuenta.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4C18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 ley de movimiento de cada cuenta.</w:t>
            </w:r>
          </w:p>
        </w:tc>
      </w:tr>
      <w:tr w:rsidR="00FD0B18" w:rsidRPr="00FD0B18" w14:paraId="49B604E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47CBB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E9FA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F3BF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BF6A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430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la exposición de cada cuenta.</w:t>
            </w:r>
          </w:p>
        </w:tc>
      </w:tr>
      <w:tr w:rsidR="00FD0B18" w:rsidRPr="00FD0B18" w14:paraId="395E3158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E771E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89BA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Manual de cuentas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4A7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D0B18" w:rsidRPr="00FD0B18" w14:paraId="56D6C74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97BC9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A822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F42A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D7EC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4636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54F850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A7CC9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119A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manual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29A4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 la cuenta.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5518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código, título, concepto, movimiento, saldo y exposición.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4DF8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Añade ejemplos de registro por cuenta.</w:t>
            </w:r>
          </w:p>
        </w:tc>
      </w:tr>
      <w:tr w:rsidR="00FD0B18" w:rsidRPr="00FD0B18" w14:paraId="7D97CE9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AF084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C6D9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Coherencia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6359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descripciones se contradicen.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2D0F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descripciones son coherentes con la teoría de las cuentas.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7C89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manual con las políticas contables.</w:t>
            </w:r>
          </w:p>
        </w:tc>
      </w:tr>
      <w:tr w:rsidR="00FD0B18" w:rsidRPr="00FD0B18" w14:paraId="0631EDF5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DCEFA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315D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8AA3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7287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técnica.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9572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aplicable por un tercero.</w:t>
            </w:r>
          </w:p>
        </w:tc>
      </w:tr>
      <w:tr w:rsidR="00FD0B18" w:rsidRPr="00FD0B18" w14:paraId="735F0FE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82819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2FA9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Catálogo codificado de cuentas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4402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523D469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F31AE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B795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BCB2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CDC3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86C3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5A8BCC3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C9CDF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E948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codificación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3FFA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código no es jerárquico.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3FEB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un código jerárquico y flexible.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E8F4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Prevé la incorporación de nuevas cuentas.</w:t>
            </w:r>
          </w:p>
        </w:tc>
      </w:tr>
      <w:tr w:rsidR="00FD0B18" w:rsidRPr="00FD0B18" w14:paraId="196DC68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2578E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AF3A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Agrupación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1418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Agrupa mal las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CA4F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Agrupa las cuentas por rubro y subrubro.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0D95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agrupación adoptada.</w:t>
            </w:r>
          </w:p>
        </w:tc>
      </w:tr>
      <w:tr w:rsidR="00FD0B18" w:rsidRPr="00FD0B18" w14:paraId="4244628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6500A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7E76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647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23F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completo y correcto.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5658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consistente con el manual.</w:t>
            </w:r>
          </w:p>
        </w:tc>
      </w:tr>
      <w:tr w:rsidR="00FD0B18" w:rsidRPr="00FD0B18" w14:paraId="6E3C3EEB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84AC4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14A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Registros de diario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C3C2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2F724E4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469CE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E3A8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873D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098F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8BC0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35FACD4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30FB2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0552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Comprobantes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F52F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comprobantes carecen de formalidades.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D3F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Elabora comprobantes con numeración, glosa y firmas.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CAE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comprobante con su documento de respaldo.</w:t>
            </w:r>
          </w:p>
        </w:tc>
      </w:tr>
      <w:tr w:rsidR="00FD0B18" w:rsidRPr="00FD0B18" w14:paraId="01CC64D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A1D4E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1F0B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CA94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asientos que no cumplen la partida doble.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6A18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asientos de apertura y de ejercicio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F430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Usa asientos compuestos cuando corresponde.</w:t>
            </w:r>
          </w:p>
        </w:tc>
      </w:tr>
      <w:tr w:rsidR="00FD0B18" w:rsidRPr="00FD0B18" w14:paraId="042249E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44CC5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600FB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Orden cronológico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7650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Altera el orden de las operaciones.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B821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Respeta el orden cronológico.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B010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Mantiene totales de control por página.</w:t>
            </w:r>
          </w:p>
        </w:tc>
      </w:tr>
      <w:tr w:rsidR="00FD0B18" w:rsidRPr="00FD0B18" w14:paraId="464944F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78C6E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6E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mayor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CD9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2E542D95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E7004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BA7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8988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AA4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4A46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6FC8C6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65741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34A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Pases a mayor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614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pases.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96B1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Traslada todos los asientos al mayor.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E1A1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Referencia cada pase con su asiento.</w:t>
            </w:r>
          </w:p>
        </w:tc>
      </w:tr>
      <w:tr w:rsidR="00FD0B18" w:rsidRPr="00FD0B18" w14:paraId="3F49347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A2F1E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81F3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330A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saldos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ECAD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saldos de cada cuenta.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969B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el diario.</w:t>
            </w:r>
          </w:p>
        </w:tc>
      </w:tr>
      <w:tr w:rsidR="00FD0B18" w:rsidRPr="00FD0B18" w14:paraId="2EC20265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6ED92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924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50FD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DF86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FA24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de forma cruzada sus mayores.</w:t>
            </w:r>
          </w:p>
        </w:tc>
      </w:tr>
      <w:tr w:rsidR="00FD0B18" w:rsidRPr="00FD0B18" w14:paraId="0D8C51E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2ACC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BA1E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corrección de errores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E7FD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7138E52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2EADE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296D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09B3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FEEF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F4CF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39F140B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BC6E0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4C5A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F4E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detecta los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E368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Detecta los errores de diario y de mayor.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FA73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errores en voluntarios e involuntarios.</w:t>
            </w:r>
          </w:p>
        </w:tc>
      </w:tr>
      <w:tr w:rsidR="00FD0B18" w:rsidRPr="00FD0B18" w14:paraId="17FC9918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0B7D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9CF1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Corrección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B1F6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corrección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01E5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la forma de corrección adecuada a cada error.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8AF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error en los saldos.</w:t>
            </w:r>
          </w:p>
        </w:tc>
      </w:tr>
      <w:tr w:rsidR="00FD0B18" w:rsidRPr="00FD0B18" w14:paraId="3D105655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89EF9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8F40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5B22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D88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1CD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informe propone controles que eviten los errores.</w:t>
            </w:r>
          </w:p>
        </w:tc>
      </w:tr>
      <w:tr w:rsidR="00FD0B18" w:rsidRPr="00FD0B18" w14:paraId="78A6555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CCC3C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FC5B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ético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1EE0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12F0A65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25DF8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CF29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28B2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229C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93E1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746AA4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294BD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0405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Principios aplicables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1286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principios.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7558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principios fundamentales afectados.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9D82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 amenaza a cada principio.</w:t>
            </w:r>
          </w:p>
        </w:tc>
      </w:tr>
      <w:tr w:rsidR="00FD0B18" w:rsidRPr="00FD0B18" w14:paraId="799DCAD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FF82F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1274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Conducta propuesta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BF8C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Propone una conducta contraria a la ética.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3B00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Propone una conducta íntegra y objetiva.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C0A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Sustenta la conducta en el Código de Ética del IESBA.</w:t>
            </w:r>
          </w:p>
        </w:tc>
      </w:tr>
      <w:tr w:rsidR="00FD0B18" w:rsidRPr="00FD0B18" w14:paraId="46D73BF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7CA9E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FA59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F758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DA62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CBAC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Responde objeciones del curso con argumentos.</w:t>
            </w:r>
          </w:p>
        </w:tc>
      </w:tr>
      <w:tr w:rsidR="00FD0B18" w:rsidRPr="00FD0B18" w14:paraId="661EFC9C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2539D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D52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2713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453AFD9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CDE98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3C4D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44BA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7C2D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AF5F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074320E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1F632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C563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Sumas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5586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sumas no coinciden.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D23A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sumas del debe y del haber coinciden.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DE5B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sumas con el diario.</w:t>
            </w:r>
          </w:p>
        </w:tc>
      </w:tr>
      <w:tr w:rsidR="00FD0B18" w:rsidRPr="00FD0B18" w14:paraId="3C4BECC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5151C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BD4D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9B1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saldos no cuadran.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98AA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saldos deudores y acreedores cuadran.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A153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naturaleza de cada saldo.</w:t>
            </w:r>
          </w:p>
        </w:tc>
      </w:tr>
      <w:tr w:rsidR="00FD0B18" w:rsidRPr="00FD0B18" w14:paraId="14DDD03F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C7E21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A5F7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Formato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DCF9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formato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0DE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formato cumple el diseño establecido.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F9D2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referencias al mayor.</w:t>
            </w:r>
          </w:p>
        </w:tc>
      </w:tr>
      <w:tr w:rsidR="00FD0B18" w:rsidRPr="00FD0B18" w14:paraId="55AF8A9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8AAEE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44E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deficiencias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3A0E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7A014F6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658FB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626E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06A0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15CA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C23A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0776894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4F2A9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26B9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Deficiencias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5DC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detecta deficiencias.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88B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Detecta las deficiencias de diario y de mayor.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A345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algunas no se revelan en el balance.</w:t>
            </w:r>
          </w:p>
        </w:tc>
      </w:tr>
      <w:tr w:rsidR="00FD0B18" w:rsidRPr="00FD0B18" w14:paraId="516C222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7C5D6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8FE2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Ajustes propuestos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A288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propone ajustes.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1BC8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Propone el asiento de corrección de cada deficiencia.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9653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en los saldos.</w:t>
            </w:r>
          </w:p>
        </w:tc>
      </w:tr>
      <w:tr w:rsidR="00FD0B18" w:rsidRPr="00FD0B18" w14:paraId="6B71ED6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68119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756E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74C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1BB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2D7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hallazgos.</w:t>
            </w:r>
          </w:p>
        </w:tc>
      </w:tr>
      <w:tr w:rsidR="00FD0B18" w:rsidRPr="00FD0B18" w14:paraId="50502A2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ACEF7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5D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FD0B18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sientos de ajuste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09C1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36DBFF4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6D8B8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FB6A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000D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DD4F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091F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461DD15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D252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630C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ajustes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9978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63AE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depreciaciones, previsiones, devengamientos e inventario final.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F9B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la actualización de rubros no monetarios.</w:t>
            </w:r>
          </w:p>
        </w:tc>
      </w:tr>
      <w:tr w:rsidR="00FD0B18" w:rsidRPr="00FD0B18" w14:paraId="6C069CD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F5E156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2601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CD62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16BE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cada ajuste.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5DB9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Muestra el procedimiento de cálculo.</w:t>
            </w:r>
          </w:p>
        </w:tc>
      </w:tr>
      <w:tr w:rsidR="00FD0B18" w:rsidRPr="00FD0B18" w14:paraId="523878B8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BC455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CF50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Norma aplicada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18A0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cita la norma.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9F38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ajuste en la norma de contabilidad.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F937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ajuste en los estados financieros.</w:t>
            </w:r>
          </w:p>
        </w:tc>
      </w:tr>
      <w:tr w:rsidR="00FD0B18" w:rsidRPr="00FD0B18" w14:paraId="54A9DE8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7C11C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3889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en hoja de cálculo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CD02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2D7A4D5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C9C42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BA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8085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5C6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5751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2B063A4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F52BB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9E42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3084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columnas.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28B7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Arma la hoja de trabajo con todas sus columnas.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E8E4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Elige el formato de columnas acorde al caso.</w:t>
            </w:r>
          </w:p>
        </w:tc>
      </w:tr>
      <w:tr w:rsidR="00FD0B18" w:rsidRPr="00FD0B18" w14:paraId="3D26F26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F5830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FFB2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Fórmulas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30B0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Ingresa valores fijos.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B72D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de suma, saldo y ajuste.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1BE1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Valida la igualdad de las columnas con fórmulas.</w:t>
            </w:r>
          </w:p>
        </w:tc>
      </w:tr>
      <w:tr w:rsidR="00FD0B18" w:rsidRPr="00FD0B18" w14:paraId="3EA0795C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2DC55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85A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FB81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cierre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6326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utilidad o la pérdida del año.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98B4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Integra los resultados de años anteriores.</w:t>
            </w:r>
          </w:p>
        </w:tc>
      </w:tr>
      <w:tr w:rsidR="00FD0B18" w:rsidRPr="00FD0B18" w14:paraId="3FE5CE7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5C871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7D1A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y estado de resultados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1D78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D0B18" w:rsidRPr="00FD0B18" w14:paraId="668BDCB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2EEAE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6457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737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2886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6E8C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4A597F98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9F904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EE34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24C2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Ubica cuentas en rubros equivocados.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0257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Apropia las cuentas en su rubro correcto.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A5A5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 corriente de lo no corriente.</w:t>
            </w:r>
          </w:p>
        </w:tc>
      </w:tr>
      <w:tr w:rsidR="00FD0B18" w:rsidRPr="00FD0B18" w14:paraId="46B44CF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80D3F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FA9B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E407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formato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C32F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Expone en las formas establecidas.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BA20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por función y por naturaleza.</w:t>
            </w:r>
          </w:p>
        </w:tc>
      </w:tr>
      <w:tr w:rsidR="00FD0B18" w:rsidRPr="00FD0B18" w14:paraId="1EAD737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F8CEA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CEEB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E49E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cifras no cuadran.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60CF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cifras cuadran con la hoja de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B544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resultado entre ambos estados.</w:t>
            </w:r>
          </w:p>
        </w:tc>
      </w:tr>
      <w:tr w:rsidR="00FD0B18" w:rsidRPr="00FD0B18" w14:paraId="50D8BB7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32D11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BBEF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y notas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AB7C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D0B18" w:rsidRPr="00FD0B18" w14:paraId="784946A6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9C6ED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5FBA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55BE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3024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B76C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C0058E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2846A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AD0A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Movimientos del patrimonio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27C2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242A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Expone los movimientos de capital, reservas y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2FF7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el balance general.</w:t>
            </w:r>
          </w:p>
        </w:tc>
      </w:tr>
      <w:tr w:rsidR="00FD0B18" w:rsidRPr="00FD0B18" w14:paraId="4B65789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60088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44F9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EAD0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notas son incompletas.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9B9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Redacta notas institucionales, técnicas y de composición de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19BD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Referencia cada nota con el rubro respectivo.</w:t>
            </w:r>
          </w:p>
        </w:tc>
      </w:tr>
      <w:tr w:rsidR="00FD0B18" w:rsidRPr="00FD0B18" w14:paraId="17A0607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CF92F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504D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oral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7650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C7F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con claridad los estados.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CBE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precisión las preguntas del curso.</w:t>
            </w:r>
          </w:p>
        </w:tc>
      </w:tr>
      <w:tr w:rsidR="00FD0B18" w:rsidRPr="00FD0B18" w14:paraId="2456DDA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A1740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CC5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flujos de efectivo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0D98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D0B18" w:rsidRPr="00FD0B18" w14:paraId="0D9F7F9B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81101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297A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0809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2E19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681D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3289452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EF0BD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6093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CD2E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los flujos.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3EA3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flujos en operación, inversión y financiación.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3B5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clasificaciones dudosas.</w:t>
            </w:r>
          </w:p>
        </w:tc>
      </w:tr>
      <w:tr w:rsidR="00FD0B18" w:rsidRPr="00FD0B18" w14:paraId="3A3A0A4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2EC1E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0D75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1EF1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método.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DE79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ambos métodos con el mismo resultado.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AB2C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y similitudes de los métodos.</w:t>
            </w:r>
          </w:p>
        </w:tc>
      </w:tr>
      <w:tr w:rsidR="00FD0B18" w:rsidRPr="00FD0B18" w14:paraId="17EE850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A8711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8A8B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DA1B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concilia el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1C18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la variación del efectivo y equivalentes.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9F59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Revela la información requerida.</w:t>
            </w:r>
          </w:p>
        </w:tc>
      </w:tr>
      <w:tr w:rsidR="00FD0B18" w:rsidRPr="00FD0B18" w14:paraId="4BD7B67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72572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6457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del flujo de efectivo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2C47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D0B18" w:rsidRPr="00FD0B18" w14:paraId="3B86391A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80A82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0031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252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C5DD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8E35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079678B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4972A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FA90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Cobros y pagos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4A59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mal cobros y pagos.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1A49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cobros a clientes y pagos a proveedores.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31B2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anticipos y la compensación del IVA.</w:t>
            </w:r>
          </w:p>
        </w:tc>
      </w:tr>
      <w:tr w:rsidR="00FD0B18" w:rsidRPr="00FD0B18" w14:paraId="7A41C01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A20FD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6CBF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Variaciones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C0EF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variaciones.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7B93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Analiza las variaciones de activo, pasivo y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9E48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las partidas que no generan efectivo.</w:t>
            </w:r>
          </w:p>
        </w:tc>
      </w:tr>
      <w:tr w:rsidR="00FD0B18" w:rsidRPr="00FD0B18" w14:paraId="4CDBB08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72845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C367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1DE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hoja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25CB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hoja cuadra con los estados.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CC20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el balance.</w:t>
            </w:r>
          </w:p>
        </w:tc>
      </w:tr>
      <w:tr w:rsidR="00FD0B18" w:rsidRPr="00FD0B18" w14:paraId="28341BE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1007C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83EB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 de cierre y reapertura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B5E0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7AD55DC5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20089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6A39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E686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889D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BF29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7840770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7B382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5945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9CB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cuentas de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E7A1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Cierra costos, gastos e ingresos e incorpora el resultado.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F1F4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del resultado.</w:t>
            </w:r>
          </w:p>
        </w:tc>
      </w:tr>
      <w:tr w:rsidR="00FD0B18" w:rsidRPr="00FD0B18" w14:paraId="1E057004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225DB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32FF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balance y orden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31C4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711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Cierra las cuentas de balance y de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C654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todas las cuentas queden saldadas.</w:t>
            </w:r>
          </w:p>
        </w:tc>
      </w:tr>
      <w:tr w:rsidR="00FD0B18" w:rsidRPr="00FD0B18" w14:paraId="1CABF00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A7179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15A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Reapertura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AD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reapertura no coincide con el cierre.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3A4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Reabre las cuentas de balance y de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80E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la reapertura con el balance general.</w:t>
            </w:r>
          </w:p>
        </w:tc>
      </w:tr>
      <w:tr w:rsidR="00FD0B18" w:rsidRPr="00FD0B18" w14:paraId="1F377E23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24527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CD78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Portafolio del ciclo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6362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745407E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EEB8A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E40B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4D3B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9FDC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971E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5639B972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BF35D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0DFD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Etapas del ciclo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8A63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etapas.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FED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Completa todas las etapas del ciclo contable.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5BE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 secuencia de las etapas.</w:t>
            </w:r>
          </w:p>
        </w:tc>
      </w:tr>
      <w:tr w:rsidR="00FD0B18" w:rsidRPr="00FD0B18" w14:paraId="4F81AFBE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8C23C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6641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Uso del sistema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9859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errores en el sistema.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5D7A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en el sistema contable.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F028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registro manual con el automatizado.</w:t>
            </w:r>
          </w:p>
        </w:tc>
      </w:tr>
      <w:tr w:rsidR="00FD0B18" w:rsidRPr="00FD0B18" w14:paraId="01296BD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3FE1A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1283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0068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portafolio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6D59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portafolio está ordenado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BC67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portafolio incluye una reflexión sobre lo aprendido.</w:t>
            </w:r>
          </w:p>
        </w:tc>
      </w:tr>
      <w:tr w:rsidR="00FD0B18" w:rsidRPr="00FD0B18" w14:paraId="2BB04B1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1B022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F67D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F933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471A9C7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3E6DB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67E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52C9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D188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344F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B2C85AD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F1530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C010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115B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de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A8D4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de balance, de resultados y de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9E1E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reguladoras pertinentes.</w:t>
            </w:r>
          </w:p>
        </w:tc>
      </w:tr>
      <w:tr w:rsidR="00FD0B18" w:rsidRPr="00FD0B18" w14:paraId="3827D865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113C7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9ED4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FEE1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ajenas a la actividad.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ED98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cuentas responden a la actividad de la empresa.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BE7C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Prevé el crecimiento de la empresa.</w:t>
            </w:r>
          </w:p>
        </w:tc>
      </w:tr>
      <w:tr w:rsidR="00FD0B18" w:rsidRPr="00FD0B18" w14:paraId="32C0311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A5746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975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Defensa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09FE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defensa es débil.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221D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Defiende el plan con argumentos.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97AF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Responde objeciones con solvencia.</w:t>
            </w:r>
          </w:p>
        </w:tc>
      </w:tr>
      <w:tr w:rsidR="00FD0B18" w:rsidRPr="00FD0B18" w14:paraId="63396221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28693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95AB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Reporte del plan de cuentas configurado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A025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7E90A7A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767C9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7205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1C31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6167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85CE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725E9DF7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7D02D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3DDE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3FBC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configuración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E984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 cuentas, niveles y naturaleza correctamente.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56C7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 cuentas de orden y reguladoras.</w:t>
            </w:r>
          </w:p>
        </w:tc>
      </w:tr>
      <w:tr w:rsidR="00FD0B18" w:rsidRPr="00FD0B18" w14:paraId="3AA91570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DF084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DC69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Consistencia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8622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coincide con el plan propuesto.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B319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Coincide con el plan propuesto.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2E2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configuración con un asiento de prueba.</w:t>
            </w:r>
          </w:p>
        </w:tc>
      </w:tr>
      <w:tr w:rsidR="00FD0B18" w:rsidRPr="00FD0B18" w14:paraId="58998619" w14:textId="77777777" w:rsidTr="007F395F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A834E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DCE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Reporte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2943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reporte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BEDB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reporte es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AB40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reporte documenta los parámetros usados.</w:t>
            </w:r>
          </w:p>
        </w:tc>
      </w:tr>
      <w:tr w:rsidR="00FD0B18" w:rsidRPr="00FD0B18" w14:paraId="7265F7CB" w14:textId="77777777" w:rsidTr="007F395F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BA5C3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FF8A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3F11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FD0B18" w:rsidRPr="00FD0B18" w14:paraId="19429B69" w14:textId="77777777" w:rsidTr="007F395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0162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4BBF26FE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14:paraId="7F47C106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2492.</w:t>
            </w:r>
          </w:p>
          <w:p w14:paraId="7EC512D0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696FBDB4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Consejo de Normas Internacionales de Ética para Contadores, IESBA (2023).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del Código Internacional de Ética para Contadores Profesionales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Nueva York: Federación Internacional de Contadores, IFAC.</w:t>
            </w:r>
          </w:p>
          <w:p w14:paraId="7ECDA43D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3222B00C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(2025).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 NIIF para las PYMES, tercera edición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77C887CF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Ley N° 1606.</w:t>
            </w:r>
          </w:p>
          <w:p w14:paraId="630F0D07" w14:textId="4BB98BF6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Terán Gandarillas, G</w:t>
            </w:r>
            <w:r w:rsidR="005648A8">
              <w:rPr>
                <w:rFonts w:ascii="Century Gothic" w:hAnsi="Century Gothic" w:cs="Century Gothic" w:eastAsia="Century Gothic"/>
                <w:sz w:val="18"/>
                <w:szCs w:val="18"/>
              </w:rPr>
              <w:t>onz</w:t>
            </w:r>
            <w:r w:rsidR="005E1FE8">
              <w:rPr>
                <w:rFonts w:ascii="Century Gothic" w:hAnsi="Century Gothic" w:cs="Century Gothic" w:eastAsia="Century Gothic"/>
                <w:sz w:val="18"/>
                <w:szCs w:val="18"/>
              </w:rPr>
              <w:t>alo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(2022).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Temas de Contabilidad Básica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Cochabamba – Bolivia: Ediciones Educación y Cultura.</w:t>
            </w:r>
          </w:p>
          <w:p w14:paraId="5373B70F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Texto ordenado vigente de la Ley N° 843 y sus Decretos Supremos reglamentarios.</w:t>
            </w:r>
          </w:p>
        </w:tc>
      </w:tr>
      <w:tr w:rsidR="00FD0B18" w:rsidRPr="00FD0B18" w14:paraId="7ED05D76" w14:textId="77777777" w:rsidTr="007F395F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0C04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128B3E31" w14:textId="77777777" w:rsidR="0055727B" w:rsidRDefault="0055727B" w:rsidP="0055727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Horngren, C.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McGraw-Hill.</w:t>
            </w:r>
          </w:p>
          <w:p w14:paraId="02DD9ADF" w14:textId="77777777" w:rsidR="0055727B" w:rsidRDefault="0055727B" w:rsidP="0055727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Warren, C., Reeve, J. y Duchac, J. (2016).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financiera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Cengage Learning.</w:t>
            </w:r>
          </w:p>
        </w:tc>
      </w:tr>
    </w:tbl>
    <w:p w14:paraId="1E05C340" w14:textId="77777777" w:rsidR="004C0550" w:rsidRDefault="004C0550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4C0550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5CA15" w14:textId="77777777" w:rsidR="00BB6B5E" w:rsidRDefault="00BB6B5E">
      <w:r>
        <w:separator/>
      </w:r>
    </w:p>
  </w:endnote>
  <w:endnote w:type="continuationSeparator" w:id="0">
    <w:p w14:paraId="587B626F" w14:textId="77777777" w:rsidR="00BB6B5E" w:rsidRDefault="00BB6B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25170" w14:textId="77777777" w:rsidR="00BB6B5E" w:rsidRDefault="00BB6B5E">
      <w:r>
        <w:separator/>
      </w:r>
    </w:p>
  </w:footnote>
  <w:footnote w:type="continuationSeparator" w:id="0">
    <w:p w14:paraId="4BB1A2E4" w14:textId="77777777" w:rsidR="00BB6B5E" w:rsidRDefault="00BB6B5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61D3"/>
    <w:multiLevelType w:val="hybridMultilevel"/>
    <w:tmpl w:val="54E42F3E"/>
    <w:lvl w:ilvl="0" w:tplc="4CA239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474BC"/>
    <w:multiLevelType w:val="hybridMultilevel"/>
    <w:tmpl w:val="629A1554"/>
    <w:lvl w:ilvl="0" w:tplc="9468E9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AEEE3C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C6646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42CE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B1ACBA6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DC441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9AA6E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88081DC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A468F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D463C"/>
    <w:multiLevelType w:val="hybridMultilevel"/>
    <w:tmpl w:val="657A937C"/>
    <w:lvl w:ilvl="0" w:tplc="8E7826AC">
      <w:start w:val="1"/>
      <w:numFmt w:val="decimal"/>
      <w:lvlText w:val="%1."/>
      <w:lvlJc w:val="left"/>
      <w:pPr>
        <w:ind w:left="400" w:hanging="380"/>
      </w:pPr>
    </w:lvl>
    <w:lvl w:ilvl="1" w:tplc="DEE218A6">
      <w:numFmt w:val="decimal"/>
      <w:lvlText w:val=""/>
      <w:lvlJc w:val="left"/>
    </w:lvl>
    <w:lvl w:ilvl="2" w:tplc="1964508E">
      <w:numFmt w:val="decimal"/>
      <w:lvlText w:val=""/>
      <w:lvlJc w:val="left"/>
    </w:lvl>
    <w:lvl w:ilvl="3" w:tplc="B838EAC4">
      <w:numFmt w:val="decimal"/>
      <w:lvlText w:val=""/>
      <w:lvlJc w:val="left"/>
    </w:lvl>
    <w:lvl w:ilvl="4" w:tplc="111A6A9C">
      <w:numFmt w:val="decimal"/>
      <w:lvlText w:val=""/>
      <w:lvlJc w:val="left"/>
    </w:lvl>
    <w:lvl w:ilvl="5" w:tplc="7ECA9FB6">
      <w:numFmt w:val="decimal"/>
      <w:lvlText w:val=""/>
      <w:lvlJc w:val="left"/>
    </w:lvl>
    <w:lvl w:ilvl="6" w:tplc="A4944C7E">
      <w:numFmt w:val="decimal"/>
      <w:lvlText w:val=""/>
      <w:lvlJc w:val="left"/>
    </w:lvl>
    <w:lvl w:ilvl="7" w:tplc="1560486A">
      <w:numFmt w:val="decimal"/>
      <w:lvlText w:val=""/>
      <w:lvlJc w:val="left"/>
    </w:lvl>
    <w:lvl w:ilvl="8" w:tplc="9FD8BDAE">
      <w:numFmt w:val="decimal"/>
      <w:lvlText w:val=""/>
      <w:lvlJc w:val="left"/>
    </w:lvl>
  </w:abstractNum>
  <w:abstractNum w:abstractNumId="3" w15:restartNumberingAfterBreak="0">
    <w:nsid w:val="0F264730"/>
    <w:multiLevelType w:val="hybridMultilevel"/>
    <w:tmpl w:val="6FB01FCE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41048"/>
    <w:multiLevelType w:val="hybridMultilevel"/>
    <w:tmpl w:val="2C6C8516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43EB7"/>
    <w:multiLevelType w:val="hybridMultilevel"/>
    <w:tmpl w:val="7CFE9CB4"/>
    <w:lvl w:ilvl="0" w:tplc="4CA239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A058FA"/>
    <w:multiLevelType w:val="hybridMultilevel"/>
    <w:tmpl w:val="939C3E88"/>
    <w:lvl w:ilvl="0" w:tplc="3D66EAE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3C439F0">
      <w:numFmt w:val="decimal"/>
      <w:lvlText w:val=""/>
      <w:lvlJc w:val="left"/>
    </w:lvl>
    <w:lvl w:ilvl="2" w:tplc="1B1C80BA">
      <w:numFmt w:val="decimal"/>
      <w:lvlText w:val=""/>
      <w:lvlJc w:val="left"/>
    </w:lvl>
    <w:lvl w:ilvl="3" w:tplc="02BAD776">
      <w:numFmt w:val="decimal"/>
      <w:lvlText w:val=""/>
      <w:lvlJc w:val="left"/>
    </w:lvl>
    <w:lvl w:ilvl="4" w:tplc="7E146B42">
      <w:numFmt w:val="decimal"/>
      <w:lvlText w:val=""/>
      <w:lvlJc w:val="left"/>
    </w:lvl>
    <w:lvl w:ilvl="5" w:tplc="58EE123A">
      <w:numFmt w:val="decimal"/>
      <w:lvlText w:val=""/>
      <w:lvlJc w:val="left"/>
    </w:lvl>
    <w:lvl w:ilvl="6" w:tplc="A72E3EC0">
      <w:numFmt w:val="decimal"/>
      <w:lvlText w:val=""/>
      <w:lvlJc w:val="left"/>
    </w:lvl>
    <w:lvl w:ilvl="7" w:tplc="A5449D82">
      <w:numFmt w:val="decimal"/>
      <w:lvlText w:val=""/>
      <w:lvlJc w:val="left"/>
    </w:lvl>
    <w:lvl w:ilvl="8" w:tplc="18EC6AE2">
      <w:numFmt w:val="decimal"/>
      <w:lvlText w:val=""/>
      <w:lvlJc w:val="left"/>
    </w:lvl>
  </w:abstractNum>
  <w:abstractNum w:abstractNumId="7" w15:restartNumberingAfterBreak="0">
    <w:nsid w:val="2A426030"/>
    <w:multiLevelType w:val="hybridMultilevel"/>
    <w:tmpl w:val="DE88B7C6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F8312F"/>
    <w:multiLevelType w:val="hybridMultilevel"/>
    <w:tmpl w:val="446C5938"/>
    <w:lvl w:ilvl="0" w:tplc="400A0001">
      <w:start w:val="1"/>
      <w:numFmt w:val="bullet"/>
      <w:lvlText w:val=""/>
      <w:lvlJc w:val="left"/>
      <w:pPr>
        <w:ind w:left="98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70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4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86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5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602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740" w:hanging="360"/>
      </w:pPr>
      <w:rPr>
        <w:rFonts w:ascii="Wingdings" w:hAnsi="Wingdings" w:hint="default"/>
      </w:rPr>
    </w:lvl>
  </w:abstractNum>
  <w:abstractNum w:abstractNumId="9" w15:restartNumberingAfterBreak="0">
    <w:nsid w:val="488C60A0"/>
    <w:multiLevelType w:val="hybridMultilevel"/>
    <w:tmpl w:val="4DF4E266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062883"/>
    <w:multiLevelType w:val="multilevel"/>
    <w:tmpl w:val="BFCA1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6A83F35"/>
    <w:multiLevelType w:val="hybridMultilevel"/>
    <w:tmpl w:val="0AC803AC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BF772C"/>
    <w:multiLevelType w:val="hybridMultilevel"/>
    <w:tmpl w:val="35CC4D94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FC3A5B"/>
    <w:multiLevelType w:val="hybridMultilevel"/>
    <w:tmpl w:val="0C682E02"/>
    <w:lvl w:ilvl="0" w:tplc="3D66EAEA">
      <w:start w:val="1"/>
      <w:numFmt w:val="bullet"/>
      <w:lvlText w:val=""/>
      <w:lvlJc w:val="left"/>
      <w:pPr>
        <w:ind w:left="520" w:hanging="22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70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4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86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5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602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740" w:hanging="360"/>
      </w:pPr>
      <w:rPr>
        <w:rFonts w:ascii="Wingdings" w:hAnsi="Wingdings" w:hint="default"/>
      </w:rPr>
    </w:lvl>
  </w:abstractNum>
  <w:num w:numId="1" w16cid:durableId="1314261583">
    <w:abstractNumId w:val="1"/>
    <w:lvlOverride w:ilvl="0">
      <w:startOverride w:val="1"/>
    </w:lvlOverride>
  </w:num>
  <w:num w:numId="2" w16cid:durableId="918177722">
    <w:abstractNumId w:val="2"/>
    <w:lvlOverride w:ilvl="0">
      <w:startOverride w:val="1"/>
    </w:lvlOverride>
  </w:num>
  <w:num w:numId="3" w16cid:durableId="886330818">
    <w:abstractNumId w:val="6"/>
    <w:lvlOverride w:ilvl="0">
      <w:startOverride w:val="1"/>
    </w:lvlOverride>
  </w:num>
  <w:num w:numId="4" w16cid:durableId="2122457902">
    <w:abstractNumId w:val="2"/>
    <w:lvlOverride w:ilvl="0">
      <w:startOverride w:val="1"/>
    </w:lvlOverride>
  </w:num>
  <w:num w:numId="5" w16cid:durableId="977296703">
    <w:abstractNumId w:val="2"/>
    <w:lvlOverride w:ilvl="0">
      <w:startOverride w:val="1"/>
    </w:lvlOverride>
  </w:num>
  <w:num w:numId="6" w16cid:durableId="2030596178">
    <w:abstractNumId w:val="2"/>
    <w:lvlOverride w:ilvl="0">
      <w:startOverride w:val="1"/>
    </w:lvlOverride>
  </w:num>
  <w:num w:numId="7" w16cid:durableId="596594037">
    <w:abstractNumId w:val="2"/>
    <w:lvlOverride w:ilvl="0">
      <w:startOverride w:val="1"/>
    </w:lvlOverride>
  </w:num>
  <w:num w:numId="8" w16cid:durableId="1257791049">
    <w:abstractNumId w:val="2"/>
    <w:lvlOverride w:ilvl="0">
      <w:startOverride w:val="1"/>
    </w:lvlOverride>
  </w:num>
  <w:num w:numId="9" w16cid:durableId="1349871325">
    <w:abstractNumId w:val="10"/>
  </w:num>
  <w:num w:numId="10" w16cid:durableId="704718746">
    <w:abstractNumId w:val="4"/>
  </w:num>
  <w:num w:numId="11" w16cid:durableId="549652175">
    <w:abstractNumId w:val="11"/>
  </w:num>
  <w:num w:numId="12" w16cid:durableId="1812363884">
    <w:abstractNumId w:val="9"/>
  </w:num>
  <w:num w:numId="13" w16cid:durableId="346947870">
    <w:abstractNumId w:val="5"/>
  </w:num>
  <w:num w:numId="14" w16cid:durableId="1901095772">
    <w:abstractNumId w:val="0"/>
  </w:num>
  <w:num w:numId="15" w16cid:durableId="2145153135">
    <w:abstractNumId w:val="8"/>
  </w:num>
  <w:num w:numId="16" w16cid:durableId="1548682912">
    <w:abstractNumId w:val="12"/>
  </w:num>
  <w:num w:numId="17" w16cid:durableId="401490234">
    <w:abstractNumId w:val="3"/>
  </w:num>
  <w:num w:numId="18" w16cid:durableId="367074189">
    <w:abstractNumId w:val="7"/>
  </w:num>
  <w:num w:numId="19" w16cid:durableId="13211509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442"/>
    <w:rsid w:val="00013308"/>
    <w:rsid w:val="00040461"/>
    <w:rsid w:val="00047CBA"/>
    <w:rsid w:val="000653C3"/>
    <w:rsid w:val="00077D99"/>
    <w:rsid w:val="00083BCE"/>
    <w:rsid w:val="000E690F"/>
    <w:rsid w:val="000F2E79"/>
    <w:rsid w:val="001012AD"/>
    <w:rsid w:val="00106485"/>
    <w:rsid w:val="00143FF6"/>
    <w:rsid w:val="0015120A"/>
    <w:rsid w:val="001F0CC6"/>
    <w:rsid w:val="00207AD2"/>
    <w:rsid w:val="002422B2"/>
    <w:rsid w:val="00276E27"/>
    <w:rsid w:val="002938CE"/>
    <w:rsid w:val="0030190B"/>
    <w:rsid w:val="003031BE"/>
    <w:rsid w:val="00314215"/>
    <w:rsid w:val="003300E8"/>
    <w:rsid w:val="003912E2"/>
    <w:rsid w:val="003D2818"/>
    <w:rsid w:val="004043DF"/>
    <w:rsid w:val="00405C11"/>
    <w:rsid w:val="004676A9"/>
    <w:rsid w:val="004B7705"/>
    <w:rsid w:val="004C0550"/>
    <w:rsid w:val="005032A0"/>
    <w:rsid w:val="00511397"/>
    <w:rsid w:val="0053201A"/>
    <w:rsid w:val="0055727B"/>
    <w:rsid w:val="0056327E"/>
    <w:rsid w:val="005648A8"/>
    <w:rsid w:val="00583AB3"/>
    <w:rsid w:val="005A0198"/>
    <w:rsid w:val="005E1FE8"/>
    <w:rsid w:val="005F6118"/>
    <w:rsid w:val="00664FC1"/>
    <w:rsid w:val="00676C7E"/>
    <w:rsid w:val="006E73A1"/>
    <w:rsid w:val="00716980"/>
    <w:rsid w:val="007269BF"/>
    <w:rsid w:val="00752433"/>
    <w:rsid w:val="00791F77"/>
    <w:rsid w:val="007E12AF"/>
    <w:rsid w:val="008020AB"/>
    <w:rsid w:val="00802CE4"/>
    <w:rsid w:val="008404AE"/>
    <w:rsid w:val="009515FB"/>
    <w:rsid w:val="00960717"/>
    <w:rsid w:val="009E06F7"/>
    <w:rsid w:val="009F18A0"/>
    <w:rsid w:val="00A23C78"/>
    <w:rsid w:val="00A30659"/>
    <w:rsid w:val="00A613CE"/>
    <w:rsid w:val="00A726D8"/>
    <w:rsid w:val="00AC58D9"/>
    <w:rsid w:val="00AF0442"/>
    <w:rsid w:val="00AF70A3"/>
    <w:rsid w:val="00B226F7"/>
    <w:rsid w:val="00B45448"/>
    <w:rsid w:val="00B87051"/>
    <w:rsid w:val="00B95A2B"/>
    <w:rsid w:val="00B96DF4"/>
    <w:rsid w:val="00B97AEA"/>
    <w:rsid w:val="00BA789C"/>
    <w:rsid w:val="00BB6B5E"/>
    <w:rsid w:val="00C008C5"/>
    <w:rsid w:val="00C30679"/>
    <w:rsid w:val="00C56AE6"/>
    <w:rsid w:val="00C71CBC"/>
    <w:rsid w:val="00CE0CB7"/>
    <w:rsid w:val="00CE715E"/>
    <w:rsid w:val="00D00BC8"/>
    <w:rsid w:val="00D31B0E"/>
    <w:rsid w:val="00DA5357"/>
    <w:rsid w:val="00E0400E"/>
    <w:rsid w:val="00E05E18"/>
    <w:rsid w:val="00E25B8E"/>
    <w:rsid w:val="00E5431B"/>
    <w:rsid w:val="00EC2F8F"/>
    <w:rsid w:val="00EC59B8"/>
    <w:rsid w:val="00EE13B6"/>
    <w:rsid w:val="00F20F89"/>
    <w:rsid w:val="00F44F7B"/>
    <w:rsid w:val="00F6355C"/>
    <w:rsid w:val="00F6705A"/>
    <w:rsid w:val="00FB0308"/>
    <w:rsid w:val="00FD0B18"/>
    <w:rsid w:val="00FE3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26238F"/>
  <w15:docId w15:val="{B6C60B2E-B51C-461C-80E4-41C33CB25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link w:val="Ttulo1Car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link w:val="Ttulo2Car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link w:val="Ttulo3Car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link w:val="Ttulo4Car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link w:val="Ttulo5Car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link w:val="Ttulo6Car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link w:val="TtuloCar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EC59B8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EC59B8"/>
    <w:rPr>
      <w:rFonts w:ascii="Century Gothic" w:hAnsi="Century Gothic" w:cs="Century Gothic" w:eastAsia="Century Gothic"/>
      <w:i/>
      <w:iCs/>
    </w:rPr>
  </w:style>
  <w:style w:type="paragraph" w:customStyle="1" w:styleId="paragraph">
    <w:name w:val="paragraph"/>
    <w:basedOn w:val="Normal"/>
    <w:rsid w:val="00C71CBC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eastAsia="es-BO"/>
    </w:rPr>
  </w:style>
  <w:style w:type="character" w:customStyle="1" w:styleId="ng-star-inserted">
    <w:name w:val="ng-star-inserted"/>
    <w:basedOn w:val="Fuentedeprrafopredeter"/>
    <w:rsid w:val="00C71CBC"/>
  </w:style>
  <w:style w:type="character" w:customStyle="1" w:styleId="w6asjqtextbase">
    <w:name w:val="w6asjq_textbase"/>
    <w:basedOn w:val="Fuentedeprrafopredeter"/>
    <w:rsid w:val="00664FC1"/>
  </w:style>
  <w:style w:type="character" w:customStyle="1" w:styleId="Ttulo1Car">
    <w:name w:val="Título 1 Car"/>
    <w:basedOn w:val="Fuentedeprrafopredeter"/>
    <w:link w:val="Ttulo1"/>
    <w:uiPriority w:val="9"/>
    <w:rsid w:val="00FD0B18"/>
    <w:rPr>
      <w:rFonts w:ascii="Century Gothic" w:hAnsi="Century Gothic" w:cs="Century Gothic" w:eastAsia="Century Gothic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0B18"/>
    <w:rPr>
      <w:rFonts w:ascii="Century Gothic" w:hAnsi="Century Gothic" w:cs="Century Gothic" w:eastAsia="Century Gothic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0B18"/>
    <w:rPr>
      <w:rFonts w:ascii="Century Gothic" w:hAnsi="Century Gothic" w:cs="Century Gothic" w:eastAsia="Century Gothic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0B18"/>
    <w:rPr>
      <w:rFonts w:ascii="Century Gothic" w:hAnsi="Century Gothic" w:cs="Century Gothic" w:eastAsia="Century Gothic"/>
      <w:i/>
      <w:i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0B18"/>
    <w:rPr>
      <w:rFonts w:ascii="Century Gothic" w:hAnsi="Century Gothic" w:cs="Century Gothic" w:eastAsia="Century Gothi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0B18"/>
    <w:rPr>
      <w:rFonts w:ascii="Century Gothic" w:hAnsi="Century Gothic" w:cs="Century Gothic" w:eastAsia="Century Gothic"/>
    </w:rPr>
  </w:style>
  <w:style w:type="character" w:customStyle="1" w:styleId="TtuloCar">
    <w:name w:val="Título Car"/>
    <w:basedOn w:val="Fuentedeprrafopredeter"/>
    <w:link w:val="Ttulo"/>
    <w:uiPriority w:val="10"/>
    <w:rsid w:val="00FD0B18"/>
    <w:rPr>
      <w:rFonts w:ascii="Century Gothic" w:hAnsi="Century Gothic" w:cs="Century Gothic" w:eastAsia="Century Gothic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17</Pages>
  <Words>5938</Words>
  <Characters>32660</Characters>
  <Application>Microsoft Office Word</Application>
  <DocSecurity>0</DocSecurity>
  <Lines>272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matilde carvajal</cp:lastModifiedBy>
  <cp:revision>31</cp:revision>
  <cp:lastPrinted>2026-10-09T19:35:00Z</cp:lastPrinted>
  <dcterms:created xsi:type="dcterms:W3CDTF">2026-10-09T00:43:00Z</dcterms:created>
  <dcterms:modified xsi:type="dcterms:W3CDTF">2026-10-09T20:02:00Z</dcterms:modified>
</cp:coreProperties>
</file>