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7F67DC33" w14:textId="77777777" w:rsidR="0028517B" w:rsidRPr="00051131" w:rsidRDefault="00432E05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051131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4E7784F7" w14:textId="77777777" w:rsidR="0028517B" w:rsidRPr="00051131" w:rsidRDefault="00432E05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051131">
        <w:rPr>
          <w:rFonts w:ascii="Century Gothic" w:hAnsi="Century Gothic" w:cs="Century Gothic" w:eastAsia="Century Gothic"/>
          <w:b/>
          <w:bCs/>
          <w:sz w:val="20"/>
          <w:szCs w:val="20"/>
        </w:rPr>
        <w:t>TERCER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28517B" w:rsidRPr="00051131" w14:paraId="50FAEC8D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4DC0F" w14:textId="77777777" w:rsidR="0028517B" w:rsidRPr="00051131" w:rsidRDefault="00432E0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B0D9B" w14:textId="77777777" w:rsidR="0028517B" w:rsidRPr="00051131" w:rsidRDefault="00432E0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5CB33" w14:textId="77777777" w:rsidR="0028517B" w:rsidRPr="00051131" w:rsidRDefault="00432E0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13FD7" w14:textId="77777777" w:rsidR="0028517B" w:rsidRPr="00051131" w:rsidRDefault="00432E0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28517B" w:rsidRPr="00051131" w14:paraId="63512B85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1C812" w14:textId="77777777" w:rsidR="0028517B" w:rsidRPr="00051131" w:rsidRDefault="00432E0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Preparación y Evaluación de Proyectos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53520" w14:textId="77777777" w:rsidR="0028517B" w:rsidRPr="00051131" w:rsidRDefault="00432E0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ECO-301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3FD9E" w14:textId="77777777" w:rsidR="0028517B" w:rsidRPr="00051131" w:rsidRDefault="00432E0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Economía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56CF2" w14:textId="77777777" w:rsidR="0028517B" w:rsidRPr="00051131" w:rsidRDefault="00432E0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ECO-201</w:t>
            </w:r>
          </w:p>
        </w:tc>
      </w:tr>
      <w:tr w:rsidR="0028517B" w:rsidRPr="00051131" w14:paraId="68087743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F8294" w14:textId="77777777" w:rsidR="0028517B" w:rsidRPr="00051131" w:rsidRDefault="00432E0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14BDE" w14:textId="77777777" w:rsidR="0028517B" w:rsidRPr="00051131" w:rsidRDefault="00432E05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28517B" w:rsidRPr="00051131" w14:paraId="2705A646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42998" w14:textId="77777777" w:rsidR="0028517B" w:rsidRPr="00051131" w:rsidRDefault="00432E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C8769" w14:textId="77777777" w:rsidR="0028517B" w:rsidRPr="00051131" w:rsidRDefault="00432E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37CCB" w14:textId="77777777" w:rsidR="0028517B" w:rsidRPr="00051131" w:rsidRDefault="00432E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753AE" w14:textId="77777777" w:rsidR="0028517B" w:rsidRPr="00051131" w:rsidRDefault="00432E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2358B" w14:textId="77777777" w:rsidR="0028517B" w:rsidRPr="00051131" w:rsidRDefault="00432E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CEEBD" w14:textId="77777777" w:rsidR="0028517B" w:rsidRPr="00051131" w:rsidRDefault="00432E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F88F4" w14:textId="77777777" w:rsidR="0028517B" w:rsidRPr="00051131" w:rsidRDefault="0028517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</w:t>
            </w:r>
          </w:p>
        </w:tc>
      </w:tr>
      <w:tr w:rsidR="00051131" w:rsidRPr="00051131" w14:paraId="4DF54F0F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896A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892F6" w14:textId="33237B1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A985F" w14:textId="246B1462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44669" w14:textId="77BC0CCD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DF214" w14:textId="04440518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CAB20" w14:textId="1EF01807" w:rsidR="00051131" w:rsidRPr="00051131" w:rsidRDefault="007D5FC4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BDDDDD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051131" w:rsidRPr="00051131" w14:paraId="72823EA9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6E23E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051131" w:rsidRPr="00051131" w14:paraId="779ED49A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AC6F1" w14:textId="6AA6FC14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 un proyecto de inversión privado o público, analizando el mercado y la demanda potencial de un producto o servicio, diseñando el tamaño, la localización y la organización del proyecto, verificando su viabilidad legal y ambiental, calculando los costos y la inversión requerida y midiendo el efecto del riesgo con el análisis de sensibilidad, y elaborando flujos de caja para la evaluación financiera y socioeconómica a nivel privado y público en base a la normativa vigente de inversión pública, con uso de hojas de cálculo, objetividad, rigor técnico, sentido crítico y atención al aporte del proyecto al desarrollo del país.</w:t>
            </w:r>
          </w:p>
        </w:tc>
      </w:tr>
      <w:tr w:rsidR="00051131" w:rsidRPr="00051131" w14:paraId="2CF0D508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F1BF9" w14:textId="77777777" w:rsidR="00051131" w:rsidRPr="00051131" w:rsidRDefault="00051131" w:rsidP="0005113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características y los tiempos de un proyecto de inversión, relacionando la interdependencia circular de sus estudios con el desarrollo económico y social.</w:t>
            </w:r>
          </w:p>
        </w:tc>
      </w:tr>
      <w:tr w:rsidR="00051131" w:rsidRPr="00051131" w14:paraId="2CC63B27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968E0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93278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1D7F2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51131" w:rsidRPr="00051131" w14:paraId="53B93712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811A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 Identifica las características, los tiempos y el ciclo de vida de un proyecto de inversión, explicando la interdependencia circular de sus estudios de viabilidad.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9D5E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1.1 Expone en equipo las características y los ciclos de un proyecto de inversión con un ejemplo boliviano.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025D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Ficha de caracterización de un proyecto de inversión y de su ciclo de vida.</w:t>
            </w:r>
          </w:p>
        </w:tc>
      </w:tr>
      <w:tr w:rsidR="00051131" w:rsidRPr="00051131" w14:paraId="7C4D0755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8298B1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8680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1.2 Elabora en aula un esquema de la interdependencia circular de los estudios de un proyecto de inversión.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C01C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interdependencia circular de los estudios de un proyecto.</w:t>
            </w:r>
          </w:p>
        </w:tc>
      </w:tr>
      <w:tr w:rsidR="00051131" w:rsidRPr="00051131" w14:paraId="3C9E1488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F322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 Analiza el rol del proyectista de inversión en el desarrollo económico y social, evaluando la contribución social y ambiental del proyecto además de su rentabilidad privada.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2E55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2.1 Analiza en equipo un proyecto de desarrollo económico y social boliviano y el papel del contador público como proyectista.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5342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Informe del rol del proyectista en un proyecto de desarrollo económico y social.</w:t>
            </w:r>
          </w:p>
        </w:tc>
      </w:tr>
      <w:tr w:rsidR="00051131" w:rsidRPr="00051131" w14:paraId="1FB9D6B5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867BE0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B0B6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2.2 Contrasta ante el curso la rentabilidad privada y la contribución social y ambiental de dos proyectos de inversión.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05B4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Matriz comparativa de la contribución privada, social y ambiental de proyectos.</w:t>
            </w:r>
          </w:p>
        </w:tc>
      </w:tr>
      <w:tr w:rsidR="00051131" w:rsidRPr="00051131" w14:paraId="2C2A438A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EAE87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051131" w:rsidRPr="00051131" w14:paraId="4E3E0D4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DDE7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BA90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A908E38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CCCE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51131" w:rsidRPr="00051131" w14:paraId="7D549953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0B96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1: Definiciones Básicas sobre Proyectos de Inversión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4B4D9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la teoría general de sistemas a los proyectos de inversión. (C, P)</w:t>
            </w:r>
          </w:p>
          <w:p w14:paraId="3F3AD747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Tiempos o ciclos de un sistema de proyecto de inversión. (C)</w:t>
            </w:r>
          </w:p>
          <w:p w14:paraId="4F618EBE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Significado y características de un proyecto de inversión. (C)</w:t>
            </w:r>
          </w:p>
          <w:p w14:paraId="6CADE198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Interdependencia circular de los estudios de un proyecto de inversión. (C)</w:t>
            </w:r>
          </w:p>
          <w:p w14:paraId="65B46480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Los proyectos de inversión y el desarrollo económico y social. (C)</w:t>
            </w:r>
          </w:p>
          <w:p w14:paraId="54806C13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Viabilidad legal y ambiental del proyecto como estudio complementario de la viabilidad comercial, técnica y financiera. (C)</w:t>
            </w:r>
          </w:p>
          <w:p w14:paraId="5DBEEC1E" w14:textId="77777777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 rol de investigador del proyectista de inversión. (C)</w:t>
            </w:r>
          </w:p>
          <w:p w14:paraId="2921CBE2" w14:textId="29E9EC20" w:rsidR="00051131" w:rsidRPr="00051131" w:rsidRDefault="00051131" w:rsidP="0005113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Ciclo de vida del proyecto: preinversión, inversión y operación, y su correspondencia con el estudio de identificación y el estudio de diseño técnico de preinversión.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75E38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gestión de proyectos y de la organización del equipo formulador.</w:t>
            </w:r>
          </w:p>
          <w:p w14:paraId="1A064367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sectores productivos bolivianos con mayor inversión pública y privada.</w:t>
            </w:r>
          </w:p>
        </w:tc>
      </w:tr>
      <w:tr w:rsidR="00051131" w:rsidRPr="00051131" w14:paraId="3A63D7D9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AF19D" w14:textId="77777777" w:rsidR="00051131" w:rsidRPr="00051131" w:rsidRDefault="00051131" w:rsidP="0005113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Analiza el mercado de un producto o servicio y el proceso de transformación y el tamaño del proyecto, proyectando el consumo aparente y la demanda futura.</w:t>
            </w:r>
          </w:p>
        </w:tc>
      </w:tr>
      <w:tr w:rsidR="00051131" w:rsidRPr="00051131" w14:paraId="0FE74C17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C6212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B15E5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3C55C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51131" w:rsidRPr="00051131" w14:paraId="4FC875BD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ED6E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 Analiza el mercado de un producto o servicio con investigación cualitativa y cuantitativa, proyectando el consumo aparente y la demanda futura con sentido crítico sobre sus fuentes.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695B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1.1 Investiga en equipo el mercado de un producto o servicio con técnicas cualitativas y cuantitativas.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A396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Informe de investigación de mercado de un producto o servicio.</w:t>
            </w:r>
          </w:p>
        </w:tc>
      </w:tr>
      <w:tr w:rsidR="00051131" w:rsidRPr="00051131" w14:paraId="0E3B9E47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59A747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343E9" w14:textId="38C86EA3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1.2 Proyecta el consumo aparente con series históricas y escenarios en hoja de cálculo.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0F17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Proyección del consumo aparente y de la demanda futura en hoja de cálculo.</w:t>
            </w:r>
          </w:p>
        </w:tc>
      </w:tr>
      <w:tr w:rsidR="00051131" w:rsidRPr="00051131" w14:paraId="2445069D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3B79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el tamaño, la capacidad y el proceso de transformación de un proyecto, diseñando su estrategia comercial y su programa de abastecimiento.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65B90" w14:textId="7A877C8E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el tamaño y la capacidad de transformación de un proyecto según sus factores condicionantes.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3A95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tamaño y de la capacidad de transformación de un proyecto.</w:t>
            </w:r>
          </w:p>
        </w:tc>
      </w:tr>
      <w:tr w:rsidR="00051131" w:rsidRPr="00051131" w14:paraId="63108047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1B86DC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166E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2.2 Diseña en equipo la estrategia comercial de un proyecto con canales tradicionales y digitales.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4D87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Estrategia comercial de un proyecto de inversión.</w:t>
            </w:r>
          </w:p>
        </w:tc>
      </w:tr>
      <w:tr w:rsidR="00051131" w:rsidRPr="00051131" w14:paraId="684DC363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60F18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051131" w:rsidRPr="00051131" w14:paraId="0219510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DAB9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CBF0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3F892EF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9A12F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51131" w:rsidRPr="00051131" w14:paraId="38D1B257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75CC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2: Estudio de Mercado</w:t>
            </w:r>
          </w:p>
          <w:p w14:paraId="6CBF1E3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3: Proceso de Transformación y Tamaño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68E8C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y características de los mercados. (C)</w:t>
            </w:r>
          </w:p>
          <w:p w14:paraId="5FC79328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La investigación cualitativa aplicada al estudio de mercado. (C)</w:t>
            </w:r>
          </w:p>
          <w:p w14:paraId="066560F1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La investigación cuantitativa aplicada al estudio de mercado. (C)</w:t>
            </w:r>
          </w:p>
          <w:p w14:paraId="7A44B73E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Significado y métodos de proyección del consumo aparente. (C)</w:t>
            </w:r>
          </w:p>
          <w:p w14:paraId="3936C07B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Alcance del modelo estadístico de proyección de mercado. (C)</w:t>
            </w:r>
          </w:p>
          <w:p w14:paraId="04830B60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Proyección de la demanda en hoja de cálculo: series históricas, tendencia y análisis de escenarios. (P, T)</w:t>
            </w:r>
          </w:p>
          <w:p w14:paraId="32580970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Estrategia comercial del proyecto. (C)</w:t>
            </w:r>
          </w:p>
          <w:p w14:paraId="766EE3ED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Canales digitales y comercio electrónico en la estrategia comercial del proyecto. (C, T)</w:t>
            </w:r>
          </w:p>
          <w:p w14:paraId="172AFDED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Significado y elementos del proceso de transformación. (C)</w:t>
            </w:r>
          </w:p>
          <w:p w14:paraId="675C2644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Significado y factores del tamaño del proyecto. (C)</w:t>
            </w:r>
          </w:p>
          <w:p w14:paraId="5534EF3F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Formas de capacidad de transformación. (C)</w:t>
            </w:r>
          </w:p>
          <w:p w14:paraId="6ACB16FB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Programa de abastecimiento y cuadro de otros elementos del proceso de transformación. (C)</w:t>
            </w:r>
          </w:p>
          <w:p w14:paraId="0C3D85E3" w14:textId="77777777" w:rsidR="00051131" w:rsidRPr="00051131" w:rsidRDefault="00051131" w:rsidP="0005113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Disponibilidad y sostenibilidad del abastecimiento: proveedores locales, insumos importados y riesgo de desabastecimiento.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5FBC1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segmentación de mercados y de comportamiento del consumidor.</w:t>
            </w:r>
          </w:p>
          <w:p w14:paraId="2AD7EDFC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ingeniería de procesos productivos y de capacidad instalada de una planta.</w:t>
            </w:r>
          </w:p>
        </w:tc>
      </w:tr>
      <w:tr w:rsidR="00051131" w:rsidRPr="00051131" w14:paraId="06268183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38C9E" w14:textId="17D901F7" w:rsidR="00051131" w:rsidRPr="00051131" w:rsidRDefault="00051131" w:rsidP="0005113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Diseña la organización, la estimación de costos de obras civiles y la localización de un proyecto de inversión, aplicando los factores y los métodos de puntaje para la toma de decisiones.</w:t>
            </w:r>
          </w:p>
        </w:tc>
      </w:tr>
      <w:tr w:rsidR="00051131" w:rsidRPr="00051131" w14:paraId="4B8CBF93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33896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E9C99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A65B5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51131" w:rsidRPr="00051131" w14:paraId="05BD2BFC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E36A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 Diseña la organización por procesos de un proyecto en tiempo de ejecución y de operación, estimando su costo laboral y el costo de sus obras civiles.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4879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1.1 Diseña en equipo la organización por procesos y los puestos de un proyecto de inversión.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3096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Organigrama por procesos con el diseño de puestos y el costo laboral del proyecto.</w:t>
            </w:r>
          </w:p>
        </w:tc>
      </w:tr>
      <w:tr w:rsidR="00051131" w:rsidRPr="00051131" w14:paraId="464BE851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4D1B6B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1AC8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1.2 Estima en aula el costo de las obras civiles de un proyecto a partir del listado de obras por procesos.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50DB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Listado de obras civiles con su estimación de costo.</w:t>
            </w:r>
          </w:p>
        </w:tc>
      </w:tr>
      <w:tr w:rsidR="00051131" w:rsidRPr="00051131" w14:paraId="6877786F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C462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la localización de un proyecto con el método de puntaje, evaluando su viabilidad legal, ambiental y su impacto social en el área de influencia.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C91D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2.1 Aplica en aula el método de puntaje para determinar la localización de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319F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Matriz de localización por el método de puntaje.</w:t>
            </w:r>
          </w:p>
        </w:tc>
      </w:tr>
      <w:tr w:rsidR="00051131" w:rsidRPr="00051131" w14:paraId="43FECA6E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542F83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F91BA" w14:textId="7C6BB86E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2.2 Evalúa en equipo los criterios de viabilidad.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65DF1" w14:textId="446C0BB4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Informe de viabilidad.</w:t>
            </w:r>
          </w:p>
        </w:tc>
      </w:tr>
      <w:tr w:rsidR="00051131" w:rsidRPr="00051131" w14:paraId="045ADCBE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8BCAC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051131" w:rsidRPr="00051131" w14:paraId="0B69556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318BA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857C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2FC870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5A6B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51131" w:rsidRPr="00051131" w14:paraId="7513A78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D4C1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4: Aspectos de Organización</w:t>
            </w:r>
          </w:p>
          <w:p w14:paraId="2A5D171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5: Obras Civiles y Localización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C06E1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la organización en el diseño del proyecto. (P)</w:t>
            </w:r>
          </w:p>
          <w:p w14:paraId="0FB0B5B1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por procesos o campos en tiempo de ejecución y en tiempo de operación. (P)</w:t>
            </w:r>
          </w:p>
          <w:p w14:paraId="0936F383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Factores de organización, diseño de puestos y costo laboral. (P)</w:t>
            </w:r>
          </w:p>
          <w:p w14:paraId="1C28A283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Costo laboral del proyecto: salario mínimo nacional, aportes patronales y previsión de beneficios sociales. (C)</w:t>
            </w:r>
          </w:p>
          <w:p w14:paraId="5DEF3EB9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las obras civiles en el diseño del proyecto y listado de obras civiles por procesos. (P)</w:t>
            </w:r>
          </w:p>
          <w:p w14:paraId="3E4635D2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Estimación del costo o inversión en obras civiles. (C)</w:t>
            </w:r>
          </w:p>
          <w:p w14:paraId="268B815F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Significado y factores de la localización de un proyecto. (C)</w:t>
            </w:r>
          </w:p>
          <w:p w14:paraId="50EEE94F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Viabilidad legal del proyecto: constitución y registro de la empresa, licencia de funcionamiento municipal y permisos sectoriales. (P)</w:t>
            </w:r>
          </w:p>
          <w:p w14:paraId="787966B2" w14:textId="7777777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Método de puntaje en la localización de un proyecto. (C)</w:t>
            </w:r>
          </w:p>
          <w:p w14:paraId="2A325144" w14:textId="5D1F8467" w:rsidR="00051131" w:rsidRPr="00051131" w:rsidRDefault="00051131" w:rsidP="0005113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Viabilidad ambiental del proyecto: ficha ambiental, categorización y obtención de la licencia ambiental.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45599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ordenamiento territorial y de uso del suelo urbano y rural.</w:t>
            </w:r>
          </w:p>
          <w:p w14:paraId="0F34BBC1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cómputos métricos y de precios referenciales de construcción.</w:t>
            </w:r>
          </w:p>
        </w:tc>
      </w:tr>
      <w:tr w:rsidR="00051131" w:rsidRPr="00051131" w14:paraId="79B5BA18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F3D77" w14:textId="77777777" w:rsidR="00051131" w:rsidRPr="00051131" w:rsidRDefault="00051131" w:rsidP="0005113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los costos y la inversión de un proyecto, determinando el umbral de rentabilidad y el balance de apertura.</w:t>
            </w:r>
          </w:p>
        </w:tc>
      </w:tr>
      <w:tr w:rsidR="00051131" w:rsidRPr="00051131" w14:paraId="64354393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12FF1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908E4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6F297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51131" w:rsidRPr="00051131" w14:paraId="18FB48ED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E4B7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 Calcula los costos variables, fijos, totales y unitarios de un proyecto, determinando su umbral de rentabilidad y su sensibilidad.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332F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1.1 Calcula en aula el costo unitario y el umbral de rentabilidad de un caso práctico de proyecto.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6C97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Cuadro de costos variables, fijos, totales y unitarios de un proyecto.</w:t>
            </w:r>
          </w:p>
        </w:tc>
      </w:tr>
      <w:tr w:rsidR="00051131" w:rsidRPr="00051131" w14:paraId="001565AE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296125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0B95B" w14:textId="1D274C65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1.2 Sensibiliza el umbral de rentabilidad ante cambios del precio y del costo variable.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3CE1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del umbral de rentabilidad con su análisis de sensibilidad.</w:t>
            </w:r>
          </w:p>
        </w:tc>
      </w:tr>
      <w:tr w:rsidR="00051131" w:rsidRPr="00051131" w14:paraId="06AED3BE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A6F3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 Elabora el cuadro de inversión y el balance de apertura de un proyecto, evaluando la razonabilidad de la inversión fija, diferida, ambiental y del capital de trabajo.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99B3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2.1 Elabora en equipo el cuadro de inversión de un proyecto con sus notas explicativas.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4C60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Cuadro de inversión con sus notas de un proyecto.</w:t>
            </w:r>
          </w:p>
        </w:tc>
      </w:tr>
      <w:tr w:rsidR="00051131" w:rsidRPr="00051131" w14:paraId="2F281A1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FDCC87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C533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2.2 Prepara en aula el balance de apertura de un proyecto a partir de su cuadro de inversión y de su financiamiento.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0A49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Balance de apertura de un proyecto de inversión.</w:t>
            </w:r>
          </w:p>
        </w:tc>
      </w:tr>
      <w:tr w:rsidR="00051131" w:rsidRPr="00051131" w14:paraId="05D0C46A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EA6C6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051131" w:rsidRPr="00051131" w14:paraId="16371A9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BB8C0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B77F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BF60CE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8FEE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51131" w:rsidRPr="00051131" w14:paraId="1E356FFD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2E6D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6: Costos</w:t>
            </w:r>
          </w:p>
          <w:p w14:paraId="195DDE5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7: Inversión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726C4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Costo variable y costo medio variable. (C)</w:t>
            </w:r>
          </w:p>
          <w:p w14:paraId="1606F669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Costos fijos y costo medio fijo. (C)</w:t>
            </w:r>
          </w:p>
          <w:p w14:paraId="2427DF61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Costos totales y costo unitario. (C)</w:t>
            </w:r>
          </w:p>
          <w:p w14:paraId="28B15FC9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Umbral de rentabilidad de un proyecto. (C)</w:t>
            </w:r>
          </w:p>
          <w:p w14:paraId="37B469CD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umbral de rentabilidad y sensibilidad del precio y del costo variable en hoja de cálculo. (P, T)</w:t>
            </w:r>
          </w:p>
          <w:p w14:paraId="1F4BB7C3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inversión y cuadro de inversión. (C)</w:t>
            </w:r>
          </w:p>
          <w:p w14:paraId="36D588F6" w14:textId="7777777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Notas al cuadro de inversión. (C)</w:t>
            </w:r>
          </w:p>
          <w:p w14:paraId="38F40608" w14:textId="07AA8487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Inversión diferida, capital de trabajo e imprevistos del cuadro de inversión. (C)</w:t>
            </w:r>
          </w:p>
          <w:p w14:paraId="5DAB3339" w14:textId="2CC35B63" w:rsidR="00051131" w:rsidRPr="00051131" w:rsidRDefault="00051131" w:rsidP="0005113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Balance de apertura de un proyecto de inversión.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8FB82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cotización de maquinaria y equipo en el mercado local y externo.</w:t>
            </w:r>
          </w:p>
        </w:tc>
      </w:tr>
      <w:tr w:rsidR="00051131" w:rsidRPr="00051131" w14:paraId="7C51F085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5F483" w14:textId="77777777" w:rsidR="00051131" w:rsidRPr="00051131" w:rsidRDefault="00051131" w:rsidP="0005113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Evalúa la viabilidad económica, financiera y sensibilizada de un proyecto de inversión, calculando el valor actual neto y la tasa interna de retorno y planificando su ejecución.</w:t>
            </w:r>
          </w:p>
        </w:tc>
      </w:tr>
      <w:tr w:rsidR="00051131" w:rsidRPr="00051131" w14:paraId="1630DAB6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52197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697C5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9020F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51131" w:rsidRPr="00051131" w14:paraId="78453DC9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322E6" w14:textId="4459432F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Evalúa la viabilidad económica y financiera de un proyecto, proyectando sus estados financieros y calculando el valor actual neto, la tasa interna de retorno y la razón beneficio-costo.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EC6E5" w14:textId="2F733CD0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1.1 Calcula el valor actual neto y la tasa interna de retorno económica de un proyecto con funciones financieras.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1040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Proyección de estados financieros con el valor actual neto y la tasa interna de retorno económica.</w:t>
            </w:r>
          </w:p>
        </w:tc>
      </w:tr>
      <w:tr w:rsidR="00051131" w:rsidRPr="00051131" w14:paraId="00DF3D81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604AC6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1400E" w14:textId="00D9B621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1.2 Determina el valor actual neto financiero, la tasa interna de retorno, la razón beneficio costo de un proyecto.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346C8" w14:textId="65A4A0F5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financiera con indicadores de rentabilidad.</w:t>
            </w:r>
          </w:p>
        </w:tc>
      </w:tr>
      <w:tr w:rsidR="00051131" w:rsidRPr="00051131" w14:paraId="5982A4BB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71EF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 Analiza el riesgo de un proyecto con la sensibilización por inflación y tipo de cambio, y planifica su ejecución con la programación de actividades.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C67F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2.1 Sensibiliza en equipo el valor actual neto y la tasa interna de retorno ante expectativas de inflación y tipo de cambio.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D397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sensibilizada con escenarios y puntos críticos.</w:t>
            </w:r>
          </w:p>
        </w:tc>
      </w:tr>
      <w:tr w:rsidR="00051131" w:rsidRPr="00051131" w14:paraId="3D8146D6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F6889B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360A7" w14:textId="447B3309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2.2 Elabora en aula el plan de ejecución de un proyecto con el cuadro de identificación de actividades.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F9EF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Plan de ejecución del proyecto con su programación de actividades.</w:t>
            </w:r>
          </w:p>
        </w:tc>
      </w:tr>
      <w:tr w:rsidR="00051131" w:rsidRPr="00051131" w14:paraId="1B2B334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75DEE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051131" w:rsidRPr="00051131" w14:paraId="45F060C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BE18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78F4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C702FBF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4788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51131" w:rsidRPr="00051131" w14:paraId="12B502E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CAF2B" w14:textId="731B67FD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8: Estudio de Evaluación Financiera</w:t>
            </w:r>
          </w:p>
          <w:p w14:paraId="2E98E368" w14:textId="69D7ACEE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9: Estudio de Evaluación Económica</w:t>
            </w:r>
          </w:p>
          <w:p w14:paraId="3A58DE0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10: Estudio de Evaluación Sensibilizada</w:t>
            </w:r>
          </w:p>
          <w:p w14:paraId="7E49A24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Tema 11: Plan de Ejecución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47149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Fuentes de financiamiento y significado de la evaluación privada económica y financiera. (C)</w:t>
            </w:r>
          </w:p>
          <w:p w14:paraId="7BDAED89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Metodología contable o alternativa en la proyección; proyección de estados financieros. (P)</w:t>
            </w:r>
          </w:p>
          <w:p w14:paraId="18D78FD1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Cuadro de origen y uso de fondos; repaso de conceptos financieros. (C)</w:t>
            </w:r>
          </w:p>
          <w:p w14:paraId="20B4FFE6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Valor actual neto, tasa interna de retorno y periodo de amortización de la evaluación económica. (C)</w:t>
            </w:r>
          </w:p>
          <w:p w14:paraId="5AC9CC28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valor actual neto y de la tasa interna de retorno en hoja de cálculo con funciones financieras, y determinación de la tasa de descuento. (P, T)</w:t>
            </w:r>
          </w:p>
          <w:p w14:paraId="0AA9FDD1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la evaluación financiera y métodos de cálculo del servicio de la deuda. (P)</w:t>
            </w:r>
          </w:p>
          <w:p w14:paraId="367AE1E4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Efectos de los intereses sobre el estado de resultados y efecto del servicio de la deuda sobre los saldos de caja. (C)</w:t>
            </w:r>
          </w:p>
          <w:p w14:paraId="2338ACB0" w14:textId="7A2C15A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Valor actual neto financiero, tasa interna de retorno financiera y apalancamiento. (C)</w:t>
            </w:r>
          </w:p>
          <w:p w14:paraId="1F4A7C27" w14:textId="1419340B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Reglamento básico de inversión pública. (C)</w:t>
            </w:r>
          </w:p>
          <w:p w14:paraId="79993489" w14:textId="69545B18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Criterios e indicadores de evaluación económica y social para la inversión pública. (P)</w:t>
            </w:r>
          </w:p>
          <w:p w14:paraId="5045B301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la sensibilización e incorporación de expectativas de inflación y devaluación. (C)</w:t>
            </w:r>
          </w:p>
          <w:p w14:paraId="1CF109C1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Sensibilización con inflación y tipo de cambio; proyección de estados financieros sensibilizados. (C)</w:t>
            </w:r>
          </w:p>
          <w:p w14:paraId="660FE32A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escenarios y de puntos críticos: identificación de las variables de mayor incidencia en la rentabilidad del proyecto. (P)</w:t>
            </w:r>
          </w:p>
          <w:p w14:paraId="0A8AA8FD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Valor actual neto sensibilizado y tasa interna de retorno sensibilizada. (C)</w:t>
            </w:r>
          </w:p>
          <w:p w14:paraId="0481A684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Campos de actividad en tiempo de ejecución y cuadro de identificación de actividades. (P)</w:t>
            </w:r>
          </w:p>
          <w:p w14:paraId="7CDDB6B2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Planificación con cuadro de identificación de actividades y con red de flechas. (P)</w:t>
            </w:r>
          </w:p>
          <w:p w14:paraId="60B6B2F6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Programación con cuadro de secuencia de actividades, con red de flechas y con cuadro de doble entrada. (C)</w:t>
            </w:r>
          </w:p>
          <w:p w14:paraId="5BFC8193" w14:textId="77777777" w:rsidR="00051131" w:rsidRPr="00051131" w:rsidRDefault="00051131" w:rsidP="0005113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Gestión de riesgos del proyecto: identificación, valoración y respuesta ante los riesgos de ejecución y de operación.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2E13A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las líneas de crédito de la banca de desarrollo para el sector productivo.</w:t>
            </w:r>
          </w:p>
          <w:p w14:paraId="2D0778E0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programas informáticos de gestión de proyectos para la programación de actividades.</w:t>
            </w:r>
          </w:p>
        </w:tc>
      </w:tr>
      <w:tr w:rsidR="00051131" w:rsidRPr="00051131" w14:paraId="3FB9637F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6D580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051131" w:rsidRPr="00051131" w14:paraId="74F24979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ACA5D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239B5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CD27C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3B118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DBB97" w14:textId="77777777" w:rsidR="00051131" w:rsidRPr="00051131" w:rsidRDefault="00051131" w:rsidP="0005113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051131" w:rsidRPr="00051131" w14:paraId="062AD01F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99AF3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estudios de viabilidad de un proyecto de inversión.</w:t>
            </w:r>
          </w:p>
          <w:p w14:paraId="3BBA16A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casos de tamaño, localización, costos e inversión.</w:t>
            </w:r>
          </w:p>
          <w:p w14:paraId="6D03A4E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hoja de cálculo del VAN, la TIR y la sensibilización de un proyecto.</w:t>
            </w:r>
          </w:p>
          <w:p w14:paraId="3FD9765A" w14:textId="0FD7DEDE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proyectos de inversión pública bolivianos y de su preinversión.</w:t>
            </w:r>
          </w:p>
          <w:p w14:paraId="149E251A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evaluación privada y socioeconómica al cierre de cada tema.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2181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cálculo de costos, inversión y evaluación financiera al cierre de cada tema.</w:t>
            </w:r>
          </w:p>
          <w:p w14:paraId="7562BBF6" w14:textId="49A3E619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 normativa de Inversión Pública.</w:t>
            </w:r>
          </w:p>
          <w:p w14:paraId="67D1C081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 un caso práctico integral de preparación y evaluación de un proyecto de inversión.</w:t>
            </w:r>
          </w:p>
          <w:p w14:paraId="74D303AE" w14:textId="11B512AA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flujos de caja.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11CDA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de cada estudio de viabilidad en la plataforma Moodle UMSA.</w:t>
            </w:r>
          </w:p>
          <w:p w14:paraId="02FCADBE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el cálculo del valor actual neto y la tasa interna de retorno.</w:t>
            </w:r>
          </w:p>
          <w:p w14:paraId="32A1FDA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elaboración del plan de ejecución de un proyecto.</w:t>
            </w:r>
          </w:p>
          <w:p w14:paraId="0B8BFEC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Ejercicios de valor actual neto, tasa interna de retorno y análisis de escenarios en hoja de cálculo.</w:t>
            </w:r>
          </w:p>
          <w:p w14:paraId="14B906DC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conversión de flujos de caja a precios cuenta de eficiencia con hoja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8EA1C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casos de estudio de mercado y de tamaño y localización de un proyecto.</w:t>
            </w:r>
          </w:p>
          <w:p w14:paraId="1D49F2E4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la evaluación económica, financiera y sensibilizada de un proyecto.</w:t>
            </w:r>
          </w:p>
          <w:p w14:paraId="4A217042" w14:textId="0042CB2D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del plan de ejecución de un proyecto entre equipos.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C6891" w14:textId="1E93FCCD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proyectos de inversión pública.</w:t>
            </w:r>
          </w:p>
          <w:p w14:paraId="2E560E4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3A81EA0" w14:textId="2513FF73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proyectos de inversión de distintos sectores económicos bolivianos.</w:t>
            </w:r>
          </w:p>
          <w:p w14:paraId="0B3B99E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E1E2980" w14:textId="660B2762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la articulación de un proyecto de inversión pública con la planificación.</w:t>
            </w:r>
          </w:p>
        </w:tc>
      </w:tr>
      <w:tr w:rsidR="00051131" w:rsidRPr="00051131" w14:paraId="07F6A02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EE6B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5CFD3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la formulación de proyectos de inversión bolivianos.</w:t>
            </w:r>
          </w:p>
          <w:p w14:paraId="2AE2A739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 por estudio de viabilidad.</w:t>
            </w:r>
          </w:p>
          <w:p w14:paraId="5435F9D1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el estudio de mercado hasta el plan de ejecución de un proyecto de inversión.</w:t>
            </w:r>
          </w:p>
          <w:p w14:paraId="35BDA509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proyectos de inversión reales del país.</w:t>
            </w:r>
          </w:p>
          <w:p w14:paraId="47712981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análisis y resolución de casos de evaluación de proyectos.</w:t>
            </w:r>
          </w:p>
          <w:p w14:paraId="5B520E88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introductorios y conceptuales de cada capítulo.</w:t>
            </w:r>
          </w:p>
          <w:p w14:paraId="76045AFC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los supuestos de un proyecto antes de recomendar la decisión de inversión.</w:t>
            </w:r>
          </w:p>
          <w:p w14:paraId="20235EC0" w14:textId="6D862640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Estudio comparativo de la evaluación privada, con flujos de caja a precios de mercado y a precios cuenta de eficiencia.</w:t>
            </w:r>
          </w:p>
        </w:tc>
      </w:tr>
      <w:tr w:rsidR="00051131" w:rsidRPr="00051131" w14:paraId="10C6D3B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9C431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85A1A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46C56A2B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Normas Básicas del Sistema Nacional de Inversión Pública y Reglamento Básico de Preinversión del Viceministerio de Inversión Pública y Financiamiento Externo.</w:t>
            </w:r>
          </w:p>
          <w:p w14:paraId="1E86BB7B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para la resolución de casos prácticos de costos, inversión y evaluación financiera.</w:t>
            </w:r>
          </w:p>
          <w:p w14:paraId="31D31894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Guía de los Fundamentos para la Dirección de Proyectos (PMBOK) para el plan de ejecución.</w:t>
            </w:r>
          </w:p>
          <w:p w14:paraId="0A62B6C4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5B6019B3" w14:textId="37E3F8FF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Funciones financieras y herramientas de escenarios de la hoja de cálculo.</w:t>
            </w:r>
          </w:p>
        </w:tc>
      </w:tr>
      <w:tr w:rsidR="00051131" w:rsidRPr="00051131" w14:paraId="4DB2AB43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4548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C1C28" w14:textId="5B48078C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los conocimientos previos.</w:t>
            </w:r>
          </w:p>
          <w:p w14:paraId="34710532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6EE120C2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evaluación socioeconómica de un proyecto de inversión pública, trabajos de investigación y desarrollo, exámenes parciales y examen final.</w:t>
            </w:r>
          </w:p>
        </w:tc>
      </w:tr>
      <w:tr w:rsidR="00051131" w:rsidRPr="00051131" w14:paraId="56D38BF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0FBAF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45A50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1D29A4ED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61A8E738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27BB485B" w14:textId="77777777" w:rsidR="00051131" w:rsidRPr="00051131" w:rsidRDefault="00051131" w:rsidP="0005113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051131" w:rsidRPr="00051131" w14:paraId="2AFE5299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CA84C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115DE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Ficha del proyecto de inversión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0D09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051131" w:rsidRPr="00051131" w14:paraId="2206C1E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9B37E16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90F4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BBEE1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69E7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A4E9E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225B3AD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490E08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C50A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FDBC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Describe el proyecto de forma incompleta.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F66D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características del proyecto de inversión.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82DA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Diferencia el proyecto de una actividad permanente.</w:t>
            </w:r>
          </w:p>
        </w:tc>
      </w:tr>
      <w:tr w:rsidR="00051131" w:rsidRPr="00051131" w14:paraId="3D94F8F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EC997B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8BB9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Ciclo de vida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109F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fases del ciclo.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7089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Ubica las fases de preinversión, inversión y operación.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2535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fase con sus estudios de preinversión.</w:t>
            </w:r>
          </w:p>
        </w:tc>
      </w:tr>
      <w:tr w:rsidR="00051131" w:rsidRPr="00051131" w14:paraId="13FFD90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1F0D72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3845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Exposición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9B53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A834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Expone con claridad y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B3BB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051131" w:rsidRPr="00051131" w14:paraId="3D65743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3544FE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4BC9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Esquema de interdependencia de estudios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47B93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051131" w:rsidRPr="00051131" w14:paraId="3B2214B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285C8F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3E07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6510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03F2E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4B14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4417CAE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825A9F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B55F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Estudios de viabilidad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C994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Omite estudios de viabilidad.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1F2E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Incluye los estudios comercial, técnico, financiero, legal y ambiental.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FFF7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Explica cómo cada estudio condiciona a los demás.</w:t>
            </w:r>
          </w:p>
        </w:tc>
      </w:tr>
      <w:tr w:rsidR="00051131" w:rsidRPr="00051131" w14:paraId="0267D84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CFB797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2F41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Enfoque sistémico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C220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aplica el enfoque sistémico.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32FE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Aplica la teoría de sistemas al proyecto.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283D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efectos de retroalimentación entre estudios.</w:t>
            </w:r>
          </w:p>
        </w:tc>
      </w:tr>
      <w:tr w:rsidR="00051131" w:rsidRPr="00051131" w14:paraId="179C6DC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E0A5E8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9A32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3FE6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confuso.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3B85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claro.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2E1C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 esquema se apoya en un caso real.</w:t>
            </w:r>
          </w:p>
        </w:tc>
      </w:tr>
      <w:tr w:rsidR="00051131" w:rsidRPr="00051131" w14:paraId="5586FA5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2C4701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CD7C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Informe del rol del proyectista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F45D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51131" w:rsidRPr="00051131" w14:paraId="3C353E2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3E75AE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5762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22C6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F3A4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B5FC1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736551F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9E9CEF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7683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Rol del proyectista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52B2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Describe el rol de forma general.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5E4C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Explica el rol investigador del proyectista.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60C5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rol con las competencias del contador público.</w:t>
            </w:r>
          </w:p>
        </w:tc>
      </w:tr>
      <w:tr w:rsidR="00051131" w:rsidRPr="00051131" w14:paraId="58A3BF0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06F03D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B16E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Aporte al desarrollo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B2F8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aporte del proyecto.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A448D" w14:textId="2E160D96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aporte económico del proyecto.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4A32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Valora los efectos ambientales del proyecto.</w:t>
            </w:r>
          </w:p>
        </w:tc>
      </w:tr>
      <w:tr w:rsidR="00051131" w:rsidRPr="00051131" w14:paraId="69CC12F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E50BD3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356A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0E71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E38B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clara.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1C84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Formula conclusiones fundamentadas.</w:t>
            </w:r>
          </w:p>
        </w:tc>
      </w:tr>
      <w:tr w:rsidR="00051131" w:rsidRPr="00051131" w14:paraId="54E80F5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FFA3A2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54FE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Matriz de contribución de proyectos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7006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51131" w:rsidRPr="00051131" w14:paraId="3B89683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A264B5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E729C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F9201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10734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E43B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0717A78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704640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3BC2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comparación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6C34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Usa criterios imprecisos.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EEFE2" w14:textId="4AA1432A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Compara con criterios privados y ambientales.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5908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Pondera los criterios según la prioridad del país.</w:t>
            </w:r>
          </w:p>
        </w:tc>
      </w:tr>
      <w:tr w:rsidR="00051131" w:rsidRPr="00051131" w14:paraId="2FF96F3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8296E6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3B98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Juicio crítico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0CD2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emite juicio.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A2C4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Emite un juicio sobre cada proyecto.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0751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Recomienda el proyecto con argumentos sólidos.</w:t>
            </w:r>
          </w:p>
        </w:tc>
      </w:tr>
      <w:tr w:rsidR="00051131" w:rsidRPr="00051131" w14:paraId="6A135FE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2B713D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3DAC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Terminología técnica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BA3F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Usa términos imprecisos.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DCE4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Usa con propiedad la terminología de proyectos.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FB019" w14:textId="661377C3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Incorpora la terminología de manera correcta.</w:t>
            </w:r>
          </w:p>
        </w:tc>
      </w:tr>
      <w:tr w:rsidR="00051131" w:rsidRPr="00051131" w14:paraId="2031DC8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4543E27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107F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Informe de investigación de mercado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BE94D" w14:textId="00B96A3A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10%</w:t>
            </w:r>
          </w:p>
        </w:tc>
      </w:tr>
      <w:tr w:rsidR="00051131" w:rsidRPr="00051131" w14:paraId="2707494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E611AB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092CF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CBFD3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7FD6F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267D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1CBEC12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92E0EA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B4CB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Diseño de la investigación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B154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define la información requerida.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BDD8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Aplica técnicas cualitativas y cuantitativas pertinentes.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E0EE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elección de cada técnica.</w:t>
            </w:r>
          </w:p>
        </w:tc>
      </w:tr>
      <w:tr w:rsidR="00051131" w:rsidRPr="00051131" w14:paraId="5D016A2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05046E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7D53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del mercado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A7B7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Describe el mercado sin analizarlo.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0373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Caracteriza la oferta, la demanda y los precios.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2F36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demanda insatisfecha.</w:t>
            </w:r>
          </w:p>
        </w:tc>
      </w:tr>
      <w:tr w:rsidR="00051131" w:rsidRPr="00051131" w14:paraId="6017800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520D92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F64B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Fiabilidad de fuentes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8AA8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Usa fuentes no verificadas.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3179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Usa fuentes confiables y citadas.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DFE0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Evalúa los sesgos de las fuentes empleadas.</w:t>
            </w:r>
          </w:p>
        </w:tc>
      </w:tr>
      <w:tr w:rsidR="00051131" w:rsidRPr="00051131" w14:paraId="3885E40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966CF3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E5DC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Proyección de la demanda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14BC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051131" w:rsidRPr="00051131" w14:paraId="0274C0E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88EB82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F9858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431B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36FAE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01CFC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4E32537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19DB40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D04F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Consumo aparente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432A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consumo aparente.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6F54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el consumo aparente con la producción y el comercio exterior.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C4D6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Depura la serie de datos atípicos.</w:t>
            </w:r>
          </w:p>
        </w:tc>
      </w:tr>
      <w:tr w:rsidR="00051131" w:rsidRPr="00051131" w14:paraId="40CC146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B9D1E6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66F8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Método de proyección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2259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Aplica un método sin justificarlo.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9535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Aplica un método de proyección adecuado.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E4A7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Compara métodos y elige el de mejor ajuste.</w:t>
            </w:r>
          </w:p>
        </w:tc>
      </w:tr>
      <w:tr w:rsidR="00051131" w:rsidRPr="00051131" w14:paraId="739D422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382E80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CD85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Escenarios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4548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Presenta un solo escenario.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C81F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Proyecta escenarios optimista, base y pesimista.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3757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Analiza los supuestos de cada escenario.</w:t>
            </w:r>
          </w:p>
        </w:tc>
      </w:tr>
      <w:tr w:rsidR="00051131" w:rsidRPr="00051131" w14:paraId="1E8B00A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006ED1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84A3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tamaño del proyecto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4681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051131" w:rsidRPr="00051131" w14:paraId="0985687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A57BAF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6C110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97081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E021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2341A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65A89E6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057EB7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B090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Factores del tamaño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5A12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Omite factores condicionantes.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3AEE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Analiza el mercado, la tecnología, los insumos y el financiamiento.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8CE8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factor que limita el tamaño.</w:t>
            </w:r>
          </w:p>
        </w:tc>
      </w:tr>
      <w:tr w:rsidR="00051131" w:rsidRPr="00051131" w14:paraId="1DB10A6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D1FBE9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9E45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Capacidad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A07D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formas de capacidad.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BB75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capacidad instalada y la utilizada.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4941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Programa el uso de la capacidad en el horizonte del proyecto.</w:t>
            </w:r>
          </w:p>
        </w:tc>
      </w:tr>
      <w:tr w:rsidR="00051131" w:rsidRPr="00051131" w14:paraId="6C88E45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E8A3C7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FD00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Programa de abastecimiento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C620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el tamaño con los insumos.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8827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Elabora el programa de abastecimiento.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1578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Evalúa el riesgo de desabastecimiento de insumos importados.</w:t>
            </w:r>
          </w:p>
        </w:tc>
      </w:tr>
      <w:tr w:rsidR="00051131" w:rsidRPr="00051131" w14:paraId="770CD04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AD8E56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A6F41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Estrategia comercial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AEDA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051131" w:rsidRPr="00051131" w14:paraId="2D91409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9E0F40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BE89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6904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96F5E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2743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194CCC8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68B0C2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1E7A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Producto y precio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FED9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define el producto o el precio.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9CAF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Define el producto y la política de precios.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C1FC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Fundamenta el precio con el análisis de la competencia.</w:t>
            </w:r>
          </w:p>
        </w:tc>
      </w:tr>
      <w:tr w:rsidR="00051131" w:rsidRPr="00051131" w14:paraId="365B474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4FF5DF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82BC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Canales de venta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43AE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Omite los canales de distribución.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3651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Define canales tradicionales y digitales.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9E24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Estima el costo de cada canal.</w:t>
            </w:r>
          </w:p>
        </w:tc>
      </w:tr>
      <w:tr w:rsidR="00051131" w:rsidRPr="00051131" w14:paraId="6B0BC0F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C9C462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FC4C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D1D0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Participan solo algunos integrantes.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040E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5EAC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 equipo integra la estrategia con la proyección de la demanda.</w:t>
            </w:r>
          </w:p>
        </w:tc>
      </w:tr>
      <w:tr w:rsidR="00051131" w:rsidRPr="00051131" w14:paraId="20BDE57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F75957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B37B1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Organigrama y costo laboral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48061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051131" w:rsidRPr="00051131" w14:paraId="72DA7A2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1943CD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AD814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0517A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2A9D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A3B8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0A31F53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8C9796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02D8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por procesos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FA4A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Confunde la etapa de ejecución con la de operación.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C8A3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Organiza los procesos en tiempo de ejecución y de operación.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00B6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estructura según el tamaño del proyecto.</w:t>
            </w:r>
          </w:p>
        </w:tc>
      </w:tr>
      <w:tr w:rsidR="00051131" w:rsidRPr="00051131" w14:paraId="3A524E7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99ED04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693B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Costo laboral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D7E1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Omite aportes patronales o beneficios sociales.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C05E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el costo laboral con aportes y previsiones.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C952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Proyecta el costo laboral en el horizonte del proyecto.</w:t>
            </w:r>
          </w:p>
        </w:tc>
      </w:tr>
      <w:tr w:rsidR="00051131" w:rsidRPr="00051131" w14:paraId="1D726EA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98CA2E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0FAD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Diseño de puestos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4B3F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Los puestos no tienen funciones definidas.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83C9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Define las funciones de cada puesto.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8E8A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Establece los perfiles requeridos para cada puesto.</w:t>
            </w:r>
          </w:p>
        </w:tc>
      </w:tr>
      <w:tr w:rsidR="00051131" w:rsidRPr="00051131" w14:paraId="5627203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0B5BD9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F7E9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Listado de obras civiles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8D3EE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051131" w:rsidRPr="00051131" w14:paraId="1BD6D2E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0B8DC9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B2D83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DDE1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E20F4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2E92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6C48F2E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800F23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19F1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Estimación de costos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1D68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Los costos carecen de respaldo.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EEAD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Estima el costo de cada obra con precios referenciales.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3AA4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Incluye imprevistos justificados.</w:t>
            </w:r>
          </w:p>
        </w:tc>
      </w:tr>
      <w:tr w:rsidR="00051131" w:rsidRPr="00051131" w14:paraId="2557E80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9CA60C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AF18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F9ED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E0BD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9914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totales con el cuadro de inversión.</w:t>
            </w:r>
          </w:p>
        </w:tc>
      </w:tr>
      <w:tr w:rsidR="00051131" w:rsidRPr="00051131" w14:paraId="78340FC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6E1397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24BAA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Matriz de localización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DA15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051131" w:rsidRPr="00051131" w14:paraId="27F1021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4E188B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0387A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39210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74DB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C965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277C778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EA0ECF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70EF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Factores de localización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5E58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Usa factores no pertinentes.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471E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Selecciona los factores de localización relevantes.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23AF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ponderación de cada factor.</w:t>
            </w:r>
          </w:p>
        </w:tc>
      </w:tr>
      <w:tr w:rsidR="00051131" w:rsidRPr="00051131" w14:paraId="23F8E64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0294E3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6CBA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014B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Califica sin criterio.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6C5A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Califica y pondera cada alternativa.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8B0F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Analiza la sensibilidad del resultado ante cambios de pesos.</w:t>
            </w:r>
          </w:p>
        </w:tc>
      </w:tr>
      <w:tr w:rsidR="00051131" w:rsidRPr="00051131" w14:paraId="0A26089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EA69AF1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2DA0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Decisión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32D8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elige la localización.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5D4E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Elige la localización de mayor puntaje.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490D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Sustenta la decisión con información del territorio.</w:t>
            </w:r>
          </w:p>
        </w:tc>
      </w:tr>
      <w:tr w:rsidR="00051131" w:rsidRPr="00051131" w14:paraId="6FD387C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2432F6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40AB8" w14:textId="639F8BC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Informe de viabilidad.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BF85A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051131" w:rsidRPr="00051131" w14:paraId="0766EF0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0D03DC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9E0AC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CE07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C98CA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E498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6B962F0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ED6BA4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7229C" w14:textId="711F6CB3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Informe de viabilidad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77EB4" w14:textId="03D5D269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ningún tipo de viabilidad.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4BCE6" w14:textId="07840A6E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Al menos identifica 3 tipos de viabilidad.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F809E" w14:textId="313F61DA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y explica la viabilidad integral del proyecto.</w:t>
            </w:r>
          </w:p>
        </w:tc>
      </w:tr>
      <w:tr w:rsidR="00051131" w:rsidRPr="00051131" w14:paraId="0D056B3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21F728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3A97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Cuadro de costos del proyecto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96F09" w14:textId="2AA94E1E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051131" w:rsidRPr="00051131" w14:paraId="50C6698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EEC046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3061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E415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E0A1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5D984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31D7B6B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CB524E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17A9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costos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9B1A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Confunde costos fijos y variables.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20F1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Clasifica correctamente los costos del proyecto.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AC08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Analiza la estructura de costos y su razonabilidad.</w:t>
            </w:r>
          </w:p>
        </w:tc>
      </w:tr>
      <w:tr w:rsidR="00051131" w:rsidRPr="00051131" w14:paraId="49D2E48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8A01AB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EDFE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Costo unitario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F7DA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costo unitario.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42B0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el costo medio variable, fijo y total.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2E68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Compara el costo unitario con el precio de mercado.</w:t>
            </w:r>
          </w:p>
        </w:tc>
      </w:tr>
      <w:tr w:rsidR="00051131" w:rsidRPr="00051131" w14:paraId="682AF77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95987C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7A28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36BA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52E7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3AA5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costos con el programa de producción.</w:t>
            </w:r>
          </w:p>
        </w:tc>
      </w:tr>
      <w:tr w:rsidR="00051131" w:rsidRPr="00051131" w14:paraId="44EF73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656A79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28BA8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Hoja del umbral de rentabilidad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494DC" w14:textId="32E4FC04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051131" w:rsidRPr="00051131" w14:paraId="68B389E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3DE5F8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C2ED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EB0F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80E61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C9BD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572CB45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BF4ED8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0971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Umbral de rentabilidad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08F3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umbral.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4011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el umbral en unidades y en valor.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B62D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el margen de seguridad del proyecto.</w:t>
            </w:r>
          </w:p>
        </w:tc>
      </w:tr>
      <w:tr w:rsidR="00051131" w:rsidRPr="00051131" w14:paraId="089253F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104C31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7F00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Sensibilidad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042E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modifica las variables.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2F27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Simula cambios del precio y del costo variable.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C2CD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variable de mayor efecto.</w:t>
            </w:r>
          </w:p>
        </w:tc>
      </w:tr>
      <w:tr w:rsidR="00051131" w:rsidRPr="00051131" w14:paraId="711F0B2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ABBC09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9A3E7" w14:textId="0A65F213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1877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La hoja no tiene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7DDE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La hoja está ordenada y con fórmulas.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93E7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Incluye gráficos del umbral.</w:t>
            </w:r>
          </w:p>
        </w:tc>
      </w:tr>
      <w:tr w:rsidR="00051131" w:rsidRPr="00051131" w14:paraId="63E1D78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FB33BA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C43B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Cuadro de inversión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E4821" w14:textId="09C32059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051131" w:rsidRPr="00051131" w14:paraId="63805D9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154E92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427A8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23218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8A94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395A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683BBE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9244F0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B8D0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Componentes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EC161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Omite inversión diferida o capital de trabajo.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D6CA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Incluye la inversión fija, diferida, el capital de trabajo y los imprevistos.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ED26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Incluye las inversiones ambientales y de seguridad industrial.</w:t>
            </w:r>
          </w:p>
        </w:tc>
      </w:tr>
      <w:tr w:rsidR="00051131" w:rsidRPr="00051131" w14:paraId="0F21F58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375F9F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C1C4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Notas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658A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presenta notas.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44F6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Presenta notas que respaldan cada rubro.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797A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Las notas citan cotizaciones y fuentes.</w:t>
            </w:r>
          </w:p>
        </w:tc>
      </w:tr>
      <w:tr w:rsidR="00051131" w:rsidRPr="00051131" w14:paraId="78DAD99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D417CD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1E750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Balance de apertura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3F21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051131" w:rsidRPr="00051131" w14:paraId="659C332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DA0DAE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BC36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4DFC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98B1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9DB3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157CD40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6385BC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E4EF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Activos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8597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Los activos no coinciden con la inversión.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DB84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activos según el cuadro de inversión.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3212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activos según la normativa contable.</w:t>
            </w:r>
          </w:p>
        </w:tc>
      </w:tr>
      <w:tr w:rsidR="00051131" w:rsidRPr="00051131" w14:paraId="21265B8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DFD79A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F29D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Financiamiento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47FA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Omite el aporte propio o el crédito.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2417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Presenta el pasivo y el patrimonio de apertura.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698F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Analiza la estructura de financiamiento.</w:t>
            </w:r>
          </w:p>
        </w:tc>
      </w:tr>
      <w:tr w:rsidR="00051131" w:rsidRPr="00051131" w14:paraId="6CC103F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91F4D3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A37F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Cuadratura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2CFF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 balance no cuadra.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1BFA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El balance cuadra.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3347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Concilia el balance con el cuadro de origen y uso de fondos.</w:t>
            </w:r>
          </w:p>
        </w:tc>
      </w:tr>
      <w:tr w:rsidR="00051131" w:rsidRPr="00051131" w14:paraId="7312D95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C2C851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BA950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económica del proyecto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B2C64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051131" w:rsidRPr="00051131" w14:paraId="5CCD3C0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2980E1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2054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1C1A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EC80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BD23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0166F78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840E5D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7E65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Proyección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D832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Omite rubros en la proyección.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D7BA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Proyecta los estados financieros y el flujo de caja.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DCBF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Concilia la proyección con el cuadro de origen y uso de fondos.</w:t>
            </w:r>
          </w:p>
        </w:tc>
      </w:tr>
      <w:tr w:rsidR="00051131" w:rsidRPr="00051131" w14:paraId="02EC1D0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3301B5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56CC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Indicadores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ABC1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VAN o la TIR.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DFE1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el VAN, la TIR y el periodo de recuperación.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8B1D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tasa de descuento empleada.</w:t>
            </w:r>
          </w:p>
        </w:tc>
      </w:tr>
      <w:tr w:rsidR="00051131" w:rsidRPr="00051131" w14:paraId="12D6642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22D37D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8277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Decisión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00FC0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interpreta los indicadores.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8FFB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Interpreta los indicadores para la decisión.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69D1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Analiza la coherencia entre VAN y TIR.</w:t>
            </w:r>
          </w:p>
        </w:tc>
      </w:tr>
      <w:tr w:rsidR="00051131" w:rsidRPr="00051131" w14:paraId="64E810C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CC5D32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00FC5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financiera del proyecto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9D2C9" w14:textId="52641652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11%</w:t>
            </w:r>
          </w:p>
        </w:tc>
      </w:tr>
      <w:tr w:rsidR="00051131" w:rsidRPr="00051131" w14:paraId="1EFAE88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D999FC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528A4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52274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76DD2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CD52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16BDBBA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B854D3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ACFD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Servicio de la deuda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40C8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las cuotas.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14AF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el servicio de la deuda por el método elegido.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5E13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Compara métodos de amortización.</w:t>
            </w:r>
          </w:p>
        </w:tc>
      </w:tr>
      <w:tr w:rsidR="00051131" w:rsidRPr="00051131" w14:paraId="7F2553D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D4796B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2B47E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Efecto del financiamiento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32F9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refleja los intereses en resultados.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4E02A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Refleja los intereses y la amortización en caja y resultados.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862D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escudo fiscal de los intereses.</w:t>
            </w:r>
          </w:p>
        </w:tc>
      </w:tr>
      <w:tr w:rsidR="00051131" w:rsidRPr="00051131" w14:paraId="061D646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0EF2C4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42CE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Apalancamiento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C9D9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compara VAN económico y financiero.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6C914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el VAN y la TIR financieros.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CDD9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Evalúa si el apalancamiento favorece al inversionista.</w:t>
            </w:r>
          </w:p>
        </w:tc>
      </w:tr>
      <w:tr w:rsidR="00051131" w:rsidRPr="00051131" w14:paraId="286F93A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A0F9D7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D78B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sensibilizada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C9C28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051131" w:rsidRPr="00051131" w14:paraId="108E880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8067E0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DE00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85CB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988BB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F6D3E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2A53D37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04C68A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16D3F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Supuestos de sensibilización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8C23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Usa supuestos sin respaldo.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0420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Incorpora expectativas de inflación y de tipo de cambio.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2C6D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Fundamenta los supuestos con fuentes oficiales.</w:t>
            </w:r>
          </w:p>
        </w:tc>
      </w:tr>
      <w:tr w:rsidR="00051131" w:rsidRPr="00051131" w14:paraId="67D4C12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E46BA5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29CF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Escenarios y puntos críticos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C8BA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Presenta un solo escenario.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6F41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Calcula indicadores en varios escenarios.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EEF7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variable crítica de la rentabilidad.</w:t>
            </w:r>
          </w:p>
        </w:tc>
      </w:tr>
      <w:tr w:rsidR="00051131" w:rsidRPr="00051131" w14:paraId="2EFC8E4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01EB39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9DA8D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Objetividad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21BD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Ajusta supuestos para mejorar el resultado.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26E3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Usa supuestos realistas.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B9B96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Transparenta las fuentes y los límites del análisis.</w:t>
            </w:r>
          </w:p>
        </w:tc>
      </w:tr>
      <w:tr w:rsidR="00051131" w:rsidRPr="00051131" w14:paraId="68E0736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EB09E5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7505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Plan de ejecución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1CB49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051131" w:rsidRPr="00051131" w14:paraId="2767450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B825FD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62026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BFEFD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1F7B0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81B9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51131" w:rsidRPr="00051131" w14:paraId="433D510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D0CB5B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62E69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actividades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F4F8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Omite actividades de ejecución.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9EE23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actividades por campo.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1B29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Asigna responsables y recursos a cada actividad.</w:t>
            </w:r>
          </w:p>
        </w:tc>
      </w:tr>
      <w:tr w:rsidR="00051131" w:rsidRPr="00051131" w14:paraId="3B78DBF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5B45DA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385C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Programación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FE502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La secuencia es incorrecta.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13CAB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Programa la secuencia con la red de flechas.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135C7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ruta crítica del proyecto.</w:t>
            </w:r>
          </w:p>
        </w:tc>
      </w:tr>
      <w:tr w:rsidR="00051131" w:rsidRPr="00051131" w14:paraId="6C67ED3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9BC0A4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A1D9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Gestión de riesgos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EAED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riesgos.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5EDF5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riesgos de ejecución y operación.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69BE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Propone respuestas a cada riesgo.</w:t>
            </w:r>
          </w:p>
        </w:tc>
      </w:tr>
      <w:tr w:rsidR="00051131" w:rsidRPr="00051131" w14:paraId="574F1A8F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224044" w14:textId="77777777" w:rsidR="00051131" w:rsidRPr="00051131" w:rsidRDefault="00051131" w:rsidP="000511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84EF7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A208A" w14:textId="77777777" w:rsidR="00051131" w:rsidRPr="00051131" w:rsidRDefault="00051131" w:rsidP="0005113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051131" w:rsidRPr="00051131" w14:paraId="126FBC1B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AC448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1783B2C1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Baca Urbina, G. (1990).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Evaluación de Proyectos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México: McGraw-Hill.</w:t>
            </w:r>
          </w:p>
          <w:p w14:paraId="7BCDA3FE" w14:textId="02D87071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Espejo Juvenal (2008). Curso de Preparación y Evaluación de Proyectos.</w:t>
            </w:r>
          </w:p>
          <w:p w14:paraId="1CF1C1C7" w14:textId="0A094FB9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Estado Plurinacional de Bolivia (2016), Ley del Sistema de Planificación Integral del Estado</w:t>
            </w:r>
          </w:p>
          <w:p w14:paraId="399209F9" w14:textId="7359E22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Guevara, P. (2009).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Enfoque Sistémico en el Diseño de un Proyecto de Inversión con Metodología Contable en la Evaluación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La Paz: Editorial 24 de junio.</w:t>
            </w:r>
          </w:p>
          <w:p w14:paraId="6808B9F2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24051, Reglamento del Impuesto sobre las Utilidades de las Empresas, de 29 de junio de 1995, y Decreto Supremo N° 5516, de 13 de enero de 2026.</w:t>
            </w:r>
          </w:p>
          <w:p w14:paraId="17BC0A46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Ministerio de Planificación del Desarrollo, Viceministerio de Inversión Pública y Financiamiento Externo (2015).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Resolución Ministerial N° 115, Reglamento Básico de Preinversión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52514277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 xml:space="preserve">Sapag Chain, N. y Sapag Chain, R. (2013).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Preparación y Evaluación de Proyectos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Santiago de Chile: McGraw-Hill Interamericana.</w:t>
            </w:r>
          </w:p>
        </w:tc>
      </w:tr>
      <w:tr w:rsidR="00051131" w14:paraId="4D2D5ED5" w14:textId="77777777" w:rsidTr="00943F8A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0085C" w14:textId="77777777" w:rsidR="00051131" w:rsidRPr="00051131" w:rsidRDefault="00051131" w:rsidP="0005113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279DA63D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Andrade, S. (1989).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Formulación de Proyectos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Lima: Editorial Lucero.</w:t>
            </w:r>
          </w:p>
          <w:p w14:paraId="65FF2C74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Arandia, L., Aguirre, V., Gutiérrez, R., Tamayo, C. y Salvatierra, T. (2013).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Metodologías Gerenciales para el Diseño, Gestión y Evaluación de Proyectos de Desarrollo Social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UMSA.</w:t>
            </w:r>
          </w:p>
          <w:p w14:paraId="7F09D23B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Banco Interamericano de Desarrollo, BID (1997).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Evaluación: una Herramienta para Mejorar el Desempeño de Proyectos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Oficina de Evaluación Económica.</w:t>
            </w:r>
          </w:p>
          <w:p w14:paraId="36D32C5A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Bertalanffy, L. von (2000).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Teoría General de Sistemas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México: Fondo de Cultura Económica.</w:t>
            </w:r>
          </w:p>
          <w:p w14:paraId="5E59498B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Carvajal, D. (1990).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Elementos de Proyectos de Inversión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Lima.</w:t>
            </w:r>
          </w:p>
          <w:p w14:paraId="226732F6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Cohen, W. (2002).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 Plan de Marketing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Lima: Editorial El Comercio.</w:t>
            </w:r>
          </w:p>
          <w:p w14:paraId="6C1ADC8F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Coursera: https://www.coursera.org</w:t>
            </w:r>
          </w:p>
          <w:p w14:paraId="5D8C47F1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Fontaine, E. (1993).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Evaluación Social de Proyectos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Universidad Católica de Chile.</w:t>
            </w:r>
          </w:p>
          <w:p w14:paraId="510E5517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Instituto Nacional de Estadística de Bolivia: https://www.ine.gob.bo</w:t>
            </w:r>
          </w:p>
          <w:p w14:paraId="2DE32AE0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Melnick, J. (1965).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Proyectos de Desarrollo Económico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 México: Publicación de Naciones Unidas.</w:t>
            </w:r>
          </w:p>
          <w:p w14:paraId="7EF08CD7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Medio Ambiente y Agua de Bolivia: https://www.mmaya.gob.bo</w:t>
            </w:r>
          </w:p>
          <w:p w14:paraId="68E47770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Organización de las Naciones Unidas para el Desarrollo Industrial (s.f.). </w:t>
            </w:r>
            <w:r w:rsidRPr="0005113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para la Preparación de Estudios de Viabilidad Industrial</w:t>
            </w: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FC6FDE6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Páginas de Internet.</w:t>
            </w:r>
          </w:p>
          <w:p w14:paraId="30071DD9" w14:textId="77777777" w:rsidR="00051131" w:rsidRP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Project Management Institute: https://www.pmi.org</w:t>
            </w:r>
          </w:p>
          <w:p w14:paraId="1C10D7A4" w14:textId="77777777" w:rsidR="00051131" w:rsidRDefault="00051131" w:rsidP="0005113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51131">
              <w:rPr>
                <w:rFonts w:ascii="Century Gothic" w:hAnsi="Century Gothic" w:cs="Century Gothic" w:eastAsia="Century Gothic"/>
                <w:sz w:val="18"/>
                <w:szCs w:val="18"/>
              </w:rPr>
              <w:t>Viceministerio de Inversión Pública y Financiamiento Externo de Bolivia: http://www.vipfe.gob.bo/</w:t>
            </w:r>
          </w:p>
        </w:tc>
      </w:tr>
    </w:tbl>
    <w:p w14:paraId="609BEA51" w14:textId="77777777" w:rsidR="008A46EC" w:rsidRDefault="008A46EC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8A46EC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5A0F" w14:textId="77777777" w:rsidR="002D57AF" w:rsidRDefault="002D57AF">
      <w:r>
        <w:separator/>
      </w:r>
    </w:p>
  </w:endnote>
  <w:endnote w:type="continuationSeparator" w:id="0">
    <w:p w14:paraId="665B1BA8" w14:textId="77777777" w:rsidR="002D57AF" w:rsidRDefault="002D5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6940A" w14:textId="77777777" w:rsidR="002D57AF" w:rsidRDefault="002D57AF">
      <w:r>
        <w:separator/>
      </w:r>
    </w:p>
  </w:footnote>
  <w:footnote w:type="continuationSeparator" w:id="0">
    <w:p w14:paraId="35FECC4B" w14:textId="77777777" w:rsidR="002D57AF" w:rsidRDefault="002D57A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FD0"/>
    <w:multiLevelType w:val="hybridMultilevel"/>
    <w:tmpl w:val="0A06D776"/>
    <w:lvl w:ilvl="0" w:tplc="7BBC804E">
      <w:start w:val="1"/>
      <w:numFmt w:val="decimal"/>
      <w:lvlText w:val="%1."/>
      <w:lvlJc w:val="left"/>
      <w:pPr>
        <w:ind w:left="400" w:hanging="380"/>
      </w:pPr>
    </w:lvl>
    <w:lvl w:ilvl="1" w:tplc="B51EF1C4">
      <w:numFmt w:val="decimal"/>
      <w:lvlText w:val=""/>
      <w:lvlJc w:val="left"/>
    </w:lvl>
    <w:lvl w:ilvl="2" w:tplc="6B8E82D4">
      <w:numFmt w:val="decimal"/>
      <w:lvlText w:val=""/>
      <w:lvlJc w:val="left"/>
    </w:lvl>
    <w:lvl w:ilvl="3" w:tplc="91001B9E">
      <w:numFmt w:val="decimal"/>
      <w:lvlText w:val=""/>
      <w:lvlJc w:val="left"/>
    </w:lvl>
    <w:lvl w:ilvl="4" w:tplc="01F2E850">
      <w:numFmt w:val="decimal"/>
      <w:lvlText w:val=""/>
      <w:lvlJc w:val="left"/>
    </w:lvl>
    <w:lvl w:ilvl="5" w:tplc="EA929F9E">
      <w:numFmt w:val="decimal"/>
      <w:lvlText w:val=""/>
      <w:lvlJc w:val="left"/>
    </w:lvl>
    <w:lvl w:ilvl="6" w:tplc="1E86726E">
      <w:numFmt w:val="decimal"/>
      <w:lvlText w:val=""/>
      <w:lvlJc w:val="left"/>
    </w:lvl>
    <w:lvl w:ilvl="7" w:tplc="4F76C19E">
      <w:numFmt w:val="decimal"/>
      <w:lvlText w:val=""/>
      <w:lvlJc w:val="left"/>
    </w:lvl>
    <w:lvl w:ilvl="8" w:tplc="5518ED7A">
      <w:numFmt w:val="decimal"/>
      <w:lvlText w:val=""/>
      <w:lvlJc w:val="left"/>
    </w:lvl>
  </w:abstractNum>
  <w:abstractNum w:abstractNumId="1" w15:restartNumberingAfterBreak="0">
    <w:nsid w:val="47A6672E"/>
    <w:multiLevelType w:val="hybridMultilevel"/>
    <w:tmpl w:val="8DBAC356"/>
    <w:lvl w:ilvl="0" w:tplc="2B70D6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FD81FA2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CDEA0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AAA9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718A54A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74E05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6F1A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0602082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A55AF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73499"/>
    <w:multiLevelType w:val="hybridMultilevel"/>
    <w:tmpl w:val="1124FFFA"/>
    <w:lvl w:ilvl="0" w:tplc="9FA2AA48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402439E8">
      <w:numFmt w:val="decimal"/>
      <w:lvlText w:val=""/>
      <w:lvlJc w:val="left"/>
    </w:lvl>
    <w:lvl w:ilvl="2" w:tplc="CDA25502">
      <w:numFmt w:val="decimal"/>
      <w:lvlText w:val=""/>
      <w:lvlJc w:val="left"/>
    </w:lvl>
    <w:lvl w:ilvl="3" w:tplc="B40A8318">
      <w:numFmt w:val="decimal"/>
      <w:lvlText w:val=""/>
      <w:lvlJc w:val="left"/>
    </w:lvl>
    <w:lvl w:ilvl="4" w:tplc="A5040702">
      <w:numFmt w:val="decimal"/>
      <w:lvlText w:val=""/>
      <w:lvlJc w:val="left"/>
    </w:lvl>
    <w:lvl w:ilvl="5" w:tplc="3A1487EE">
      <w:numFmt w:val="decimal"/>
      <w:lvlText w:val=""/>
      <w:lvlJc w:val="left"/>
    </w:lvl>
    <w:lvl w:ilvl="6" w:tplc="38206E12">
      <w:numFmt w:val="decimal"/>
      <w:lvlText w:val=""/>
      <w:lvlJc w:val="left"/>
    </w:lvl>
    <w:lvl w:ilvl="7" w:tplc="2D5A6036">
      <w:numFmt w:val="decimal"/>
      <w:lvlText w:val=""/>
      <w:lvlJc w:val="left"/>
    </w:lvl>
    <w:lvl w:ilvl="8" w:tplc="625A76F2">
      <w:numFmt w:val="decimal"/>
      <w:lvlText w:val=""/>
      <w:lvlJc w:val="left"/>
    </w:lvl>
  </w:abstractNum>
  <w:num w:numId="1" w16cid:durableId="1046366830">
    <w:abstractNumId w:val="1"/>
    <w:lvlOverride w:ilvl="0">
      <w:startOverride w:val="1"/>
    </w:lvlOverride>
  </w:num>
  <w:num w:numId="2" w16cid:durableId="1276327206">
    <w:abstractNumId w:val="0"/>
    <w:lvlOverride w:ilvl="0">
      <w:startOverride w:val="1"/>
    </w:lvlOverride>
  </w:num>
  <w:num w:numId="3" w16cid:durableId="1791246159">
    <w:abstractNumId w:val="2"/>
    <w:lvlOverride w:ilvl="0">
      <w:startOverride w:val="1"/>
    </w:lvlOverride>
  </w:num>
  <w:num w:numId="4" w16cid:durableId="1186283194">
    <w:abstractNumId w:val="0"/>
    <w:lvlOverride w:ilvl="0">
      <w:startOverride w:val="1"/>
    </w:lvlOverride>
  </w:num>
  <w:num w:numId="5" w16cid:durableId="84573551">
    <w:abstractNumId w:val="0"/>
    <w:lvlOverride w:ilvl="0">
      <w:startOverride w:val="1"/>
    </w:lvlOverride>
  </w:num>
  <w:num w:numId="6" w16cid:durableId="1191184448">
    <w:abstractNumId w:val="0"/>
    <w:lvlOverride w:ilvl="0">
      <w:startOverride w:val="1"/>
    </w:lvlOverride>
  </w:num>
  <w:num w:numId="7" w16cid:durableId="337581481">
    <w:abstractNumId w:val="0"/>
    <w:lvlOverride w:ilvl="0">
      <w:startOverride w:val="1"/>
    </w:lvlOverride>
  </w:num>
  <w:num w:numId="8" w16cid:durableId="182790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17B"/>
    <w:rsid w:val="00051131"/>
    <w:rsid w:val="00082FB1"/>
    <w:rsid w:val="001479D2"/>
    <w:rsid w:val="001F60B7"/>
    <w:rsid w:val="0023177A"/>
    <w:rsid w:val="0028517B"/>
    <w:rsid w:val="002D57AF"/>
    <w:rsid w:val="003A25DF"/>
    <w:rsid w:val="00432E05"/>
    <w:rsid w:val="00590347"/>
    <w:rsid w:val="00601B97"/>
    <w:rsid w:val="00654016"/>
    <w:rsid w:val="006817E7"/>
    <w:rsid w:val="00743790"/>
    <w:rsid w:val="00750443"/>
    <w:rsid w:val="007D5C78"/>
    <w:rsid w:val="007D5FC4"/>
    <w:rsid w:val="008A46EC"/>
    <w:rsid w:val="008C452F"/>
    <w:rsid w:val="00943F8A"/>
    <w:rsid w:val="00A1247A"/>
    <w:rsid w:val="00B52CDD"/>
    <w:rsid w:val="00B83C59"/>
    <w:rsid w:val="00B8633D"/>
    <w:rsid w:val="00D4328E"/>
    <w:rsid w:val="00E030B3"/>
    <w:rsid w:val="00E15849"/>
    <w:rsid w:val="00E7790A"/>
    <w:rsid w:val="00EE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1A85"/>
  <w15:docId w15:val="{E20606FB-C0F0-406A-8B96-58B212E2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059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0592"/>
  </w:style>
  <w:style w:type="paragraph" w:styleId="Piedepgina">
    <w:name w:val="footer"/>
    <w:basedOn w:val="Normal"/>
    <w:link w:val="PiedepginaCar"/>
    <w:uiPriority w:val="99"/>
    <w:unhideWhenUsed/>
    <w:rsid w:val="00EE059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0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4737</Words>
  <Characters>26055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Isabel Huiza Callisaya</cp:lastModifiedBy>
  <cp:revision>8</cp:revision>
  <dcterms:created xsi:type="dcterms:W3CDTF">2026-10-08T15:57:00Z</dcterms:created>
  <dcterms:modified xsi:type="dcterms:W3CDTF">2026-10-12T20:40:00Z</dcterms:modified>
</cp:coreProperties>
</file>