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E0767A5" w14:textId="77777777" w:rsidR="00A70D1F" w:rsidRDefault="002065B6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E0767A6" w14:textId="77777777" w:rsidR="00A70D1F" w:rsidRDefault="002065B6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A70D1F" w14:paraId="3E0767A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7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8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9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A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A70D1F" w14:paraId="3E0767B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C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546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 Actuariales y Técnicas Financieras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D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MAT-401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E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AF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MAT-102, MAT-301</w:t>
            </w:r>
          </w:p>
        </w:tc>
      </w:tr>
      <w:tr w:rsidR="00A70D1F" w14:paraId="3E0767B3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1" w14:textId="77777777" w:rsidR="00A70D1F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2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A70D1F" w14:paraId="3E0767BB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A" w14:textId="77777777" w:rsidR="00A70D1F" w:rsidRPr="00F20180" w:rsidRDefault="00A70D1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A70D1F" w14:paraId="3E0767C3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C" w14:textId="403FCAD8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D" w14:textId="2FB4B249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E" w14:textId="5C58EED6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BF" w14:textId="7D62F8B0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0" w14:textId="0CD4BB7B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1" w14:textId="0E1F111E" w:rsidR="00A70D1F" w:rsidRDefault="0082065C" w:rsidP="00506B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7C2" w14:textId="77777777" w:rsidR="00A70D1F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70D1F" w:rsidRPr="00F20180" w14:paraId="3E0767C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4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A70D1F" w:rsidRPr="00F20180" w14:paraId="3E0767C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6" w14:textId="66966E36" w:rsidR="00A70D1F" w:rsidRPr="00F20180" w:rsidRDefault="00C5465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Resuelve problemas actuariales y financieros aplicados a la gestión del riesgo en entidades bolivianas, calculando funciones biométricas, rentas contingentes y primas de seguros de vida, analizando el sistema de pensiones y aplicando criterios de sostenibilidad y equidad, con rigor cuantitativo, pensamiento crítico y uso ético de los datos.</w:t>
            </w:r>
          </w:p>
        </w:tc>
      </w:tr>
      <w:tr w:rsidR="00A70D1F" w:rsidRPr="00F20180" w14:paraId="3E0767C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8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situaciones de riesgo y de incertidumbre con el valor esperado y los árboles de decisión, relacionando las probabilidades de los riesgos asegurables con la teoría estadística de la mortalidad, la invalidez, la enfermedad y la nupcialidad.</w:t>
            </w:r>
          </w:p>
        </w:tc>
      </w:tr>
      <w:tr w:rsidR="00A70D1F" w:rsidRPr="00F20180" w14:paraId="3E0767C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A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B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C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70D1F" w:rsidRPr="00F20180" w14:paraId="3E0767D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Analiza situaciones de riesgo y de incertidumbre con el valor esperado y los árboles de decisión, evaluando la variabilidad económica de cada alternativa.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C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 Construye en aula un árbol de decisión con el valor esperado de un caso de incertidumbre.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Árbol de decisión con el valor esperado de un caso de incertidumbre.</w:t>
            </w:r>
          </w:p>
        </w:tc>
      </w:tr>
      <w:tr w:rsidR="00A70D1F" w:rsidRPr="00F20180" w14:paraId="3E0767D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7D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las decisiones de un caso bajo condiciones de riesgo y de incertidumbre.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criterios de decisión bajo riesgo e incertidumbre.</w:t>
            </w:r>
          </w:p>
        </w:tc>
      </w:tr>
      <w:tr w:rsidR="00A70D1F" w:rsidRPr="00F20180" w14:paraId="3E0767D9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 Evalúa los riesgos asegurables con la teoría estadística de la mortalidad, la invalidez, la enfermedad y la nupcialidad, examinando la calidad y la vigencia de los datos censales.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datos censales de mortalidad y fertilidad y proyecta su tendencia.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demográfico de datos censales con proyecciones de mortalidad y fertilidad.</w:t>
            </w:r>
          </w:p>
        </w:tc>
      </w:tr>
      <w:tr w:rsidR="00A70D1F" w:rsidRPr="00F20180" w14:paraId="3E0767D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7D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efecto de la transición demográfica de Bolivia sobre los riesgos asegurables y la seguridad social.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transición demográfica y su efecto en los riesgos asegurables.</w:t>
            </w:r>
          </w:p>
        </w:tc>
      </w:tr>
      <w:tr w:rsidR="00A70D1F" w:rsidRPr="00F20180" w14:paraId="3E0767D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DE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70D1F" w:rsidRPr="00F20180" w14:paraId="3E0767E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7E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70D1F" w:rsidRPr="00F20180" w14:paraId="3E0767F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E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gestión de riesgos</w:t>
            </w:r>
          </w:p>
          <w:p w14:paraId="3E0767E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2: Elementos de biometría actuarial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D3B32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Riesgo e incertidumbre. (C)</w:t>
            </w:r>
          </w:p>
          <w:p w14:paraId="2474B7B8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Variabilidad económica. (C)</w:t>
            </w:r>
          </w:p>
          <w:p w14:paraId="2CB8DD6B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 esperado. (C)</w:t>
            </w:r>
          </w:p>
          <w:p w14:paraId="4B1327F7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Árboles de decisión. (C)</w:t>
            </w:r>
          </w:p>
          <w:p w14:paraId="38F0FD42" w14:textId="5225BBA3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 y riesgos asegurables (mor</w:t>
            </w:r>
            <w:r w:rsidR="000B736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talidad, invalidez, enfermedad).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0308E3E" w14:textId="77777777" w:rsidR="002A6AD0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demográfico sobre datos censales: mortalidad, fertilidad y proyecciones. (P)</w:t>
            </w:r>
          </w:p>
          <w:p w14:paraId="3E0767F1" w14:textId="6C4202E6" w:rsidR="00A70D1F" w:rsidRPr="00F20180" w:rsidRDefault="002A6AD0" w:rsidP="002A6AD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Transición demográfica de Bolivia: envejecimiento de la población, bono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demográfico y su efecto en los sistemas de seguridad social.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2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demografía: natalidad, mortalidad, fecundidad y migración.</w:t>
            </w:r>
          </w:p>
          <w:p w14:paraId="3E0767F3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Lectura de pirámides de población.</w:t>
            </w:r>
          </w:p>
        </w:tc>
      </w:tr>
      <w:tr w:rsidR="00A70D1F" w:rsidRPr="00F20180" w14:paraId="3E0767F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5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las funciones biométricas y las rentas contingentes de una persona, elaborando tablas de supervivencia y de mortalidad ajustadas y aplicando las rentas vitalicias y temporarias adelantadas, vencidas y diferidas conforme a las progresiones aritméticas y geométricas.</w:t>
            </w:r>
          </w:p>
        </w:tc>
      </w:tr>
      <w:tr w:rsidR="00A70D1F" w:rsidRPr="00F20180" w14:paraId="3E0767F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7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8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9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70D1F" w:rsidRPr="00F20180" w14:paraId="3E0767F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las funciones biométricas y los valores de conmutación, elaborando tablas de supervivencia y de mortalidad ajustadas en hoja de cálculo.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el laboratorio de cómputo las probabilidades de vida y de muerte, la tasa instantánea de mortalidad y la esperanza de vida de una tabla.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7FD" w14:textId="69AF4E5A" w:rsidR="00A70D1F" w:rsidRPr="00F20180" w:rsidRDefault="002065B6" w:rsidP="002F0B9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abla de mortalidad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cálculo de las funciones biométricas.</w:t>
            </w:r>
          </w:p>
        </w:tc>
      </w:tr>
      <w:tr w:rsidR="00A70D1F" w:rsidRPr="00F20180" w14:paraId="3E07680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7FF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una tabla de supervivencia ajustada con sus valores de conmutación y evalúa el efecto del riesgo de longevidad.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 de supervivencia ajustada con sus valores de conmutación.</w:t>
            </w:r>
          </w:p>
        </w:tc>
      </w:tr>
      <w:tr w:rsidR="00A70D1F" w:rsidRPr="00F20180" w14:paraId="3E07680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 Calcula rentas contingentes vitalicias, temporarias e interceptadas, evaluando el efecto de la tasa técnica de interés y de la inflación sobre su valor.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rentas vitalicias y temporarias adelantadas, vencidas y diferidas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5" w14:textId="6B9624CE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2F0B92" w:rsidRPr="002F0B9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con</w:t>
            </w:r>
            <w:r w:rsidR="002F0B9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álculo de rentas vitalicias y temporarias de un caso.</w:t>
            </w:r>
          </w:p>
        </w:tc>
      </w:tr>
      <w:tr w:rsidR="00A70D1F" w:rsidRPr="00F20180" w14:paraId="3E07680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807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la sensibilidad de una renta contingente fraccionada ante cambios de la tasa técnica de interés y de la inflación.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9" w14:textId="055DC88C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2F0B92" w:rsidRPr="002F0B9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de</w:t>
            </w:r>
            <w:r w:rsidR="002F0B9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nálisis de sensibilidad de una renta contingente fraccionada.</w:t>
            </w:r>
          </w:p>
        </w:tc>
      </w:tr>
      <w:tr w:rsidR="00A70D1F" w:rsidRPr="00F20180" w14:paraId="3E07680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B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70D1F" w:rsidRPr="00F20180" w14:paraId="3E07681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0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0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1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70D1F" w:rsidRPr="00F20180" w14:paraId="3E07683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1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3: Funciones biométricas</w:t>
            </w:r>
          </w:p>
          <w:p w14:paraId="3E07681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4: Rentas contingentes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FE229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Definiciones sobre seguros de personas y seguros de vida. (C)</w:t>
            </w:r>
          </w:p>
          <w:p w14:paraId="79D40C38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Funciones biométricas. (C)</w:t>
            </w:r>
          </w:p>
          <w:p w14:paraId="56E5AB91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vida. (C)</w:t>
            </w:r>
          </w:p>
          <w:p w14:paraId="43F3B0D1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muerte. (C)</w:t>
            </w:r>
          </w:p>
          <w:p w14:paraId="76D32547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vida diferida. (C)</w:t>
            </w:r>
          </w:p>
          <w:p w14:paraId="1D4A0F7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de muerte diferida. (C)</w:t>
            </w:r>
          </w:p>
          <w:p w14:paraId="3D3F95F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Tasa instantánea de mortalidad. (C)</w:t>
            </w:r>
          </w:p>
          <w:p w14:paraId="4B68900D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Vida probable. (C)</w:t>
            </w:r>
          </w:p>
          <w:p w14:paraId="056B1778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Vida media o esperanza completa de vida. (C)</w:t>
            </w:r>
          </w:p>
          <w:p w14:paraId="78701AC6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Tablas biométricas. (C)</w:t>
            </w:r>
          </w:p>
          <w:p w14:paraId="7FC0295E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Ajustamiento y ajuste gráfico. (C)</w:t>
            </w:r>
          </w:p>
          <w:p w14:paraId="09FFFCB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Valores de conmutación. (C, A)</w:t>
            </w:r>
          </w:p>
          <w:p w14:paraId="3C8E3B1D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tablas de supervivencia y mortalidad. (P)</w:t>
            </w:r>
          </w:p>
          <w:p w14:paraId="377EAA71" w14:textId="06ADDF26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Excel</w:t>
            </w:r>
            <w:r w:rsidR="00B851A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funciones biométricas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  <w:p w14:paraId="115D81E7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Concepto de renta contingente. (C)</w:t>
            </w:r>
          </w:p>
          <w:p w14:paraId="4B4D2E05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Rentas vitalicias y temporarias.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AEB4B02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progresiones aritméticas y geométricas. (C, A)</w:t>
            </w:r>
          </w:p>
          <w:p w14:paraId="5FA979B8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Ajustes para rentas menores a un año. (C)</w:t>
            </w:r>
          </w:p>
          <w:p w14:paraId="22AD7064" w14:textId="77777777" w:rsidR="008C1185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Efecto de tasa técnica e inflación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E076832" w14:textId="0BA0FF42" w:rsidR="00A70D1F" w:rsidRPr="00F20180" w:rsidRDefault="008C1185" w:rsidP="008C11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Aplicaciones de Excel</w:t>
            </w:r>
            <w:r w:rsidR="00B851A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rentas contingentes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(C,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6C7C4" w14:textId="77777777" w:rsidR="008C1185" w:rsidRPr="00F20180" w:rsidRDefault="008C1185" w:rsidP="008C118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Tablas de mortalidad aprobadas por la Autoridad de Fiscalización y Control de Pensiones y Seguros para el cálculo de las prestaciones del sistema de pensiones y de los seguros de personas</w:t>
            </w:r>
          </w:p>
          <w:p w14:paraId="1A2A7CC7" w14:textId="77777777" w:rsidR="008C1185" w:rsidRPr="00F20180" w:rsidRDefault="008C1185" w:rsidP="008C118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Interpolación lineal de valores tabulados.</w:t>
            </w:r>
          </w:p>
          <w:p w14:paraId="3E076834" w14:textId="6B019836" w:rsidR="00A70D1F" w:rsidRPr="00F20180" w:rsidRDefault="008C1185" w:rsidP="008C118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registros de nacimientos y defunciones del registro civil</w:t>
            </w:r>
          </w:p>
        </w:tc>
      </w:tr>
      <w:tr w:rsidR="00A70D1F" w:rsidRPr="00F20180" w14:paraId="3E07683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6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y la reserva de un seguro de vida, aplicando el seguro de vida entero, temporal, diferido y mixto o con dotal.</w:t>
            </w:r>
          </w:p>
        </w:tc>
      </w:tr>
      <w:tr w:rsidR="008C1185" w:rsidRPr="00F20180" w14:paraId="3E07683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8" w14:textId="47FEBE5E" w:rsidR="008C1185" w:rsidRPr="00F20180" w:rsidRDefault="008C1185" w:rsidP="008C11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9" w14:textId="4F6E14B1" w:rsidR="008C1185" w:rsidRPr="00F20180" w:rsidRDefault="008C1185" w:rsidP="008C11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A" w14:textId="6152CDE9" w:rsidR="008C1185" w:rsidRPr="00F20180" w:rsidRDefault="008C1185" w:rsidP="008C11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8C1185" w:rsidRPr="00F20180" w14:paraId="3E07683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C" w14:textId="111E6D86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prima neta única, la prima neta anual y la prima natural de los seguros de vida entero, temporal, diferido y mixto, distinguiendo la prima pura de la prima comercial.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D" w14:textId="0EF6A279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la prima neta única y la prima neta anual de un seguro de vida con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3E" w14:textId="3C986236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Documento con cálculo de las primas netas de un seguro de vida.</w:t>
            </w:r>
          </w:p>
        </w:tc>
      </w:tr>
      <w:tr w:rsidR="008C1185" w:rsidRPr="00F20180" w14:paraId="3E076843" w14:textId="77777777" w:rsidTr="0045685C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076840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1" w14:textId="3F92F845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la prima comercial de dos pólizas de vida y descompone sus recargos.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2" w14:textId="58948E4E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composición de la prima comercial.</w:t>
            </w:r>
          </w:p>
        </w:tc>
      </w:tr>
      <w:tr w:rsidR="008C1185" w:rsidRPr="00F20180" w14:paraId="3E07684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4" w14:textId="42E4D0AB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suficiencia de la reserva de un seguro de vida y de la obligación por beneficios a los empleados conforme a la NIC 19, analizando la sensibilidad de sus hipótesis actuariales.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5" w14:textId="4E9E737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equipo la reserva de un seguro de vida mixto o con dotal.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6" w14:textId="180F4BB1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Informe con</w:t>
            </w: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álculo de la reserva de un seguro de vida mixto.</w:t>
            </w:r>
          </w:p>
        </w:tc>
      </w:tr>
      <w:tr w:rsidR="008C1185" w:rsidRPr="00F20180" w14:paraId="3E07684B" w14:textId="77777777" w:rsidTr="0045685C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076848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9" w14:textId="0B8E761B" w:rsidR="008C1185" w:rsidRPr="00F20180" w:rsidRDefault="008C1185" w:rsidP="00B851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Valúa la previsión para indemnizaciones de una entidad con hipótesis actuariales explícitas</w:t>
            </w:r>
            <w:r w:rsidR="00B851A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mediante softwares adecuados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A" w14:textId="0640C446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Documento con cálculo actuarial de la previsión para indemnizaciones con su análisis de sensibilidad.</w:t>
            </w:r>
          </w:p>
        </w:tc>
      </w:tr>
      <w:tr w:rsidR="00A70D1F" w:rsidRPr="00F20180" w14:paraId="3E07684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C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8C1185" w:rsidRPr="00F20180" w14:paraId="3E07685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4E" w14:textId="42CACE71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6FDF9" w14:textId="77777777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50" w14:textId="102A1C24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51" w14:textId="4D459EA5" w:rsidR="008C1185" w:rsidRPr="00F20180" w:rsidRDefault="008C1185" w:rsidP="008C11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8C1185" w:rsidRPr="00F20180" w14:paraId="3E07686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53" w14:textId="7E14E948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5: Seguros de vida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67955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entero. (C)</w:t>
            </w:r>
          </w:p>
          <w:p w14:paraId="41A953F9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temporal. (C)</w:t>
            </w:r>
          </w:p>
          <w:p w14:paraId="180743BD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diferido. (C)</w:t>
            </w:r>
          </w:p>
          <w:p w14:paraId="69BE70B1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 de vida mixto o con dotal. (C)</w:t>
            </w:r>
          </w:p>
          <w:p w14:paraId="49F617A2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única. (C)</w:t>
            </w:r>
          </w:p>
          <w:p w14:paraId="00F579D2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anual. (C)</w:t>
            </w:r>
          </w:p>
          <w:p w14:paraId="644F2A34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Ejercicios combinados. (P)</w:t>
            </w:r>
          </w:p>
          <w:p w14:paraId="4C130095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natural de un seguro de vida. (C)</w:t>
            </w:r>
          </w:p>
          <w:p w14:paraId="100A2475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Reservas para seguros de vida. (C)</w:t>
            </w:r>
          </w:p>
          <w:p w14:paraId="70254530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Componentes de la prima comercial: prima pura, recargos de gastos y margen, y su diferencia con la prima neta. (C)</w:t>
            </w:r>
          </w:p>
          <w:p w14:paraId="60DC347A" w14:textId="7777777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Excel. (C, T)</w:t>
            </w:r>
          </w:p>
          <w:p w14:paraId="3E076861" w14:textId="7AD617D7" w:rsidR="008C1185" w:rsidRPr="00F20180" w:rsidRDefault="008C1185" w:rsidP="00506BA5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conceptual a NIIF 17 y NIC 19. </w:t>
            </w:r>
            <w:r w:rsidRPr="00506BA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C4669" w14:textId="77777777" w:rsidR="008C1185" w:rsidRPr="00F20180" w:rsidRDefault="008C1185" w:rsidP="008C118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Seguros de vida ofrecidos por las compañías aseguradoras reguladas por la Autoridad de Fiscalización y Control de Pensiones y Seguros, APS, en Bolivia </w:t>
            </w:r>
          </w:p>
          <w:p w14:paraId="7B5611FF" w14:textId="77777777" w:rsidR="008C1185" w:rsidRPr="00F20180" w:rsidRDefault="008C1185" w:rsidP="008C118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Reservas técnicas exigidas a las entidades aseguradoras bolivianas y su reglamento emitido por la APS.</w:t>
            </w:r>
          </w:p>
          <w:p w14:paraId="3E076863" w14:textId="2FFD4B0A" w:rsidR="008C1185" w:rsidRPr="00F20180" w:rsidRDefault="008C1185" w:rsidP="008C118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Previsión para indemnizaciones por tiempo de servicios de las empresas bolivianas conforme a la Ley General del Trabajo</w:t>
            </w:r>
          </w:p>
        </w:tc>
      </w:tr>
      <w:tr w:rsidR="00A70D1F" w:rsidRPr="00F20180" w14:paraId="3E07686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5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el sistema de pensiones y los seguros sociales en Bolivia, y calcula la prima de un seguro de no vida conforme a los conceptos asociados a la distribución de probabilidad de los siniestros.</w:t>
            </w:r>
          </w:p>
        </w:tc>
      </w:tr>
      <w:tr w:rsidR="008C1185" w:rsidRPr="00F20180" w14:paraId="3E07686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7" w14:textId="0FB8B0DA" w:rsidR="008C1185" w:rsidRPr="00F20180" w:rsidRDefault="008C1185" w:rsidP="008C11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8" w14:textId="3776DA71" w:rsidR="008C1185" w:rsidRPr="00F20180" w:rsidRDefault="008C1185" w:rsidP="008C11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9" w14:textId="531061B2" w:rsidR="008C1185" w:rsidRPr="00F20180" w:rsidRDefault="008C1185" w:rsidP="008C1185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8C1185" w:rsidRPr="00F20180" w14:paraId="3E07686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B" w14:textId="06E14622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Analiza críticamente el Sistema Integral de Pensiones de Bolivia, evaluando su sostenibilidad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conforme a sus supuestos demográficos y financieros.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C" w14:textId="03B589D3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Analiza en aula la estructura del Sistema Integral de Pensiones y sus prestaciones.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6D" w14:textId="351EFD7F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Esquema de prestaciones del Sistema Integral de Pensiones.</w:t>
            </w:r>
          </w:p>
        </w:tc>
      </w:tr>
      <w:tr w:rsidR="008C1185" w:rsidRPr="00F20180" w14:paraId="3E076872" w14:textId="77777777" w:rsidTr="008D7872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07686F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0" w14:textId="0A6A4913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la sostenibilidad del sistema con la densidad de cotizaciones, el rendimiento de los fondos y la tasa de reemplazo.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1" w14:textId="59C5003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sostenibilidad del Sistema Integral de Pensiones.</w:t>
            </w:r>
          </w:p>
        </w:tc>
      </w:tr>
      <w:tr w:rsidR="008C1185" w:rsidRPr="00F20180" w14:paraId="3E07687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3" w14:textId="7FF3D499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Calcula la prima de riesgo de un seguro de no vida, aplicando la frecuencia y la severidad de los siniestros y los principios de causalidad, independencia, estabilidad, masa y homogeneidad.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4" w14:textId="703F1614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equipo la prima de un seguro de no vida con la frecuencia y la severidad de los siniestros.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5" w14:textId="6AE88072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prima de riesgo de un seguro de no vida.</w:t>
            </w:r>
          </w:p>
        </w:tc>
      </w:tr>
      <w:tr w:rsidR="008C1185" w:rsidRPr="00F20180" w14:paraId="3E07687A" w14:textId="77777777" w:rsidTr="008D7872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076877" w14:textId="77777777" w:rsidR="008C1185" w:rsidRPr="00F20180" w:rsidRDefault="008C1185" w:rsidP="008C11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8" w14:textId="7F00F0F9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2.2 Diseña ante el curso el índice y el umbral de activación de un seguro paramétrico agrícola.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9" w14:textId="6C5F2EF8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seguro paramétrico con su índice y su umbral de activación.</w:t>
            </w:r>
          </w:p>
        </w:tc>
      </w:tr>
      <w:tr w:rsidR="00A70D1F" w:rsidRPr="00F20180" w14:paraId="3E07687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B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70D1F" w:rsidRPr="00F20180" w14:paraId="3E07688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7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7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8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8C1185" w:rsidRPr="00F20180" w14:paraId="3E07689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82" w14:textId="7777777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6: Seguros sociales y pensiones en Bolivia</w:t>
            </w:r>
          </w:p>
          <w:p w14:paraId="3E076883" w14:textId="77777777" w:rsidR="008C1185" w:rsidRPr="00F20180" w:rsidRDefault="008C1185" w:rsidP="008C118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7: Seguros de no vida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7A2EB" w14:textId="1A2A1E48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Conceptos de seguros sociales. (C)</w:t>
            </w:r>
          </w:p>
          <w:p w14:paraId="6421DD46" w14:textId="02D41A34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Demografía y seguridad social. (C)</w:t>
            </w:r>
          </w:p>
          <w:p w14:paraId="0232A059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seguridad social en Bolivia. (C)</w:t>
            </w:r>
          </w:p>
          <w:p w14:paraId="6B3E289B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Sistema Integral de Pensiones.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AA8BDF1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 del sistema de pensiones: densidad de cotizaciones, informalidad laboral, rendimiento de los fondos y tasa de reemplazo. (C)</w:t>
            </w:r>
          </w:p>
          <w:p w14:paraId="468BAC3A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 los seguros de no vida, relación con riesgos. (C)</w:t>
            </w:r>
          </w:p>
          <w:p w14:paraId="775B1990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Tipos de seguros de no vida. (C)</w:t>
            </w:r>
          </w:p>
          <w:p w14:paraId="7CF0AA1C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Distribución de probabilidad de siniestros: causalidad, independencia, estabilidad, masa y homogeneidad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(C, A)</w:t>
            </w:r>
          </w:p>
          <w:p w14:paraId="37BAFDAB" w14:textId="7777777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básico de prima de riesgo.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E076890" w14:textId="1BA24897" w:rsidR="008C1185" w:rsidRPr="00F20180" w:rsidRDefault="008C1185" w:rsidP="008C1185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Seguros paramétricos y de riesgo climático: diseño del índice, umbral de activación y cálculo de la prima.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D1308" w14:textId="77777777" w:rsidR="008C1185" w:rsidRPr="00F20180" w:rsidRDefault="008C1185" w:rsidP="008C118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Sistema Integral de Pensiones de Bolivia regulado por la Ley N° 065 de Pensiones y fiscalizado por la Autoridad de Fiscalización y Control de Pensiones y Seguros, APS.</w:t>
            </w:r>
          </w:p>
          <w:p w14:paraId="3E076891" w14:textId="524FF1A6" w:rsidR="008C1185" w:rsidRPr="00F20180" w:rsidRDefault="008C1185" w:rsidP="008C118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variables agrometeorológicas: precipitación, helada, granizo y sequía.</w:t>
            </w:r>
          </w:p>
        </w:tc>
      </w:tr>
      <w:tr w:rsidR="00A70D1F" w:rsidRPr="00F20180" w14:paraId="3E07689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3" w14:textId="77777777" w:rsidR="00A70D1F" w:rsidRPr="00F20180" w:rsidRDefault="002065B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Toma decisiones bajo riesgo con árboles de decisión, cadenas de Márkov y simulación de Monte Carlo, y gestiona el riesgo financiero con los derivados: forwards, futuros, swaps y opciones.</w:t>
            </w:r>
          </w:p>
        </w:tc>
      </w:tr>
      <w:tr w:rsidR="00A70D1F" w:rsidRPr="00F20180" w14:paraId="3E07689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5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6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7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70D1F" w:rsidRPr="00F20180" w14:paraId="3E07689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9" w14:textId="79A6D33A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 Evalúa alternativas de decisión bajo riesgo con análisis de escenarios</w:t>
            </w:r>
            <w:r w:rsidR="004153D4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simulaciones de </w:t>
            </w:r>
            <w:r w:rsidR="00F20180">
              <w:rPr>
                <w:rFonts w:ascii="Century Gothic" w:hAnsi="Century Gothic" w:cs="Century Gothic" w:eastAsia="Century Gothic"/>
                <w:sz w:val="18"/>
                <w:szCs w:val="18"/>
              </w:rPr>
              <w:t>Montecarlo.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A" w14:textId="4FAAEE0F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1.1</w:t>
            </w:r>
            <w:r w:rsidR="00AF55E7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Construye una planilla Excel para la realización de simulaciones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B" w14:textId="281C44F3" w:rsidR="001B4288" w:rsidRPr="005F41D1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F41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="00506BA5" w:rsidRPr="005F41D1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AF55E7" w:rsidRPr="005F41D1">
              <w:rPr>
                <w:rFonts w:ascii="Century Gothic" w:hAnsi="Century Gothic" w:cs="Century Gothic" w:eastAsia="Century Gothic"/>
                <w:sz w:val="18"/>
                <w:szCs w:val="18"/>
              </w:rPr>
              <w:t>lanilla Excel para la realización de simulaciones</w:t>
            </w:r>
          </w:p>
        </w:tc>
      </w:tr>
      <w:tr w:rsidR="00AF55E7" w:rsidRPr="00F20180" w14:paraId="3E0768A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89D" w14:textId="77777777" w:rsidR="00AF55E7" w:rsidRPr="00F20180" w:rsidRDefault="00AF55E7" w:rsidP="00AF55E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E" w14:textId="0B10A552" w:rsidR="00AF55E7" w:rsidRPr="00F20180" w:rsidRDefault="00AF55E7" w:rsidP="00AF55E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1.2 Desarrolla en el laboratorio de cómputo una simulación de Monte Carlo de un caso de decisión bajo riesgo.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9F" w14:textId="7C46E5C3" w:rsidR="00AF55E7" w:rsidRPr="00F20180" w:rsidRDefault="00AF55E7" w:rsidP="00AF55E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="005F41D1" w:rsidRPr="005F41D1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Planilla de simulación de Monte Carlo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 de decisión bajo riesgo aplicada a la matemática actuarial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A70D1F" w:rsidRPr="00F20180" w14:paraId="3E0768A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1" w14:textId="5511E843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49576F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y emite juicio sobre los derivados financieros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2" w14:textId="10398D72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2.1</w:t>
            </w:r>
            <w:r w:rsidR="00A61423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Detalla</w:t>
            </w:r>
            <w:r w:rsidR="00D12752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características de los derivados financieros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3" w14:textId="3AA754B7" w:rsidR="001B4288" w:rsidRPr="005F41D1" w:rsidRDefault="002065B6" w:rsidP="00506B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>I</w:t>
            </w:r>
            <w:r w:rsidR="00D12752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nforme </w:t>
            </w:r>
            <w:r w:rsidR="00506B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técnico de análisis de </w:t>
            </w:r>
            <w:r w:rsidR="006A5893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requisitos que se deberían aplicar para generar un derivado financiero.</w:t>
            </w:r>
          </w:p>
        </w:tc>
      </w:tr>
      <w:tr w:rsidR="00A70D1F" w:rsidRPr="00F20180" w14:paraId="3E0768A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8A5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6" w14:textId="372B4A35" w:rsidR="00A70D1F" w:rsidRPr="00F20180" w:rsidRDefault="00506B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</w:t>
            </w:r>
            <w:r w:rsidR="003A5CB5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61423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Emite un juicio sobre </w:t>
            </w:r>
            <w:r w:rsidR="00E54CCD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beneficios y riesgos de operar derivados financieros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7" w14:textId="67D66695" w:rsidR="003A5CB5" w:rsidRPr="00F20180" w:rsidRDefault="00B2154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20</w:t>
            </w:r>
            <w:r w:rsidR="005F41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</w:t>
            </w:r>
            <w:r w:rsidR="00E54CCD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nforme de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beneficios y riesgos en derivados financieros.</w:t>
            </w:r>
          </w:p>
        </w:tc>
      </w:tr>
      <w:tr w:rsidR="00A70D1F" w:rsidRPr="00F20180" w14:paraId="3E0768A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9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A70D1F" w:rsidRPr="00F20180" w14:paraId="3E0768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768A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A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70D1F" w:rsidRPr="00F20180" w14:paraId="3E0768C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B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8: Toma de decisiones bajo riesgo</w:t>
            </w:r>
          </w:p>
          <w:p w14:paraId="3E0768B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Tema 9: Introducción a la gestión de riesgos con derivados financieros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B2" w14:textId="77777777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análisis de sensibilidad y de escenarios. (C)</w:t>
            </w:r>
          </w:p>
          <w:p w14:paraId="3E0768B3" w14:textId="77777777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alternativas utilizando árboles de decisión. (P)</w:t>
            </w:r>
          </w:p>
          <w:p w14:paraId="3E0768B5" w14:textId="77777777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Simulaciones de Monte Carlo. (C)</w:t>
            </w:r>
          </w:p>
          <w:p w14:paraId="3E0768B6" w14:textId="6DEB77EB" w:rsidR="00A70D1F" w:rsidRPr="00F20180" w:rsidRDefault="002065B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Ejercicios en el software</w:t>
            </w:r>
            <w:r w:rsidR="001502CE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Excel y/o Crystal Ball. (P, T)</w:t>
            </w:r>
            <w:proofErr w:type="spellStart"/>
            <w:proofErr w:type="spellEnd"/>
            <w:proofErr w:type="spellStart"/>
            <w:proofErr w:type="spellEnd"/>
          </w:p>
          <w:p w14:paraId="3E0768B8" w14:textId="613C4F4C" w:rsidR="00A70D1F" w:rsidRPr="00F20180" w:rsidRDefault="007D37A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a </w:t>
            </w:r>
            <w:r w:rsidR="002065B6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derivados financieros. (C)</w:t>
            </w:r>
          </w:p>
          <w:p w14:paraId="3E0768C4" w14:textId="2FE2ED4A" w:rsidR="00A70D1F" w:rsidRPr="00F20180" w:rsidRDefault="002065B6" w:rsidP="008C118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gestión del riesgo con los derivados financieros: forwards y swaps.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5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cotización de divisas a plazo y de los puntos forward.</w:t>
            </w:r>
          </w:p>
          <w:p w14:paraId="3E0768C6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Nociones de matrices de transición y de vectores de probabilidad.</w:t>
            </w:r>
          </w:p>
        </w:tc>
      </w:tr>
      <w:tr w:rsidR="00A70D1F" w:rsidRPr="00F20180" w14:paraId="3E0768C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8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A70D1F" w:rsidRPr="00F20180" w14:paraId="3E0768C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A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B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C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D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CE" w14:textId="77777777" w:rsidR="00A70D1F" w:rsidRPr="00F20180" w:rsidRDefault="002065B6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A70D1F" w:rsidRPr="00F20180" w14:paraId="3E0768E4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 la biometría actuarial y de los seguros de personas.</w:t>
            </w:r>
          </w:p>
          <w:p w14:paraId="3E0768D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rentas contingentes, primas y reservas con tablas de conmutación.</w:t>
            </w:r>
          </w:p>
          <w:p w14:paraId="3E0768D2" w14:textId="571F803D" w:rsidR="00A70D1F" w:rsidRPr="00F20180" w:rsidRDefault="000A11D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Descripción</w:t>
            </w:r>
            <w:r w:rsidR="002065B6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hoja de cálculo de la valuación actuarial y de la simulación de Monte Carlo.</w:t>
            </w:r>
          </w:p>
          <w:p w14:paraId="3E0768D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del Sistema Integral de Pensiones y del mercado asegurador boliviano.</w:t>
            </w:r>
          </w:p>
          <w:p w14:paraId="3E0768D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los supuestos actuariales y su efecto en los resultados.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actuarial en hoja de cálculo al cierre de cada tema.</w:t>
            </w:r>
          </w:p>
          <w:p w14:paraId="3E0768D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resoluciones y circulares de la Autoridad de Fiscalización y Control de Pensiones y Seguros, APS.</w:t>
            </w:r>
          </w:p>
          <w:p w14:paraId="3E0768D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una tabla de mortalidad y de un seguro de vida de un caso integral.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3E0768D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Sistema de Pensiones y los seguros de no vida en Bolivia.</w:t>
            </w:r>
          </w:p>
          <w:p w14:paraId="3E0768D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del uso de Excel y de software especializado en cálculo actuarial.</w:t>
            </w:r>
          </w:p>
          <w:p w14:paraId="3E0768DB" w14:textId="2F6E3A31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Ejercicios </w:t>
            </w:r>
            <w:r w:rsidR="000A11DF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básicos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 simulación de Monte Carlo y de valoración de opciones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D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ejercicios de rentas contingentes y de primas de seguros de vida.</w:t>
            </w:r>
          </w:p>
          <w:p w14:paraId="3E0768D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una simulación de Monte Carlo con software especializado.</w:t>
            </w:r>
          </w:p>
          <w:p w14:paraId="3E0768D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tablas biométricas entre equipos.</w:t>
            </w:r>
          </w:p>
          <w:p w14:paraId="3E0768D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 una tabla de supervivencia y cálculo de una renta vitalicia con análisis de sensibilidad.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Sistema Integral de Pensiones de Bolivia y su capitalización individual.</w:t>
            </w:r>
          </w:p>
          <w:p w14:paraId="3E0768E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pólizas de seguros de vida y de no vida comercializadas en Bolivia.</w:t>
            </w:r>
          </w:p>
          <w:p w14:paraId="3E0768E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del uso de derivados financieros en el sistema financiero boliviano.</w:t>
            </w:r>
          </w:p>
          <w:p w14:paraId="3E0768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los boletines de la Autoridad de Fiscalización y Control de Pensiones y Seguros sobre el sistema de pensiones y el mercado asegurador.</w:t>
            </w:r>
          </w:p>
        </w:tc>
      </w:tr>
      <w:tr w:rsidR="00A70D1F" w:rsidRPr="00F20180" w14:paraId="3E0768E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6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seguros y de pensiones bolivianos.</w:t>
            </w:r>
          </w:p>
          <w:p w14:paraId="3E0768E7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actuariales en orden de dificultad creciente.</w:t>
            </w:r>
          </w:p>
          <w:p w14:paraId="3E0768E8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biometría, las rentas y los seguros de vida.</w:t>
            </w:r>
          </w:p>
          <w:p w14:paraId="3E0768E9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decisiones bajo riesgo con árboles de decisión y simulación.</w:t>
            </w:r>
          </w:p>
          <w:p w14:paraId="3E0768EA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cálculo actuarial.</w:t>
            </w:r>
          </w:p>
          <w:p w14:paraId="3E0768EB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de pensiones y seguros.</w:t>
            </w:r>
          </w:p>
          <w:p w14:paraId="3E0768EC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crítico de los supuestos biométricos y financieros de un cálculo actuarial antes de interpretar su resultado.</w:t>
            </w:r>
          </w:p>
        </w:tc>
      </w:tr>
      <w:tr w:rsidR="00A70D1F" w:rsidRPr="00F20180" w14:paraId="3E0768F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EF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3E0768F0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y software especializado,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Crystal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Ball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, para simulación de Monte Carlo.</w:t>
            </w:r>
          </w:p>
          <w:p w14:paraId="3E0768F1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Tablas de mortalidad y biométricas de uso académico.</w:t>
            </w:r>
          </w:p>
          <w:p w14:paraId="3E0768F2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Resoluciones, circulares e instructivos de la Autoridad de Fiscalización y Control de Pensiones y Seguros, APS.</w:t>
            </w:r>
          </w:p>
          <w:p w14:paraId="3E0768F3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actuariales elaborados por la cátedra.</w:t>
            </w:r>
          </w:p>
          <w:p w14:paraId="3E0768F4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Datos demográficos del Censo de Población y Vivienda 2024 y estadísticas del Instituto Nacional de Estadística.</w:t>
            </w:r>
          </w:p>
          <w:p w14:paraId="3E0768F5" w14:textId="4A3B029F" w:rsidR="00A70D1F" w:rsidRPr="00F20180" w:rsidRDefault="000A11D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Funciones financieras y herramientas de simulación de la hoja de cálculo, en EXCEL </w:t>
            </w:r>
            <w:r w:rsidRPr="00F20180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o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entornos R y/o Python.</w:t>
            </w:r>
          </w:p>
        </w:tc>
      </w:tr>
      <w:tr w:rsidR="00A70D1F" w:rsidRPr="00F20180" w14:paraId="3E0768F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8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matemáticas financieras y de estadística.</w:t>
            </w:r>
          </w:p>
          <w:p w14:paraId="3E0768F9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3E0768FA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A70D1F" w:rsidRPr="00F20180" w14:paraId="3E07690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8FD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3E0768FE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E0768FF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E076900" w14:textId="77777777" w:rsidR="00A70D1F" w:rsidRPr="00F20180" w:rsidRDefault="002065B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A70D1F" w:rsidRPr="00F20180" w14:paraId="3E076905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Árbol de decisión de un caso de incertidumbre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4" w14:textId="1494E2CD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2065B6"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A70D1F" w:rsidRPr="00F20180" w14:paraId="3E0769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0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0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nodos de decisión y de azar.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0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Construye el árbol con sus nodos y ramas.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Representa decisiones secuenciales.</w:t>
            </w:r>
          </w:p>
        </w:tc>
      </w:tr>
      <w:tr w:rsidR="00A70D1F" w:rsidRPr="00F20180" w14:paraId="3E0769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1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 esperado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valor esperado.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Resuelve el árbol hacia atrás.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Mide la variabilidad de cada alternativa.</w:t>
            </w:r>
          </w:p>
        </w:tc>
      </w:tr>
      <w:tr w:rsidR="00A70D1F" w:rsidRPr="00F20180" w14:paraId="3E0769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1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fundamenta la decisión.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alternativa de mayor valor esperado.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la decisión según la aversión al riesgo.</w:t>
            </w:r>
          </w:p>
        </w:tc>
      </w:tr>
      <w:tr w:rsidR="00A70D1F" w:rsidRPr="00F20180" w14:paraId="3E0769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1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1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de criterios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0" w14:textId="2CA5F0D9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2065B6"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A70D1F" w:rsidRPr="00F20180" w14:paraId="3E0769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2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2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Criterios aplicados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los criterios de riesgo y de incertidumbre.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actitud ante el riesgo de cada criterio.</w:t>
            </w:r>
          </w:p>
        </w:tc>
      </w:tr>
      <w:tr w:rsidR="00A70D1F" w:rsidRPr="00F20180" w14:paraId="3E0769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2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2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tienen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Obtiene la alternativa elegida por cada criterio.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por qué difieren los criterios.</w:t>
            </w:r>
          </w:p>
        </w:tc>
      </w:tr>
      <w:tr w:rsidR="00A70D1F" w:rsidRPr="00F20180" w14:paraId="3E0769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3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cuadro.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una recomendación final.</w:t>
            </w:r>
          </w:p>
        </w:tc>
      </w:tr>
      <w:tr w:rsidR="00A70D1F" w:rsidRPr="00F20180" w14:paraId="3E0769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3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demográfico censal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C" w14:textId="2E48762A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2065B6"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A70D1F" w:rsidRPr="00F20180" w14:paraId="3E0769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3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3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4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Calidad de los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Usa datos sin revisar su vigencia.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la fuente y la vigencia de los datos.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Señala las limitaciones de los datos censales.</w:t>
            </w:r>
          </w:p>
        </w:tc>
      </w:tr>
      <w:tr w:rsidR="00A70D1F" w:rsidRPr="00F20180" w14:paraId="3E0769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4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Tasas e 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tasas.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las tasas de mortalidad y fertilidad.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4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los indicadores entre censos.</w:t>
            </w:r>
          </w:p>
        </w:tc>
      </w:tr>
      <w:tr w:rsidR="00A70D1F" w:rsidRPr="00F20180" w14:paraId="3E07695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5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Proyección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proyección carece de método.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Proyecta la tendencia con un método explícito.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la sensibilidad de la proyección.</w:t>
            </w:r>
          </w:p>
        </w:tc>
      </w:tr>
      <w:tr w:rsidR="00A70D1F" w:rsidRPr="00F20180" w14:paraId="3E07695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5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Informe de transición demográfica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8" w14:textId="4C05229F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5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5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6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Diagnóstico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la transición sin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la transición con datos oficiales.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etapa del bono demográfico.</w:t>
            </w:r>
          </w:p>
        </w:tc>
      </w:tr>
      <w:tr w:rsidR="00A70D1F" w:rsidRPr="00F20180" w14:paraId="3E0769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6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Efecto en los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 transición con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mortalidad y la longevidad.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en el financiamiento de la seguridad social.</w:t>
            </w:r>
          </w:p>
        </w:tc>
      </w:tr>
      <w:tr w:rsidR="00A70D1F" w:rsidRPr="00F20180" w14:paraId="3E0769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6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6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con terminología actuarial.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A70D1F" w:rsidRPr="00F20180" w14:paraId="3E0769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7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funciones biométricas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4" w14:textId="4923F5AC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7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7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probabilidades simples y diferidas.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7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las probabilidades de vida y de muerte.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coherencia entre las probabilidades.</w:t>
            </w:r>
          </w:p>
        </w:tc>
      </w:tr>
      <w:tr w:rsidR="00A70D1F" w:rsidRPr="00F20180" w14:paraId="3E0769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8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Esperanza de vida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vida media o la vida probable.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vida media y la vida probable.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diferencias entre ambas medidas.</w:t>
            </w:r>
          </w:p>
        </w:tc>
      </w:tr>
      <w:tr w:rsidR="00A70D1F" w:rsidRPr="00F20180" w14:paraId="3E0769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8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 de referencia.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son correctas y trazables.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Automatiza el cálculo para cualquier edad.</w:t>
            </w:r>
          </w:p>
        </w:tc>
      </w:tr>
      <w:tr w:rsidR="00A70D1F" w:rsidRPr="00F20180" w14:paraId="3E0769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8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8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Tabla de supervivencia y conmutación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0" w14:textId="66E7D06D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9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9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Ajuste de la tabla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ajusta los datos brutos.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 la tabla con un método explícito.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el ajuste analítico con el gráfico.</w:t>
            </w:r>
          </w:p>
        </w:tc>
      </w:tr>
      <w:tr w:rsidR="00A70D1F" w:rsidRPr="00F20180" w14:paraId="3E0769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9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9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Valores de conmutación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valores de conmutación.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los valores de conmutación.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valores con una edad de control.</w:t>
            </w:r>
          </w:p>
        </w:tc>
      </w:tr>
      <w:tr w:rsidR="00A70D1F" w:rsidRPr="00F20180" w14:paraId="3E0769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A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Riesgo de longevidad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el análisis del riesgo de longevidad.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el efecto de una mayor esperanza de vida.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con un escenario alternativo.</w:t>
            </w:r>
          </w:p>
        </w:tc>
      </w:tr>
      <w:tr w:rsidR="00A70D1F" w:rsidRPr="00F20180" w14:paraId="3E0769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A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rentas contingentes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C" w14:textId="03A71D05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A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A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B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Tipo de renta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rentas adelantadas y vencidas.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tipo de renta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los tipos de renta.</w:t>
            </w:r>
          </w:p>
        </w:tc>
      </w:tr>
      <w:tr w:rsidR="00A70D1F" w:rsidRPr="00F20180" w14:paraId="3E0769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B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mal los valores de conmutación.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valor actuarial de cada renta.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B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con la suma de flujos probables.</w:t>
            </w:r>
          </w:p>
        </w:tc>
      </w:tr>
      <w:tr w:rsidR="00A70D1F" w:rsidRPr="00F20180" w14:paraId="3E0769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C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Progresiones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las rentas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rentas en progresión aritmética y geométrica.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crecimiento de la renta.</w:t>
            </w:r>
          </w:p>
        </w:tc>
      </w:tr>
      <w:tr w:rsidR="00A70D1F" w:rsidRPr="00F20180" w14:paraId="3E0769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C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Sensibilidad de una renta contingente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8" w14:textId="71A1E628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C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C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D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Fraccionamiento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ajusta la renta a pagos menores a un año.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 la renta al fraccionamiento.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el ajuste aproximado con el exacto.</w:t>
            </w:r>
          </w:p>
        </w:tc>
      </w:tr>
      <w:tr w:rsidR="00A70D1F" w:rsidRPr="00F20180" w14:paraId="3E0769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D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un solo escenario.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varias tasas técnicas.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Incorpora el efecto de la inflación en el poder adquisitivo.</w:t>
            </w:r>
          </w:p>
        </w:tc>
      </w:tr>
      <w:tr w:rsidR="00A70D1F" w:rsidRPr="00F20180" w14:paraId="3E0769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D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D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análisis.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equipo concluye sobre el supuesto más crítico.</w:t>
            </w:r>
          </w:p>
        </w:tc>
      </w:tr>
      <w:tr w:rsidR="00A70D1F" w:rsidRPr="00F20180" w14:paraId="3E0769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E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primas netas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9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E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9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E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Tipo de seguro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modalidades de seguro.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E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modalidad del seguro.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cobertura de cada modalidad.</w:t>
            </w:r>
          </w:p>
        </w:tc>
      </w:tr>
      <w:tr w:rsidR="00A70D1F" w:rsidRPr="00F20180" w14:paraId="3E0769F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F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única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Aplica mal los valores de conmutación.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neta única.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por otra vía.</w:t>
            </w:r>
          </w:p>
        </w:tc>
      </w:tr>
      <w:tr w:rsidR="00A70D1F" w:rsidRPr="00F20180" w14:paraId="3E0769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F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neta anual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ajusta la prima al pago periódico.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neta anual.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la prima anual con la prima natural.</w:t>
            </w:r>
          </w:p>
        </w:tc>
      </w:tr>
      <w:tr w:rsidR="00A70D1F" w:rsidRPr="00F20180" w14:paraId="3E076A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9F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9F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Cuadro de composición de la prima comercial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0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0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componentes de la prima.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Separa la prima pura, los recargos y el margen.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recargo.</w:t>
            </w:r>
          </w:p>
        </w:tc>
      </w:tr>
      <w:tr w:rsidR="00A70D1F" w:rsidRPr="00F20180" w14:paraId="3E076A1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0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0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pólizas con coberturas distintas sin advertirlo.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pólizas equivalentes.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cuál ofrece mejor relación entre costo y cobertura.</w:t>
            </w:r>
          </w:p>
        </w:tc>
      </w:tr>
      <w:tr w:rsidR="00A70D1F" w:rsidRPr="00F20180" w14:paraId="3E076A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1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relevante para el asegurado.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Presenta la información con transparencia.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Señala las condiciones que el asegurado debe revisar.</w:t>
            </w:r>
          </w:p>
        </w:tc>
      </w:tr>
      <w:tr w:rsidR="00A70D1F" w:rsidRPr="00F20180" w14:paraId="3E076A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1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reserva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1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1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2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Método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Usa un método que no corresponde.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reserva por el método prospectivo o retrospectivo.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igualdad de ambos métodos.</w:t>
            </w:r>
          </w:p>
        </w:tc>
      </w:tr>
      <w:tr w:rsidR="00A70D1F" w:rsidRPr="00F20180" w14:paraId="3E076A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2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Evolución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reserva de un solo año.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Presenta la evolución de la reserva.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2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forma de la curva de la reserva.</w:t>
            </w:r>
          </w:p>
        </w:tc>
      </w:tr>
      <w:tr w:rsidR="00A70D1F" w:rsidRPr="00F20180" w14:paraId="3E076A3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3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Suficiencia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suficiencia.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la suficiencia frente a los supuestos.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ajustes ante supuestos desfavorables.</w:t>
            </w:r>
          </w:p>
        </w:tc>
      </w:tr>
      <w:tr w:rsidR="00A70D1F" w:rsidRPr="00F20180" w14:paraId="3E076A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3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actuarial de la previsión para indemnizaciones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3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3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4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Hipótesis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explicita las hipótesis.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la tasa de descuento, el incremento salarial, la rotación y la mortalidad.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hipótesis con datos de la entidad.</w:t>
            </w:r>
          </w:p>
        </w:tc>
      </w:tr>
      <w:tr w:rsidR="00A70D1F" w:rsidRPr="00F20180" w14:paraId="3E076A4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4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obligación calculada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obligación por beneficios definidos.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cálculo contable tradicional.</w:t>
            </w:r>
          </w:p>
        </w:tc>
      </w:tr>
      <w:tr w:rsidR="00A70D1F" w:rsidRPr="00F20180" w14:paraId="3E076A5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4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el análisis de sensibilidad.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4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cambiar cada hipótesis.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hipótesis de mayor impacto.</w:t>
            </w:r>
          </w:p>
        </w:tc>
      </w:tr>
      <w:tr w:rsidR="00A70D1F" w:rsidRPr="00F20180" w14:paraId="3E076A5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5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Esquema de prestaciones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4" w14:textId="666C5892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5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5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Regímenes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regímenes del sistema.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5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Distingue los regímenes contributivo,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semicontributivo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no contributivo.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fuente de financiamiento de cada uno.</w:t>
            </w:r>
          </w:p>
        </w:tc>
      </w:tr>
      <w:tr w:rsidR="00A70D1F" w:rsidRPr="00F20180" w14:paraId="3E076A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6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Prestaciones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Omite prestaciones principales.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prestaciones de vejez, invalidez y muerte.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prestación con su cálculo actuarial.</w:t>
            </w:r>
          </w:p>
        </w:tc>
      </w:tr>
      <w:tr w:rsidR="00A70D1F" w:rsidRPr="00F20180" w14:paraId="3E076A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6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Incluye los requisitos de acceso a cada prestación.</w:t>
            </w:r>
          </w:p>
        </w:tc>
      </w:tr>
      <w:tr w:rsidR="00A70D1F" w:rsidRPr="00F20180" w14:paraId="3E076A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6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6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del sistema de pensiones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0" w14:textId="6198AF36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7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7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usa indicadores.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la densidad de cotizaciones y la tasa de reemplazo.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Proyecta los indicadores en un escenario demográfico.</w:t>
            </w:r>
          </w:p>
        </w:tc>
      </w:tr>
      <w:tr w:rsidR="00A70D1F" w:rsidRPr="00F20180" w14:paraId="3E076A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7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7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Juicio crítico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Opina sin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Fundamenta su evaluación con datos.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para mejorar la sostenibilidad.</w:t>
            </w:r>
          </w:p>
        </w:tc>
      </w:tr>
      <w:tr w:rsidR="00A70D1F" w:rsidRPr="00F20180" w14:paraId="3E076A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8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análisis.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equipo debate posiciones distintas con respeto.</w:t>
            </w:r>
          </w:p>
        </w:tc>
      </w:tr>
      <w:tr w:rsidR="00A70D1F" w:rsidRPr="00F20180" w14:paraId="3E076A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8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prima de no vida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C" w14:textId="53B5C744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8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8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9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Frecuencia y severidad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frecuencia o la severidad.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 frecuencia y la severidad.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Ajusta una distribución a los siniestros.</w:t>
            </w:r>
          </w:p>
        </w:tc>
      </w:tr>
      <w:tr w:rsidR="00A70D1F" w:rsidRPr="00F20180" w14:paraId="3E076A9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9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Prima de riesgo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prima no cubre el costo esperado.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prima de riesgo.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9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Incorpora un recargo de seguridad justificado.</w:t>
            </w:r>
          </w:p>
        </w:tc>
      </w:tr>
      <w:tr w:rsidR="00A70D1F" w:rsidRPr="00F20180" w14:paraId="3E076A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A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Principios técnicos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la homogeneidad de la cartera.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principios de masa y homogeneidad.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incumplirlos.</w:t>
            </w:r>
          </w:p>
        </w:tc>
      </w:tr>
      <w:tr w:rsidR="00A70D1F" w:rsidRPr="00F20180" w14:paraId="3E076A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A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seguro paramétrico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8" w14:textId="7BDB78A4" w:rsidR="00A70D1F" w:rsidRPr="00F20180" w:rsidRDefault="00B629E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A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A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B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Índice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índice no se relaciona con la pérdida.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un índice medible y verificable.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base del índice.</w:t>
            </w:r>
          </w:p>
        </w:tc>
      </w:tr>
      <w:tr w:rsidR="00A70D1F" w:rsidRPr="00F20180" w14:paraId="3E076AB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B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Umbral y prima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define el umbral.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el umbral y calcula la prima.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Analiza la frecuencia histórica de activación.</w:t>
            </w:r>
          </w:p>
        </w:tc>
      </w:tr>
      <w:tr w:rsidR="00A70D1F" w:rsidRPr="00F20180" w14:paraId="3E076AC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B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B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 la propuesta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A70D1F" w:rsidRPr="00F20180" w14:paraId="3E076A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C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3" w14:textId="3405331B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="005F41D1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Planilla </w:t>
            </w:r>
            <w:r w:rsidR="002F0B92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de simulación en Excel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C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C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7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9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A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C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Variables de entrada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Asigna distribuciones sin justificar.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C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las distribuciones de las variables de entrada.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distribución con datos.</w:t>
            </w:r>
          </w:p>
        </w:tc>
      </w:tr>
      <w:tr w:rsidR="00A70D1F" w:rsidRPr="00F20180" w14:paraId="3E076A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D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Simulación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El número de iteraciones es insuficiente.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Ejecuta la simulación con suficientes iteraciones.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Verifica la estabilidad de los resultados.</w:t>
            </w:r>
          </w:p>
        </w:tc>
      </w:tr>
      <w:tr w:rsidR="00A70D1F" w:rsidRPr="00F20180" w14:paraId="3E076AD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D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Lectura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Informa solo el promedio.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distribución de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 probabilidad de pérdida.</w:t>
            </w:r>
          </w:p>
        </w:tc>
      </w:tr>
      <w:tr w:rsidR="00A70D1F" w:rsidRPr="00F20180" w14:paraId="3E076A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D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DF" w14:textId="1F40917E" w:rsidR="00A70D1F" w:rsidRPr="00F20180" w:rsidRDefault="002065B6" w:rsidP="005F41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="002F0B9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Planilla de simulación actuarial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AE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E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5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6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A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E8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son excluyentes.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Define estados excluyentes y exhaustivos.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Justifica los estados con la política de cobranza.</w:t>
            </w:r>
          </w:p>
        </w:tc>
      </w:tr>
      <w:tr w:rsidR="00A70D1F" w:rsidRPr="00F20180" w14:paraId="3E076A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E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E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Las filas no suman uno.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las probabilidades de transición.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el estado estable de la cartera.</w:t>
            </w:r>
          </w:p>
        </w:tc>
      </w:tr>
      <w:tr w:rsidR="00A70D1F" w:rsidRPr="00F20180" w14:paraId="3E076A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F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extrae conclusiones.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Estima la cartera incobrable esperada.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cambios en la política de cobranza.</w:t>
            </w:r>
          </w:p>
        </w:tc>
      </w:tr>
      <w:tr w:rsidR="00A70D1F" w:rsidRPr="00F20180" w14:paraId="3E076A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F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B" w14:textId="36091811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="001B428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>de derivados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B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AFE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AFF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0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1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2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B0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04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5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Riesgo cubierto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6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riesgo.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riesgo y la exposición.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exposición de la entidad.</w:t>
            </w:r>
          </w:p>
        </w:tc>
      </w:tr>
      <w:tr w:rsidR="00A70D1F" w:rsidRPr="00F20180" w14:paraId="3E076B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0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B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Operatividad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C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Describe mal la liquidación del contrato.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Explica la operatividad y la liquidación.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0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Calcula el resultado de la cobertura en dos escenarios.</w:t>
            </w:r>
          </w:p>
        </w:tc>
      </w:tr>
      <w:tr w:rsidR="00A70D1F" w:rsidRPr="00F20180" w14:paraId="3E076B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1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pertinencia.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Evalúa si el instrumento cubre el riesgo.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Propone alternativas disponibles en el mercado local.</w:t>
            </w:r>
          </w:p>
        </w:tc>
      </w:tr>
      <w:tr w:rsidR="00A70D1F" w:rsidRPr="00F20180" w14:paraId="3E076B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1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7" w14:textId="2A288680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="005F41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riesgos financieros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8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A70D1F" w:rsidRPr="00F20180" w14:paraId="3E076B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1A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B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C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D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1E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A70D1F" w:rsidRPr="00F20180" w14:paraId="3E076B2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20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1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2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términos de las opciones.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3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Usa con propiedad la terminología de las opciones.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4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estilos de ejercicio.</w:t>
            </w:r>
          </w:p>
        </w:tc>
      </w:tr>
      <w:tr w:rsidR="00A70D1F" w:rsidRPr="00F20180" w14:paraId="3E076B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26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7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Diagrama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8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Los pagos están mal representados.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9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Grafica los pagos de compra y venta de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call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put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A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Incluye la prima en el resultado neto.</w:t>
            </w:r>
          </w:p>
        </w:tc>
      </w:tr>
      <w:tr w:rsidR="00A70D1F" w:rsidRPr="00F20180" w14:paraId="3E076B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2C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D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E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No sustenta el uso de la opción.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2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Sustenta el uso de la opción en 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30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Compara la opción con otra cobertura.</w:t>
            </w:r>
          </w:p>
        </w:tc>
      </w:tr>
      <w:tr w:rsidR="00A70D1F" w:rsidRPr="00F20180" w14:paraId="3E076B35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076B32" w14:textId="77777777" w:rsidR="00A70D1F" w:rsidRPr="00F20180" w:rsidRDefault="00A70D1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33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76B34" w14:textId="77777777" w:rsidR="00A70D1F" w:rsidRPr="00F20180" w:rsidRDefault="002065B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A70D1F" w:rsidRPr="00F20180" w14:paraId="3E076B3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38FBF" w14:textId="77777777" w:rsidR="004C2730" w:rsidRDefault="002065B6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  <w:r w:rsidR="004C2730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3213F38C" w14:textId="7DB310BE" w:rsidR="004C2730" w:rsidRDefault="004C2730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Ayres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F. (2005).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México D. F., México: McGraw-Hill.</w:t>
            </w:r>
          </w:p>
          <w:p w14:paraId="59964A80" w14:textId="6DB21980" w:rsidR="004C2730" w:rsidRDefault="004C2730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Blank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y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Tarquin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A. (2012).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Ingeniería económica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México D. F., México: McGraw Hill.</w:t>
            </w:r>
          </w:p>
          <w:p w14:paraId="3E076B36" w14:textId="42731734" w:rsidR="00A70D1F" w:rsidRPr="00F20180" w:rsidRDefault="004C2730" w:rsidP="004C273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Céspedes Estévez, J. (2023).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actuariales: con teoría de probabilidades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La Paz, Bolivia: El Príncipe.</w:t>
            </w:r>
          </w:p>
          <w:p w14:paraId="3E076B37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 del 25 de febrero de 1977, actualizado al 20 de septiembre de 2022.</w:t>
            </w:r>
          </w:p>
          <w:p w14:paraId="3E076B38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NIIF 17 Contratos de Seguro, NIC 19 Beneficios a los empleados y NIIF 9 Instrumentos Financieros.</w:t>
            </w:r>
          </w:p>
          <w:p w14:paraId="3E076B39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Decretos reglamentarios.</w:t>
            </w:r>
          </w:p>
          <w:p w14:paraId="3E076B3A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Estadística. Censo de Población y Vivienda 2024 y estadísticas demográficas de Bolivia.</w:t>
            </w:r>
          </w:p>
          <w:p w14:paraId="3E076B3B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Ley de Pensiones N° 065, de 10 de diciembre de 2010, y normativa que la modifica.</w:t>
            </w:r>
          </w:p>
          <w:p w14:paraId="3E076B3C" w14:textId="3F03533F" w:rsidR="00A70D1F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Ley de Seguros del Estado Plurinacional de Bolivia, N° 1883, de 25 de junio de 1998, y normativa que la modifica.</w:t>
            </w:r>
          </w:p>
          <w:p w14:paraId="432D20B2" w14:textId="77777777" w:rsidR="004C2730" w:rsidRDefault="004C2730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Nacif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Muckled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(2014).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Finanzas corporativas y el mercado de valores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Plural Editores.</w:t>
            </w:r>
          </w:p>
          <w:p w14:paraId="7D9D6FED" w14:textId="77777777" w:rsidR="004C2730" w:rsidRPr="00F20180" w:rsidRDefault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17E240" w14:textId="15C2EA0E" w:rsidR="00F95E06" w:rsidRDefault="004C2730" w:rsidP="00F95E0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  </w:t>
            </w:r>
            <w:r w:rsidR="002065B6"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Resoluciones, circulares e instructivos sobre pensiones y seguros de la Autoridad de Fiscalización y Control de Pensiones y Seguros, APS.</w:t>
            </w:r>
          </w:p>
          <w:p w14:paraId="3E076B3D" w14:textId="59A17572" w:rsidR="004A1207" w:rsidRPr="00F20180" w:rsidRDefault="004A1207" w:rsidP="004C273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Zima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P. (2005).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McGraw-Hill.</w:t>
            </w:r>
          </w:p>
        </w:tc>
      </w:tr>
      <w:tr w:rsidR="00A70D1F" w14:paraId="3E076B4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76B3F" w14:textId="77777777" w:rsidR="00A70D1F" w:rsidRPr="00F20180" w:rsidRDefault="002065B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3E076B40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Fiscalización y Control de Pensiones y Seguros: https://www.aps.gob.bo</w:t>
            </w:r>
          </w:p>
          <w:p w14:paraId="3E076B43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Casparrí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T.,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Metelli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A. y Mutchinick, P. (2012).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Aplicaciones de los seguros de personas a la gestión actuarial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Aires, Argentina: Universidad de Buenos Aires, EUDEBA.</w:t>
            </w:r>
          </w:p>
          <w:p w14:paraId="3E076B45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Gestora Pública de la Seguridad Social de Largo Plazo: https://www.gestora.bo</w:t>
            </w:r>
          </w:p>
          <w:p w14:paraId="3E076B46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Gonzales Galé, J. (1978).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del cálculo actuarial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Aires, Argentina: Macchi.</w:t>
            </w:r>
          </w:p>
          <w:p w14:paraId="3E076B47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Bolivia: https://www.ine.gob.bo</w:t>
            </w:r>
          </w:p>
          <w:p w14:paraId="3E076B48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Mesa-Lago, C. y Bonadona, A. (2022).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Promesas incumplidas de la capitalización individual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Friedrich-Ebert-Stiftung.</w:t>
            </w:r>
          </w:p>
          <w:p w14:paraId="3E076B49" w14:textId="77777777" w:rsidR="00A70D1F" w:rsidRPr="00F20180" w:rsidRDefault="002065B6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Minzoni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Consorti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A. (2004).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Técnica actuarial de los seguros no-vida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México: Facultad de Ciencias, UNAM.</w:t>
            </w:r>
          </w:p>
          <w:p w14:paraId="3E076B4C" w14:textId="6C7424B8" w:rsidR="00A70D1F" w:rsidRDefault="002065B6" w:rsidP="004A120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Sandoya</w:t>
            </w:r>
            <w:proofErr w:type="spellEnd"/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F. (2007). </w:t>
            </w:r>
            <w:r w:rsidRPr="00F2018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actuariales y operaciones de seguros</w:t>
            </w:r>
            <w:r w:rsidRPr="00F20180">
              <w:rPr>
                <w:rFonts w:ascii="Century Gothic" w:hAnsi="Century Gothic" w:cs="Century Gothic" w:eastAsia="Century Gothic"/>
                <w:sz w:val="18"/>
                <w:szCs w:val="18"/>
              </w:rPr>
              <w:t>. ESPOL.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EE1F90" w:rsidRPr="00864236" w14:paraId="65081E62" w14:textId="77777777" w:rsidTr="00191AA7"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682AF822" w14:textId="77777777" w:rsidR="00EE1F90" w:rsidRPr="00864236" w:rsidRDefault="00EE1F90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lastRenderedPageBreak/>
              <w:t>Nombre Completo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537E1521" w14:textId="77777777" w:rsidR="00EE1F90" w:rsidRPr="00864236" w:rsidRDefault="00EE1F90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26FD7898" w14:textId="77777777" w:rsidR="00EE1F90" w:rsidRPr="00864236" w:rsidRDefault="00EE1F90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EE1F90" w:rsidRPr="00864236" w14:paraId="44B46D95" w14:textId="77777777" w:rsidTr="00EE1F90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0382742A" w14:textId="32ACA322" w:rsidR="00EE1F90" w:rsidRPr="00864236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6D6E4B">
              <w:rPr>
                <w:rFonts w:ascii="Century Gothic" w:hAnsi="Century Gothic" w:cs="Century Gothic" w:eastAsia="Century Gothic"/>
                <w:sz w:val="18"/>
                <w:szCs w:val="18"/>
              </w:rPr>
              <w:t>Marsial</w:t>
            </w:r>
            <w:proofErr w:type="spellEnd"/>
            <w:r w:rsidRPr="006D6E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Juan Medina Rivero 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3EAF2B93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612788B5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bookmarkStart w:id="0" w:name="_GoBack"/>
        <w:bookmarkEnd w:id="0"/>
      </w:tr>
      <w:tr w:rsidR="00EE1F90" w:rsidRPr="00864236" w14:paraId="2E62BED5" w14:textId="77777777" w:rsidTr="00EE1F90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58DCC132" w14:textId="7BCE480E" w:rsidR="00EE1F90" w:rsidRPr="00EE1F90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Jorge </w:t>
            </w:r>
            <w:proofErr w:type="spellStart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Céspedes</w:t>
            </w:r>
            <w:proofErr w:type="spellEnd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Esteves</w:t>
            </w:r>
            <w:proofErr w:type="spellEnd"/>
            <w:r w:rsidRPr="00EE1F9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27EC93BA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39EC0403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E1F90" w:rsidRPr="00864236" w14:paraId="7D3931F5" w14:textId="77777777" w:rsidTr="00EE1F90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73D9E577" w14:textId="6A0D97E8" w:rsidR="00EE1F90" w:rsidRPr="00864236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Nancy Nina Machaca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0944F5FD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359DAE6C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E1F90" w:rsidRPr="00864236" w14:paraId="7EA4A2AC" w14:textId="77777777" w:rsidTr="00EE1F90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163E8436" w14:textId="06D25F94" w:rsidR="00EE1F90" w:rsidRPr="00864236" w:rsidRDefault="00EE1F90" w:rsidP="00EE1F9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Yheraldy</w:t>
            </w:r>
            <w:proofErr w:type="spellEnd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Susan</w:t>
            </w:r>
            <w:proofErr w:type="spellEnd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Cruz </w:t>
            </w:r>
            <w:proofErr w:type="spellStart"/>
            <w:r w:rsidRPr="000B3938">
              <w:rPr>
                <w:rFonts w:ascii="Century Gothic" w:hAnsi="Century Gothic" w:cs="Century Gothic" w:eastAsia="Century Gothic"/>
                <w:sz w:val="18"/>
                <w:szCs w:val="18"/>
              </w:rPr>
              <w:t>Villca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7762B6FF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21135B5C" w14:textId="77777777" w:rsidR="00EE1F90" w:rsidRPr="00864236" w:rsidRDefault="00EE1F90" w:rsidP="00EE1F9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47A21CF8" w14:textId="77777777" w:rsidR="002065B6" w:rsidRDefault="002065B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2065B6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3F568D" w14:textId="77777777" w:rsidR="005326A1" w:rsidRDefault="005326A1">
      <w:r>
        <w:separator/>
      </w:r>
    </w:p>
  </w:endnote>
  <w:endnote w:type="continuationSeparator" w:id="0">
    <w:p w14:paraId="7F6E9AB5" w14:textId="77777777" w:rsidR="005326A1" w:rsidRDefault="00532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2A1273" w14:textId="77777777" w:rsidR="005326A1" w:rsidRDefault="005326A1">
      <w:r>
        <w:separator/>
      </w:r>
    </w:p>
  </w:footnote>
  <w:footnote w:type="continuationSeparator" w:id="0">
    <w:p w14:paraId="5CE7B718" w14:textId="77777777" w:rsidR="005326A1" w:rsidRDefault="005326A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2C47CD"/>
    <w:multiLevelType w:val="hybridMultilevel"/>
    <w:tmpl w:val="89BEB886"/>
    <w:lvl w:ilvl="0" w:tplc="0C0A0001">
      <w:start w:val="1"/>
      <w:numFmt w:val="bullet"/>
      <w:lvlText w:val=""/>
      <w:lvlJc w:val="left"/>
      <w:pPr>
        <w:ind w:left="400" w:hanging="380"/>
      </w:pPr>
      <w:rPr>
        <w:rFonts w:ascii="Wingdings" w:hAnsi="Wingdings" w:hint="default"/>
      </w:rPr>
    </w:lvl>
    <w:lvl w:ilvl="1" w:tplc="77021634">
      <w:numFmt w:val="decimal"/>
      <w:lvlText w:val=""/>
      <w:lvlJc w:val="left"/>
      <w:pPr>
        <w:ind w:left="0" w:firstLine="0"/>
      </w:pPr>
    </w:lvl>
    <w:lvl w:ilvl="2" w:tplc="2E002D08">
      <w:numFmt w:val="decimal"/>
      <w:lvlText w:val=""/>
      <w:lvlJc w:val="left"/>
      <w:pPr>
        <w:ind w:left="0" w:firstLine="0"/>
      </w:pPr>
    </w:lvl>
    <w:lvl w:ilvl="3" w:tplc="D2602F80">
      <w:numFmt w:val="decimal"/>
      <w:lvlText w:val=""/>
      <w:lvlJc w:val="left"/>
      <w:pPr>
        <w:ind w:left="0" w:firstLine="0"/>
      </w:pPr>
    </w:lvl>
    <w:lvl w:ilvl="4" w:tplc="C8A01E80">
      <w:numFmt w:val="decimal"/>
      <w:lvlText w:val=""/>
      <w:lvlJc w:val="left"/>
      <w:pPr>
        <w:ind w:left="0" w:firstLine="0"/>
      </w:pPr>
    </w:lvl>
    <w:lvl w:ilvl="5" w:tplc="795C531E">
      <w:numFmt w:val="decimal"/>
      <w:lvlText w:val=""/>
      <w:lvlJc w:val="left"/>
      <w:pPr>
        <w:ind w:left="0" w:firstLine="0"/>
      </w:pPr>
    </w:lvl>
    <w:lvl w:ilvl="6" w:tplc="2ADC823E">
      <w:numFmt w:val="decimal"/>
      <w:lvlText w:val=""/>
      <w:lvlJc w:val="left"/>
      <w:pPr>
        <w:ind w:left="0" w:firstLine="0"/>
      </w:pPr>
    </w:lvl>
    <w:lvl w:ilvl="7" w:tplc="2496FAE8">
      <w:numFmt w:val="decimal"/>
      <w:lvlText w:val=""/>
      <w:lvlJc w:val="left"/>
      <w:pPr>
        <w:ind w:left="0" w:firstLine="0"/>
      </w:pPr>
    </w:lvl>
    <w:lvl w:ilvl="8" w:tplc="59A8E380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6987D5C"/>
    <w:multiLevelType w:val="hybridMultilevel"/>
    <w:tmpl w:val="EF0E9400"/>
    <w:lvl w:ilvl="0" w:tplc="3C3AF284">
      <w:start w:val="1"/>
      <w:numFmt w:val="decimal"/>
      <w:lvlText w:val="%1."/>
      <w:lvlJc w:val="left"/>
      <w:pPr>
        <w:ind w:left="400" w:hanging="380"/>
      </w:pPr>
    </w:lvl>
    <w:lvl w:ilvl="1" w:tplc="77021634">
      <w:numFmt w:val="decimal"/>
      <w:lvlText w:val=""/>
      <w:lvlJc w:val="left"/>
      <w:pPr>
        <w:ind w:left="0" w:firstLine="0"/>
      </w:pPr>
    </w:lvl>
    <w:lvl w:ilvl="2" w:tplc="2E002D08">
      <w:numFmt w:val="decimal"/>
      <w:lvlText w:val=""/>
      <w:lvlJc w:val="left"/>
      <w:pPr>
        <w:ind w:left="0" w:firstLine="0"/>
      </w:pPr>
    </w:lvl>
    <w:lvl w:ilvl="3" w:tplc="D2602F80">
      <w:numFmt w:val="decimal"/>
      <w:lvlText w:val=""/>
      <w:lvlJc w:val="left"/>
      <w:pPr>
        <w:ind w:left="0" w:firstLine="0"/>
      </w:pPr>
    </w:lvl>
    <w:lvl w:ilvl="4" w:tplc="C8A01E80">
      <w:numFmt w:val="decimal"/>
      <w:lvlText w:val=""/>
      <w:lvlJc w:val="left"/>
      <w:pPr>
        <w:ind w:left="0" w:firstLine="0"/>
      </w:pPr>
    </w:lvl>
    <w:lvl w:ilvl="5" w:tplc="795C531E">
      <w:numFmt w:val="decimal"/>
      <w:lvlText w:val=""/>
      <w:lvlJc w:val="left"/>
      <w:pPr>
        <w:ind w:left="0" w:firstLine="0"/>
      </w:pPr>
    </w:lvl>
    <w:lvl w:ilvl="6" w:tplc="2ADC823E">
      <w:numFmt w:val="decimal"/>
      <w:lvlText w:val=""/>
      <w:lvlJc w:val="left"/>
      <w:pPr>
        <w:ind w:left="0" w:firstLine="0"/>
      </w:pPr>
    </w:lvl>
    <w:lvl w:ilvl="7" w:tplc="2496FAE8">
      <w:numFmt w:val="decimal"/>
      <w:lvlText w:val=""/>
      <w:lvlJc w:val="left"/>
      <w:pPr>
        <w:ind w:left="0" w:firstLine="0"/>
      </w:pPr>
    </w:lvl>
    <w:lvl w:ilvl="8" w:tplc="59A8E380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DFD2FB0"/>
    <w:multiLevelType w:val="hybridMultilevel"/>
    <w:tmpl w:val="2834D82A"/>
    <w:lvl w:ilvl="0" w:tplc="92C03DC6">
      <w:start w:val="2"/>
      <w:numFmt w:val="decimal"/>
      <w:lvlText w:val="%1."/>
      <w:lvlJc w:val="left"/>
      <w:pPr>
        <w:ind w:left="38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10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1820" w:hanging="180"/>
      </w:pPr>
    </w:lvl>
    <w:lvl w:ilvl="3" w:tplc="0C0A000F" w:tentative="1">
      <w:start w:val="1"/>
      <w:numFmt w:val="decimal"/>
      <w:lvlText w:val="%4."/>
      <w:lvlJc w:val="left"/>
      <w:pPr>
        <w:ind w:left="2540" w:hanging="360"/>
      </w:pPr>
    </w:lvl>
    <w:lvl w:ilvl="4" w:tplc="0C0A0019" w:tentative="1">
      <w:start w:val="1"/>
      <w:numFmt w:val="lowerLetter"/>
      <w:lvlText w:val="%5."/>
      <w:lvlJc w:val="left"/>
      <w:pPr>
        <w:ind w:left="326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3980" w:hanging="180"/>
      </w:pPr>
    </w:lvl>
    <w:lvl w:ilvl="6" w:tplc="0C0A000F" w:tentative="1">
      <w:start w:val="1"/>
      <w:numFmt w:val="decimal"/>
      <w:lvlText w:val="%7."/>
      <w:lvlJc w:val="left"/>
      <w:pPr>
        <w:ind w:left="4700" w:hanging="360"/>
      </w:pPr>
    </w:lvl>
    <w:lvl w:ilvl="7" w:tplc="0C0A0019" w:tentative="1">
      <w:start w:val="1"/>
      <w:numFmt w:val="lowerLetter"/>
      <w:lvlText w:val="%8."/>
      <w:lvlJc w:val="left"/>
      <w:pPr>
        <w:ind w:left="542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3" w15:restartNumberingAfterBreak="0">
    <w:nsid w:val="2C8E71C4"/>
    <w:multiLevelType w:val="hybridMultilevel"/>
    <w:tmpl w:val="6F7C7CAC"/>
    <w:lvl w:ilvl="0" w:tplc="6EC8713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6FAED9C4">
      <w:numFmt w:val="decimal"/>
      <w:lvlText w:val=""/>
      <w:lvlJc w:val="left"/>
    </w:lvl>
    <w:lvl w:ilvl="2" w:tplc="CAF4AFB8">
      <w:numFmt w:val="decimal"/>
      <w:lvlText w:val=""/>
      <w:lvlJc w:val="left"/>
    </w:lvl>
    <w:lvl w:ilvl="3" w:tplc="A20E9D60">
      <w:numFmt w:val="decimal"/>
      <w:lvlText w:val=""/>
      <w:lvlJc w:val="left"/>
    </w:lvl>
    <w:lvl w:ilvl="4" w:tplc="F1EC7250">
      <w:numFmt w:val="decimal"/>
      <w:lvlText w:val=""/>
      <w:lvlJc w:val="left"/>
    </w:lvl>
    <w:lvl w:ilvl="5" w:tplc="C6F662B8">
      <w:numFmt w:val="decimal"/>
      <w:lvlText w:val=""/>
      <w:lvlJc w:val="left"/>
    </w:lvl>
    <w:lvl w:ilvl="6" w:tplc="A42A6848">
      <w:numFmt w:val="decimal"/>
      <w:lvlText w:val=""/>
      <w:lvlJc w:val="left"/>
    </w:lvl>
    <w:lvl w:ilvl="7" w:tplc="32C875B2">
      <w:numFmt w:val="decimal"/>
      <w:lvlText w:val=""/>
      <w:lvlJc w:val="left"/>
    </w:lvl>
    <w:lvl w:ilvl="8" w:tplc="B1AE0198">
      <w:numFmt w:val="decimal"/>
      <w:lvlText w:val=""/>
      <w:lvlJc w:val="left"/>
    </w:lvl>
  </w:abstractNum>
  <w:abstractNum w:abstractNumId="4" w15:restartNumberingAfterBreak="0">
    <w:nsid w:val="3D1F102D"/>
    <w:multiLevelType w:val="hybridMultilevel"/>
    <w:tmpl w:val="699C17DC"/>
    <w:lvl w:ilvl="0" w:tplc="CC264A9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46CEAA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DB9EDE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474D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3B8A90C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502E5C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94FAB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E8827F6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89814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787F0D"/>
    <w:multiLevelType w:val="hybridMultilevel"/>
    <w:tmpl w:val="F69EB390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EB083F"/>
    <w:multiLevelType w:val="hybridMultilevel"/>
    <w:tmpl w:val="2A30FA26"/>
    <w:lvl w:ilvl="0" w:tplc="1424068E">
      <w:start w:val="1"/>
      <w:numFmt w:val="decimal"/>
      <w:lvlText w:val="%1."/>
      <w:lvlJc w:val="left"/>
      <w:pPr>
        <w:ind w:left="400" w:hanging="380"/>
      </w:pPr>
    </w:lvl>
    <w:lvl w:ilvl="1" w:tplc="ED5C94BA">
      <w:numFmt w:val="decimal"/>
      <w:lvlText w:val=""/>
      <w:lvlJc w:val="left"/>
    </w:lvl>
    <w:lvl w:ilvl="2" w:tplc="37D0A66A">
      <w:numFmt w:val="decimal"/>
      <w:lvlText w:val=""/>
      <w:lvlJc w:val="left"/>
    </w:lvl>
    <w:lvl w:ilvl="3" w:tplc="C37282B0">
      <w:numFmt w:val="decimal"/>
      <w:lvlText w:val=""/>
      <w:lvlJc w:val="left"/>
    </w:lvl>
    <w:lvl w:ilvl="4" w:tplc="0584E4B8">
      <w:numFmt w:val="decimal"/>
      <w:lvlText w:val=""/>
      <w:lvlJc w:val="left"/>
    </w:lvl>
    <w:lvl w:ilvl="5" w:tplc="1E68BCAA">
      <w:numFmt w:val="decimal"/>
      <w:lvlText w:val=""/>
      <w:lvlJc w:val="left"/>
    </w:lvl>
    <w:lvl w:ilvl="6" w:tplc="34C49C86">
      <w:numFmt w:val="decimal"/>
      <w:lvlText w:val=""/>
      <w:lvlJc w:val="left"/>
    </w:lvl>
    <w:lvl w:ilvl="7" w:tplc="5A2CE6E2">
      <w:numFmt w:val="decimal"/>
      <w:lvlText w:val=""/>
      <w:lvlJc w:val="left"/>
    </w:lvl>
    <w:lvl w:ilvl="8" w:tplc="1A1AC88E">
      <w:numFmt w:val="decimal"/>
      <w:lvlText w:val=""/>
      <w:lvlJc w:val="left"/>
    </w:lvl>
  </w:abstractNum>
  <w:abstractNum w:abstractNumId="7" w15:restartNumberingAfterBreak="0">
    <w:nsid w:val="5ADC6F99"/>
    <w:multiLevelType w:val="hybridMultilevel"/>
    <w:tmpl w:val="24CC1C7E"/>
    <w:lvl w:ilvl="0" w:tplc="974CADF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80E66128">
      <w:numFmt w:val="decimal"/>
      <w:lvlText w:val=""/>
      <w:lvlJc w:val="left"/>
      <w:pPr>
        <w:ind w:left="0" w:firstLine="0"/>
      </w:pPr>
    </w:lvl>
    <w:lvl w:ilvl="2" w:tplc="A99C75F0">
      <w:numFmt w:val="decimal"/>
      <w:lvlText w:val=""/>
      <w:lvlJc w:val="left"/>
      <w:pPr>
        <w:ind w:left="0" w:firstLine="0"/>
      </w:pPr>
    </w:lvl>
    <w:lvl w:ilvl="3" w:tplc="E688A898">
      <w:numFmt w:val="decimal"/>
      <w:lvlText w:val=""/>
      <w:lvlJc w:val="left"/>
      <w:pPr>
        <w:ind w:left="0" w:firstLine="0"/>
      </w:pPr>
    </w:lvl>
    <w:lvl w:ilvl="4" w:tplc="7FF679E2">
      <w:numFmt w:val="decimal"/>
      <w:lvlText w:val=""/>
      <w:lvlJc w:val="left"/>
      <w:pPr>
        <w:ind w:left="0" w:firstLine="0"/>
      </w:pPr>
    </w:lvl>
    <w:lvl w:ilvl="5" w:tplc="7646EB54">
      <w:numFmt w:val="decimal"/>
      <w:lvlText w:val=""/>
      <w:lvlJc w:val="left"/>
      <w:pPr>
        <w:ind w:left="0" w:firstLine="0"/>
      </w:pPr>
    </w:lvl>
    <w:lvl w:ilvl="6" w:tplc="AFBA160C">
      <w:numFmt w:val="decimal"/>
      <w:lvlText w:val=""/>
      <w:lvlJc w:val="left"/>
      <w:pPr>
        <w:ind w:left="0" w:firstLine="0"/>
      </w:pPr>
    </w:lvl>
    <w:lvl w:ilvl="7" w:tplc="52B09F9C">
      <w:numFmt w:val="decimal"/>
      <w:lvlText w:val=""/>
      <w:lvlJc w:val="left"/>
      <w:pPr>
        <w:ind w:left="0" w:firstLine="0"/>
      </w:pPr>
    </w:lvl>
    <w:lvl w:ilvl="8" w:tplc="900456B0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5CD77683"/>
    <w:multiLevelType w:val="hybridMultilevel"/>
    <w:tmpl w:val="C690F6A6"/>
    <w:lvl w:ilvl="0" w:tplc="6BE2197A">
      <w:start w:val="1"/>
      <w:numFmt w:val="decimal"/>
      <w:lvlText w:val="%1-"/>
      <w:lvlJc w:val="left"/>
      <w:pPr>
        <w:ind w:left="38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10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1820" w:hanging="180"/>
      </w:pPr>
    </w:lvl>
    <w:lvl w:ilvl="3" w:tplc="0C0A000F" w:tentative="1">
      <w:start w:val="1"/>
      <w:numFmt w:val="decimal"/>
      <w:lvlText w:val="%4."/>
      <w:lvlJc w:val="left"/>
      <w:pPr>
        <w:ind w:left="2540" w:hanging="360"/>
      </w:pPr>
    </w:lvl>
    <w:lvl w:ilvl="4" w:tplc="0C0A0019" w:tentative="1">
      <w:start w:val="1"/>
      <w:numFmt w:val="lowerLetter"/>
      <w:lvlText w:val="%5."/>
      <w:lvlJc w:val="left"/>
      <w:pPr>
        <w:ind w:left="326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3980" w:hanging="180"/>
      </w:pPr>
    </w:lvl>
    <w:lvl w:ilvl="6" w:tplc="0C0A000F" w:tentative="1">
      <w:start w:val="1"/>
      <w:numFmt w:val="decimal"/>
      <w:lvlText w:val="%7."/>
      <w:lvlJc w:val="left"/>
      <w:pPr>
        <w:ind w:left="4700" w:hanging="360"/>
      </w:pPr>
    </w:lvl>
    <w:lvl w:ilvl="7" w:tplc="0C0A0019" w:tentative="1">
      <w:start w:val="1"/>
      <w:numFmt w:val="lowerLetter"/>
      <w:lvlText w:val="%8."/>
      <w:lvlJc w:val="left"/>
      <w:pPr>
        <w:ind w:left="542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9" w15:restartNumberingAfterBreak="0">
    <w:nsid w:val="799F1B56"/>
    <w:multiLevelType w:val="hybridMultilevel"/>
    <w:tmpl w:val="E2883D52"/>
    <w:lvl w:ilvl="0" w:tplc="0C0A000F">
      <w:start w:val="1"/>
      <w:numFmt w:val="decimal"/>
      <w:lvlText w:val="%1."/>
      <w:lvlJc w:val="left"/>
      <w:pPr>
        <w:ind w:left="501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7"/>
  </w:num>
  <w:num w:numId="10">
    <w:abstractNumId w:val="1"/>
  </w:num>
  <w:num w:numId="11">
    <w:abstractNumId w:val="0"/>
  </w:num>
  <w:num w:numId="12">
    <w:abstractNumId w:val="8"/>
  </w:num>
  <w:num w:numId="13">
    <w:abstractNumId w:val="2"/>
  </w:num>
  <w:num w:numId="14">
    <w:abstractNumId w:val="5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D1F"/>
    <w:rsid w:val="000A11DF"/>
    <w:rsid w:val="000B736E"/>
    <w:rsid w:val="000C0392"/>
    <w:rsid w:val="001502CE"/>
    <w:rsid w:val="001B2834"/>
    <w:rsid w:val="001B4288"/>
    <w:rsid w:val="002065B6"/>
    <w:rsid w:val="00226A8B"/>
    <w:rsid w:val="002A6AD0"/>
    <w:rsid w:val="002F0B92"/>
    <w:rsid w:val="003A5CB5"/>
    <w:rsid w:val="003B24E4"/>
    <w:rsid w:val="004153D4"/>
    <w:rsid w:val="0049576F"/>
    <w:rsid w:val="004A1207"/>
    <w:rsid w:val="004C0D94"/>
    <w:rsid w:val="004C2730"/>
    <w:rsid w:val="00506BA5"/>
    <w:rsid w:val="0051000B"/>
    <w:rsid w:val="005326A1"/>
    <w:rsid w:val="0057655D"/>
    <w:rsid w:val="005F41D1"/>
    <w:rsid w:val="006A5893"/>
    <w:rsid w:val="00735EF0"/>
    <w:rsid w:val="007D37A5"/>
    <w:rsid w:val="0082065C"/>
    <w:rsid w:val="008524C3"/>
    <w:rsid w:val="008C1185"/>
    <w:rsid w:val="00944313"/>
    <w:rsid w:val="00A61423"/>
    <w:rsid w:val="00A70D1F"/>
    <w:rsid w:val="00AF55E7"/>
    <w:rsid w:val="00B2154D"/>
    <w:rsid w:val="00B54E84"/>
    <w:rsid w:val="00B629E7"/>
    <w:rsid w:val="00B81EF1"/>
    <w:rsid w:val="00B851A2"/>
    <w:rsid w:val="00C54653"/>
    <w:rsid w:val="00CE2325"/>
    <w:rsid w:val="00D12752"/>
    <w:rsid w:val="00E00216"/>
    <w:rsid w:val="00E54CCD"/>
    <w:rsid w:val="00EE1F90"/>
    <w:rsid w:val="00EF222B"/>
    <w:rsid w:val="00F20180"/>
    <w:rsid w:val="00F95E06"/>
    <w:rsid w:val="00FE5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767A5"/>
  <w15:docId w15:val="{5AEE8730-B266-4358-9348-2D31709AF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unhideWhenUsed/>
    <w:rsid w:val="00B81EF1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1EF1"/>
  </w:style>
  <w:style w:type="paragraph" w:styleId="Piedepgina">
    <w:name w:val="footer"/>
    <w:basedOn w:val="Normal"/>
    <w:link w:val="PiedepginaCar"/>
    <w:uiPriority w:val="99"/>
    <w:semiHidden/>
    <w:unhideWhenUsed/>
    <w:rsid w:val="00B81EF1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1EF1"/>
  </w:style>
  <w:style w:type="table" w:styleId="Tablaconcuadrcula">
    <w:name w:val="Table Grid"/>
    <w:basedOn w:val="Tablanormal"/>
    <w:uiPriority w:val="39"/>
    <w:rsid w:val="00EE1F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13</Pages>
  <Words>4407</Words>
  <Characters>25126</Characters>
  <Application>Microsoft Office Word</Application>
  <DocSecurity>0</DocSecurity>
  <Lines>209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5</cp:revision>
  <dcterms:created xsi:type="dcterms:W3CDTF">2026-10-09T19:37:00Z</dcterms:created>
  <dcterms:modified xsi:type="dcterms:W3CDTF">2026-10-12T02:18:00Z</dcterms:modified>
</cp:coreProperties>
</file>