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FD2" w:rsidRPr="00505A9A" w:rsidRDefault="00DF0FD2" w:rsidP="00DF0FD2">
      <w:pPr>
        <w:spacing w:after="0"/>
        <w:jc w:val="right"/>
        <w:rPr>
          <w:b/>
          <w:color w:val="FF0000"/>
          <w:sz w:val="32"/>
          <w:szCs w:val="32"/>
        </w:rPr>
      </w:pPr>
      <w:r w:rsidRPr="00505A9A">
        <w:rPr>
          <w:b/>
          <w:color w:val="FF0000"/>
          <w:sz w:val="32"/>
          <w:szCs w:val="32"/>
        </w:rPr>
        <w:t>LP</w:t>
      </w:r>
      <w:r>
        <w:rPr>
          <w:b/>
          <w:color w:val="FF0000"/>
          <w:sz w:val="32"/>
          <w:szCs w:val="32"/>
        </w:rPr>
        <w:t>G</w:t>
      </w:r>
    </w:p>
    <w:p w:rsidR="00DF0FD2" w:rsidRDefault="00DF0FD2" w:rsidP="00DF0FD2">
      <w:pPr>
        <w:spacing w:after="0"/>
        <w:jc w:val="both"/>
        <w:rPr>
          <w:b/>
        </w:rPr>
      </w:pPr>
      <w:r>
        <w:rPr>
          <w:b/>
        </w:rPr>
        <w:t>ENTIDAD: GAM VALLES                                                                                  PERÍODO: GESTIÓN 2018</w:t>
      </w:r>
    </w:p>
    <w:p w:rsidR="00DF0FD2" w:rsidRDefault="00DF0FD2" w:rsidP="00DF0FD2">
      <w:pPr>
        <w:spacing w:after="0"/>
        <w:jc w:val="center"/>
        <w:rPr>
          <w:b/>
        </w:rPr>
      </w:pPr>
    </w:p>
    <w:p w:rsidR="00DF0FD2" w:rsidRPr="00C859B1" w:rsidRDefault="00DF0FD2" w:rsidP="00DF0FD2">
      <w:pPr>
        <w:spacing w:after="0"/>
        <w:jc w:val="center"/>
        <w:rPr>
          <w:b/>
          <w:sz w:val="28"/>
          <w:szCs w:val="28"/>
        </w:rPr>
      </w:pPr>
      <w:r w:rsidRPr="00C859B1">
        <w:rPr>
          <w:b/>
          <w:sz w:val="28"/>
          <w:szCs w:val="28"/>
        </w:rPr>
        <w:t>DEFICIENCIA</w:t>
      </w:r>
      <w:r>
        <w:rPr>
          <w:b/>
          <w:sz w:val="28"/>
          <w:szCs w:val="28"/>
        </w:rPr>
        <w:t>S</w:t>
      </w:r>
      <w:r w:rsidRPr="00C859B1">
        <w:rPr>
          <w:b/>
          <w:sz w:val="28"/>
          <w:szCs w:val="28"/>
        </w:rPr>
        <w:t xml:space="preserve"> DEL SISTEMA DE CONTROL INTERNO</w:t>
      </w:r>
    </w:p>
    <w:tbl>
      <w:tblPr>
        <w:tblStyle w:val="Tablaconcuadrcula"/>
        <w:tblW w:w="9322" w:type="dxa"/>
        <w:tblLook w:val="04A0" w:firstRow="1" w:lastRow="0" w:firstColumn="1" w:lastColumn="0" w:noHBand="0" w:noVBand="1"/>
      </w:tblPr>
      <w:tblGrid>
        <w:gridCol w:w="7196"/>
        <w:gridCol w:w="2126"/>
      </w:tblGrid>
      <w:tr w:rsidR="00DF0FD2" w:rsidTr="00F14764">
        <w:tc>
          <w:tcPr>
            <w:tcW w:w="7196" w:type="dxa"/>
          </w:tcPr>
          <w:p w:rsidR="00DF0FD2" w:rsidRPr="00C67141" w:rsidRDefault="00DF0FD2" w:rsidP="00F14764">
            <w:pPr>
              <w:jc w:val="center"/>
              <w:rPr>
                <w:b/>
              </w:rPr>
            </w:pPr>
            <w:r w:rsidRPr="00C67141">
              <w:rPr>
                <w:b/>
              </w:rPr>
              <w:t>Detalle</w:t>
            </w:r>
          </w:p>
        </w:tc>
        <w:tc>
          <w:tcPr>
            <w:tcW w:w="2126" w:type="dxa"/>
          </w:tcPr>
          <w:p w:rsidR="00DF0FD2" w:rsidRPr="00154627" w:rsidRDefault="00DF0FD2" w:rsidP="00F14764">
            <w:pPr>
              <w:jc w:val="center"/>
              <w:rPr>
                <w:b/>
              </w:rPr>
            </w:pPr>
            <w:r w:rsidRPr="00154627">
              <w:rPr>
                <w:b/>
              </w:rPr>
              <w:t>Ref. P/T</w:t>
            </w:r>
          </w:p>
        </w:tc>
      </w:tr>
      <w:tr w:rsidR="00DF0FD2" w:rsidTr="00F14764">
        <w:tc>
          <w:tcPr>
            <w:tcW w:w="7196" w:type="dxa"/>
          </w:tcPr>
          <w:p w:rsidR="00DF0FD2" w:rsidRPr="00DF0FD2" w:rsidRDefault="00DF0FD2" w:rsidP="00DF0F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Pr="00DF0FD2">
              <w:rPr>
                <w:sz w:val="24"/>
                <w:szCs w:val="24"/>
              </w:rPr>
              <w:t>eficiencias del sistema de control interno</w:t>
            </w:r>
          </w:p>
          <w:p w:rsidR="00DF0FD2" w:rsidRPr="002918E8" w:rsidRDefault="00DF0FD2" w:rsidP="00F147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DF0FD2" w:rsidRPr="00DF0FD2" w:rsidRDefault="00DF0FD2" w:rsidP="00DF0FD2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DF0FD2">
              <w:rPr>
                <w:b/>
                <w:color w:val="FF0000"/>
                <w:sz w:val="28"/>
                <w:szCs w:val="28"/>
              </w:rPr>
              <w:t>LP</w:t>
            </w:r>
            <w:r>
              <w:rPr>
                <w:b/>
                <w:color w:val="FF0000"/>
                <w:sz w:val="28"/>
                <w:szCs w:val="28"/>
              </w:rPr>
              <w:t>G</w:t>
            </w:r>
            <w:r w:rsidRPr="00DF0FD2">
              <w:rPr>
                <w:b/>
                <w:color w:val="FF0000"/>
                <w:sz w:val="28"/>
                <w:szCs w:val="28"/>
              </w:rPr>
              <w:t xml:space="preserve"> 1-1</w:t>
            </w:r>
          </w:p>
        </w:tc>
      </w:tr>
      <w:tr w:rsidR="00DF0FD2" w:rsidTr="00F14764">
        <w:tc>
          <w:tcPr>
            <w:tcW w:w="7196" w:type="dxa"/>
          </w:tcPr>
          <w:p w:rsidR="00DF0FD2" w:rsidRPr="002918E8" w:rsidRDefault="00DF0FD2" w:rsidP="00F14764">
            <w:pPr>
              <w:pStyle w:val="Prrafodelista"/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DF0FD2" w:rsidRPr="00CA6BEC" w:rsidRDefault="00DF0FD2" w:rsidP="00F1476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CA6BEC">
              <w:rPr>
                <w:b/>
                <w:color w:val="FFFFFF" w:themeColor="background1"/>
                <w:sz w:val="28"/>
                <w:szCs w:val="28"/>
              </w:rPr>
              <w:t>LPM 2-1</w:t>
            </w:r>
          </w:p>
        </w:tc>
      </w:tr>
      <w:tr w:rsidR="00DF0FD2" w:rsidTr="00F14764">
        <w:tc>
          <w:tcPr>
            <w:tcW w:w="7196" w:type="dxa"/>
          </w:tcPr>
          <w:p w:rsidR="00DF0FD2" w:rsidRPr="002918E8" w:rsidRDefault="00DF0FD2" w:rsidP="00F147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DF0FD2" w:rsidRDefault="00DF0FD2" w:rsidP="00F14764">
            <w:pPr>
              <w:jc w:val="center"/>
            </w:pPr>
          </w:p>
        </w:tc>
      </w:tr>
      <w:tr w:rsidR="00DF0FD2" w:rsidTr="00F14764">
        <w:tc>
          <w:tcPr>
            <w:tcW w:w="7196" w:type="dxa"/>
          </w:tcPr>
          <w:p w:rsidR="00DF0FD2" w:rsidRPr="002918E8" w:rsidRDefault="00DF0FD2" w:rsidP="00F147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DF0FD2" w:rsidRDefault="00DF0FD2" w:rsidP="00F14764">
            <w:pPr>
              <w:jc w:val="center"/>
            </w:pPr>
          </w:p>
        </w:tc>
      </w:tr>
      <w:tr w:rsidR="00DF0FD2" w:rsidTr="00F14764">
        <w:tc>
          <w:tcPr>
            <w:tcW w:w="7196" w:type="dxa"/>
          </w:tcPr>
          <w:p w:rsidR="00DF0FD2" w:rsidRPr="006249EE" w:rsidRDefault="00DF0FD2" w:rsidP="00F147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DF0FD2" w:rsidRDefault="00DF0FD2" w:rsidP="00F14764">
            <w:pPr>
              <w:jc w:val="center"/>
            </w:pPr>
          </w:p>
        </w:tc>
      </w:tr>
      <w:tr w:rsidR="00DF0FD2" w:rsidTr="00F14764">
        <w:tc>
          <w:tcPr>
            <w:tcW w:w="7196" w:type="dxa"/>
          </w:tcPr>
          <w:p w:rsidR="00DF0FD2" w:rsidRPr="002918E8" w:rsidRDefault="00DF0FD2" w:rsidP="00F1476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DF0FD2" w:rsidRDefault="00DF0FD2" w:rsidP="00F14764">
            <w:pPr>
              <w:jc w:val="center"/>
            </w:pPr>
          </w:p>
        </w:tc>
      </w:tr>
      <w:tr w:rsidR="00DF0FD2" w:rsidTr="00F14764">
        <w:tc>
          <w:tcPr>
            <w:tcW w:w="7196" w:type="dxa"/>
          </w:tcPr>
          <w:p w:rsidR="00DF0FD2" w:rsidRDefault="00DF0FD2" w:rsidP="00F14764">
            <w:pPr>
              <w:jc w:val="both"/>
            </w:pPr>
          </w:p>
        </w:tc>
        <w:tc>
          <w:tcPr>
            <w:tcW w:w="2126" w:type="dxa"/>
          </w:tcPr>
          <w:p w:rsidR="00DF0FD2" w:rsidRDefault="00DF0FD2" w:rsidP="00F14764">
            <w:pPr>
              <w:jc w:val="center"/>
            </w:pPr>
          </w:p>
        </w:tc>
      </w:tr>
    </w:tbl>
    <w:p w:rsidR="00DF0FD2" w:rsidRDefault="00DF0FD2" w:rsidP="00DF0FD2">
      <w:pPr>
        <w:spacing w:after="0"/>
        <w:jc w:val="center"/>
      </w:pPr>
    </w:p>
    <w:p w:rsidR="00DF0FD2" w:rsidRDefault="00DF0FD2" w:rsidP="00DF0FD2">
      <w:pPr>
        <w:spacing w:after="0"/>
        <w:jc w:val="right"/>
        <w:rPr>
          <w:b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DF0FD2" w:rsidRDefault="00DF0FD2" w:rsidP="00BB5A02">
      <w:pPr>
        <w:spacing w:after="0"/>
        <w:jc w:val="right"/>
        <w:rPr>
          <w:b/>
          <w:color w:val="FF0000"/>
          <w:sz w:val="32"/>
          <w:szCs w:val="32"/>
        </w:rPr>
      </w:pPr>
    </w:p>
    <w:p w:rsidR="00BB5A02" w:rsidRPr="00FB798E" w:rsidRDefault="00BB5A02" w:rsidP="00BB5A02">
      <w:pPr>
        <w:spacing w:after="0"/>
        <w:jc w:val="right"/>
        <w:rPr>
          <w:b/>
          <w:color w:val="FF0000"/>
          <w:sz w:val="32"/>
          <w:szCs w:val="32"/>
        </w:rPr>
      </w:pPr>
      <w:r w:rsidRPr="00FB798E">
        <w:rPr>
          <w:b/>
          <w:color w:val="FF0000"/>
          <w:sz w:val="32"/>
          <w:szCs w:val="32"/>
        </w:rPr>
        <w:lastRenderedPageBreak/>
        <w:t>LPG</w:t>
      </w:r>
      <w:r w:rsidR="00DF0FD2">
        <w:rPr>
          <w:b/>
          <w:color w:val="FF0000"/>
          <w:sz w:val="32"/>
          <w:szCs w:val="32"/>
        </w:rPr>
        <w:t xml:space="preserve"> 1-1</w:t>
      </w:r>
    </w:p>
    <w:p w:rsidR="00BB5A02" w:rsidRDefault="00BB5A02" w:rsidP="00BB5A02">
      <w:pPr>
        <w:spacing w:after="0"/>
        <w:jc w:val="both"/>
        <w:rPr>
          <w:b/>
        </w:rPr>
      </w:pPr>
      <w:r>
        <w:rPr>
          <w:b/>
        </w:rPr>
        <w:t xml:space="preserve">ENTIDAD: GAM VALLES                                                                       </w:t>
      </w:r>
      <w:r w:rsidR="004840DF">
        <w:rPr>
          <w:b/>
        </w:rPr>
        <w:t xml:space="preserve">           PERÍODO: GESTIÓN 2018</w:t>
      </w:r>
    </w:p>
    <w:p w:rsidR="00BB5A02" w:rsidRDefault="00BB5A02" w:rsidP="00BB5A02">
      <w:pPr>
        <w:spacing w:after="0"/>
        <w:jc w:val="center"/>
        <w:rPr>
          <w:b/>
        </w:rPr>
      </w:pPr>
    </w:p>
    <w:p w:rsidR="00BB5A02" w:rsidRPr="00C859B1" w:rsidRDefault="00BB5A02" w:rsidP="00BB5A02">
      <w:pPr>
        <w:spacing w:after="0"/>
        <w:jc w:val="center"/>
        <w:rPr>
          <w:b/>
          <w:sz w:val="28"/>
          <w:szCs w:val="28"/>
        </w:rPr>
      </w:pPr>
      <w:r w:rsidRPr="00C859B1">
        <w:rPr>
          <w:b/>
          <w:sz w:val="28"/>
          <w:szCs w:val="28"/>
        </w:rPr>
        <w:t>DEFICIENCIA</w:t>
      </w:r>
      <w:r w:rsidR="00126123">
        <w:rPr>
          <w:b/>
          <w:sz w:val="28"/>
          <w:szCs w:val="28"/>
        </w:rPr>
        <w:t>S</w:t>
      </w:r>
      <w:r w:rsidRPr="00C859B1">
        <w:rPr>
          <w:b/>
          <w:sz w:val="28"/>
          <w:szCs w:val="28"/>
        </w:rPr>
        <w:t xml:space="preserve"> DEL SISTEMA DE CONTROL INTERNO</w:t>
      </w:r>
    </w:p>
    <w:p w:rsidR="00BB5A02" w:rsidRDefault="00BB5A02" w:rsidP="00BB5A02">
      <w:pPr>
        <w:spacing w:after="0"/>
        <w:jc w:val="center"/>
        <w:rPr>
          <w:b/>
        </w:rPr>
      </w:pPr>
    </w:p>
    <w:p w:rsidR="00BB5A02" w:rsidRDefault="00BB5A02" w:rsidP="00BB5A02">
      <w:pPr>
        <w:spacing w:after="0"/>
        <w:jc w:val="center"/>
      </w:pPr>
      <w:r>
        <w:t>Archivar las deficiencias identificadas en la evaluación del sistema de control interno.</w:t>
      </w:r>
    </w:p>
    <w:p w:rsidR="00BB5A02" w:rsidRDefault="00BB5A02" w:rsidP="00BB5A02">
      <w:pPr>
        <w:spacing w:after="0"/>
        <w:jc w:val="center"/>
      </w:pPr>
    </w:p>
    <w:tbl>
      <w:tblPr>
        <w:tblStyle w:val="Tablaconcuadrcula"/>
        <w:tblW w:w="10632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09"/>
        <w:gridCol w:w="8647"/>
        <w:gridCol w:w="1276"/>
      </w:tblGrid>
      <w:tr w:rsidR="00BB5A02" w:rsidRPr="00D15C92" w:rsidTr="00AC38DC">
        <w:tc>
          <w:tcPr>
            <w:tcW w:w="709" w:type="dxa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</w:rPr>
              <w:t>Ref. PT</w:t>
            </w:r>
          </w:p>
        </w:tc>
        <w:tc>
          <w:tcPr>
            <w:tcW w:w="8647" w:type="dxa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</w:rPr>
              <w:t>Deficiencias de control interno</w:t>
            </w:r>
          </w:p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</w:rPr>
              <w:t>(Condición, criterio, causa, efecto y recomendación)</w:t>
            </w:r>
          </w:p>
        </w:tc>
        <w:tc>
          <w:tcPr>
            <w:tcW w:w="1276" w:type="dxa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</w:rPr>
              <w:t xml:space="preserve">Disposición </w:t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BB5A02" w:rsidRPr="004C0617" w:rsidRDefault="00BB5A02" w:rsidP="004C0617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 w:rsidRPr="004C0617">
              <w:rPr>
                <w:b/>
                <w:sz w:val="24"/>
                <w:szCs w:val="24"/>
                <w:u w:val="single"/>
              </w:rPr>
              <w:t xml:space="preserve">Inexistencia del Código de Ética</w:t>
            </w:r>
          </w:p>
          <w:p w:rsidR="00032AC3" w:rsidRDefault="00032AC3" w:rsidP="004C0617">
            <w:pPr>
              <w:jc w:val="both"/>
              <w:rPr>
                <w:sz w:val="24"/>
                <w:szCs w:val="24"/>
                <w:u w:val="single"/>
              </w:rPr>
            </w:pPr>
          </w:p>
          <w:p w:rsidR="004C0617" w:rsidRPr="00032AC3" w:rsidRDefault="00BB5A02" w:rsidP="004C0617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BB5A02" w:rsidRPr="00BB5A02" w:rsidRDefault="00BB5A02" w:rsidP="004C0617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Se evidenció que el GAM Valles no cuenta con un Código de Ética aprobado e implantado.</w:t>
            </w:r>
            <w:r w:rsidR="00BE45FF">
              <w:rPr>
                <w:sz w:val="24"/>
                <w:szCs w:val="24"/>
              </w:rPr>
              <w:t/>
            </w:r>
          </w:p>
          <w:p w:rsidR="004C0617" w:rsidRDefault="004C0617" w:rsidP="004C0617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u w:val="single"/>
              </w:rPr>
            </w:pPr>
          </w:p>
          <w:p w:rsidR="004C0617" w:rsidRPr="00032AC3" w:rsidRDefault="00BB5A02" w:rsidP="004C0617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BB5A02" w:rsidRPr="006D4DC5" w:rsidRDefault="00BB5A02" w:rsidP="004C0617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1.2.2, señala: “Establecer un adecuado código de ética”.</w:t>
            </w:r>
            <w:r>
              <w:rPr>
                <w:sz w:val="24"/>
                <w:szCs w:val="24"/>
              </w:rPr>
              <w:t xml:space="preserve"/>
            </w:r>
            <w:r w:rsidR="008C61E1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Pr="00BB5A02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BB5A02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="006D4DC5">
              <w:rPr>
                <w:sz w:val="24"/>
                <w:szCs w:val="24"/>
              </w:rPr>
              <w:t/>
            </w:r>
            <w:r w:rsidR="006D4DC5" w:rsidRPr="006D4DC5">
              <w:rPr>
                <w:rFonts w:cs="Times New Roman"/>
                <w:sz w:val="24"/>
                <w:szCs w:val="24"/>
              </w:rPr>
              <w:t xml:space="preserve"/>
            </w:r>
            <w:r w:rsidR="006D4DC5" w:rsidRPr="006D4DC5">
              <w:rPr>
                <w:rFonts w:cs="Times New Roman"/>
                <w:i/>
                <w:iCs/>
                <w:sz w:val="24"/>
                <w:szCs w:val="24"/>
              </w:rPr>
              <w:t/>
            </w:r>
            <w:r w:rsidR="006D4DC5">
              <w:rPr>
                <w:rFonts w:cs="Times New Roman"/>
                <w:i/>
                <w:iCs/>
                <w:sz w:val="24"/>
                <w:szCs w:val="24"/>
              </w:rPr>
              <w:t/>
            </w:r>
          </w:p>
          <w:p w:rsidR="004C0617" w:rsidRDefault="004C0617" w:rsidP="004C0617">
            <w:pPr>
              <w:jc w:val="both"/>
              <w:rPr>
                <w:sz w:val="24"/>
                <w:szCs w:val="24"/>
                <w:u w:val="single"/>
              </w:rPr>
            </w:pPr>
          </w:p>
          <w:p w:rsidR="004C0617" w:rsidRPr="00032AC3" w:rsidRDefault="00BB5A02" w:rsidP="004C0617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BB5A02" w:rsidRPr="00BB5A02" w:rsidRDefault="00BB5A02" w:rsidP="004C0617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Esta situación se originó debido a que el Alcalde no realizó acciones para su elaboración.</w:t>
            </w:r>
            <w:r>
              <w:rPr>
                <w:sz w:val="24"/>
                <w:szCs w:val="24"/>
              </w:rPr>
              <w:t xml:space="preserve"/>
            </w:r>
            <w:r w:rsidR="004C0617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Pr="00BB5A02">
              <w:rPr>
                <w:sz w:val="24"/>
                <w:szCs w:val="24"/>
              </w:rPr>
              <w:t xml:space="preserve"/>
            </w:r>
          </w:p>
          <w:p w:rsidR="004C0617" w:rsidRDefault="004C0617" w:rsidP="004C0617">
            <w:pPr>
              <w:jc w:val="both"/>
              <w:rPr>
                <w:sz w:val="24"/>
                <w:szCs w:val="24"/>
                <w:u w:val="single"/>
              </w:rPr>
            </w:pPr>
          </w:p>
          <w:p w:rsidR="004C0617" w:rsidRPr="00032AC3" w:rsidRDefault="00BB5A02" w:rsidP="004C0617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BB5A02" w:rsidRPr="00BB5A02" w:rsidRDefault="00BB5A02" w:rsidP="004C0617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Esta situación puede originar infracciones al comportamiento ético de los funcionarios.</w:t>
            </w:r>
            <w:r w:rsidR="004C0617">
              <w:rPr>
                <w:sz w:val="24"/>
                <w:szCs w:val="24"/>
              </w:rPr>
              <w:t/>
            </w:r>
            <w:r w:rsidRPr="00BB5A02">
              <w:rPr>
                <w:sz w:val="24"/>
                <w:szCs w:val="24"/>
              </w:rPr>
              <w:t/>
            </w:r>
          </w:p>
          <w:p w:rsidR="004C0617" w:rsidRDefault="004C0617" w:rsidP="004C0617">
            <w:pPr>
              <w:jc w:val="both"/>
              <w:rPr>
                <w:sz w:val="24"/>
                <w:szCs w:val="24"/>
                <w:u w:val="single"/>
              </w:rPr>
            </w:pPr>
          </w:p>
          <w:p w:rsidR="004C0617" w:rsidRPr="00032AC3" w:rsidRDefault="00BB5A02" w:rsidP="004C0617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4C0617" w:rsidRDefault="00BB5A02" w:rsidP="004C0617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Se recomienda al Alcalde Municipal instruir al Secretario General elaborar, aprobar y difundir el Código de Ética.</w:t>
            </w:r>
            <w:r w:rsidR="004C0617">
              <w:rPr>
                <w:sz w:val="24"/>
                <w:szCs w:val="24"/>
              </w:rPr>
              <w:t xml:space="preserve"/>
            </w:r>
            <w:r w:rsidR="00D754AF">
              <w:rPr>
                <w:sz w:val="24"/>
                <w:szCs w:val="24"/>
              </w:rPr>
              <w:t/>
            </w:r>
            <w:r w:rsidR="004C0617">
              <w:rPr>
                <w:sz w:val="24"/>
                <w:szCs w:val="24"/>
              </w:rPr>
              <w:t xml:space="preserve"/>
            </w:r>
            <w:r w:rsidR="00D754AF">
              <w:rPr>
                <w:sz w:val="24"/>
                <w:szCs w:val="24"/>
              </w:rPr>
              <w:t xml:space="preserve"/>
            </w:r>
            <w:r w:rsidR="004C0617">
              <w:rPr>
                <w:sz w:val="24"/>
                <w:szCs w:val="24"/>
              </w:rPr>
              <w:t xml:space="preserve"/>
            </w:r>
          </w:p>
          <w:p w:rsidR="00A80EC5" w:rsidRDefault="00A80EC5" w:rsidP="00A80EC5">
            <w:pPr>
              <w:pStyle w:val="Prrafodelista"/>
              <w:jc w:val="both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A80EC5" w:rsidRPr="00A80EC5" w:rsidRDefault="00A80EC5" w:rsidP="00A80EC5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Reclutamiento de personal</w:t>
            </w:r>
            <w:r w:rsidRPr="00A80EC5">
              <w:rPr>
                <w:b/>
                <w:sz w:val="24"/>
                <w:szCs w:val="24"/>
                <w:u w:val="single"/>
              </w:rPr>
              <w:t/>
            </w:r>
            <w:r>
              <w:rPr>
                <w:b/>
                <w:sz w:val="24"/>
                <w:szCs w:val="24"/>
                <w:u w:val="single"/>
              </w:rPr>
              <w:t/>
            </w:r>
          </w:p>
          <w:p w:rsidR="00A80EC5" w:rsidRDefault="00A80EC5" w:rsidP="00A80EC5">
            <w:pPr>
              <w:jc w:val="both"/>
              <w:rPr>
                <w:sz w:val="24"/>
                <w:szCs w:val="24"/>
                <w:u w:val="single"/>
              </w:rPr>
            </w:pPr>
          </w:p>
          <w:p w:rsidR="00A80EC5" w:rsidRPr="00032AC3" w:rsidRDefault="00A80EC5" w:rsidP="00A80EC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A80EC5" w:rsidRPr="00BB5A02" w:rsidRDefault="00A80EC5" w:rsidP="00A80EC5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Se evidenció que el GAM Valles no recluta a su personal mediante procesos de contratación.</w:t>
            </w:r>
            <w:r>
              <w:rPr>
                <w:sz w:val="24"/>
                <w:szCs w:val="24"/>
              </w:rPr>
              <w:t xml:space="preserve"/>
            </w:r>
            <w:r w:rsidRPr="00BB5A02">
              <w:rPr>
                <w:sz w:val="24"/>
                <w:szCs w:val="24"/>
              </w:rPr>
              <w:t/>
            </w:r>
            <w:r w:rsidR="00B24B6B">
              <w:rPr>
                <w:sz w:val="24"/>
                <w:szCs w:val="24"/>
              </w:rPr>
              <w:t/>
            </w:r>
          </w:p>
          <w:p w:rsidR="00A80EC5" w:rsidRDefault="00A80EC5" w:rsidP="00A80EC5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u w:val="single"/>
              </w:rPr>
            </w:pPr>
          </w:p>
          <w:p w:rsidR="00A80EC5" w:rsidRPr="00032AC3" w:rsidRDefault="00A80EC5" w:rsidP="00A80EC5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A80EC5" w:rsidRPr="006D4DC5" w:rsidRDefault="007E520E" w:rsidP="007E520E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Normas Básicas del Sistema de Administración de Personal (D.S. 26115), en su Artículo 18, señalan: “El reclutamiento de personal procura atraer candidatos idóneos a la Administración Pública”.</w:t>
            </w:r>
            <w:r w:rsidRPr="007E520E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Pr="007E520E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Pr="007E520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7E520E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Pr="007E520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7E520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7E520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7E520E">
              <w:rPr>
                <w:sz w:val="24"/>
                <w:szCs w:val="24"/>
              </w:rPr>
              <w:lastRenderedPageBreak/>
              <w:t/>
            </w:r>
            <w:r>
              <w:rPr>
                <w:sz w:val="24"/>
                <w:szCs w:val="24"/>
              </w:rPr>
              <w:t xml:space="preserve"/>
            </w:r>
            <w:r w:rsidRPr="007E520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7E520E">
              <w:rPr>
                <w:sz w:val="24"/>
                <w:szCs w:val="24"/>
              </w:rPr>
              <w:t/>
            </w:r>
          </w:p>
          <w:p w:rsidR="00A80EC5" w:rsidRDefault="00A80EC5" w:rsidP="00A80EC5">
            <w:pPr>
              <w:jc w:val="both"/>
              <w:rPr>
                <w:sz w:val="24"/>
                <w:szCs w:val="24"/>
                <w:u w:val="single"/>
              </w:rPr>
            </w:pPr>
          </w:p>
          <w:p w:rsidR="00A80EC5" w:rsidRPr="00032AC3" w:rsidRDefault="00A80EC5" w:rsidP="00A80EC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A80EC5" w:rsidRPr="00BB5A02" w:rsidRDefault="00A80EC5" w:rsidP="00A80EC5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Esta situación se originó debido a la falta de control del Encargado de Administración de Personal.</w:t>
            </w:r>
            <w:r>
              <w:rPr>
                <w:sz w:val="24"/>
                <w:szCs w:val="24"/>
              </w:rPr>
              <w:t xml:space="preserve"/>
            </w:r>
            <w:r w:rsidR="00C63F42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C63F42">
              <w:rPr>
                <w:sz w:val="24"/>
                <w:szCs w:val="24"/>
              </w:rPr>
              <w:t xml:space="preserve"/>
            </w:r>
            <w:r w:rsidR="006B2C9E">
              <w:rPr>
                <w:sz w:val="24"/>
                <w:szCs w:val="24"/>
              </w:rPr>
              <w:t/>
            </w:r>
            <w:r w:rsidR="00C63F42">
              <w:rPr>
                <w:sz w:val="24"/>
                <w:szCs w:val="24"/>
              </w:rPr>
              <w:t xml:space="preserve"/>
            </w:r>
            <w:r w:rsidR="00C63F42">
              <w:rPr>
                <w:sz w:val="24"/>
                <w:szCs w:val="24"/>
              </w:rPr>
              <w:t/>
            </w:r>
            <w:r w:rsidR="00C63F42">
              <w:rPr>
                <w:sz w:val="24"/>
                <w:szCs w:val="24"/>
              </w:rPr>
              <w:t xml:space="preserve"/>
            </w:r>
            <w:r w:rsidR="00C63F42">
              <w:rPr>
                <w:sz w:val="24"/>
                <w:szCs w:val="24"/>
              </w:rPr>
              <w:t/>
            </w:r>
            <w:r w:rsidR="00C63F42">
              <w:rPr>
                <w:sz w:val="24"/>
                <w:szCs w:val="24"/>
              </w:rPr>
              <w:t/>
            </w:r>
            <w:r w:rsidR="00C63F42">
              <w:rPr>
                <w:sz w:val="24"/>
                <w:szCs w:val="24"/>
              </w:rPr>
              <w:t xml:space="preserve"/>
            </w:r>
            <w:r w:rsidRPr="00BB5A02">
              <w:rPr>
                <w:sz w:val="24"/>
                <w:szCs w:val="24"/>
              </w:rPr>
              <w:t xml:space="preserve"/>
            </w:r>
          </w:p>
          <w:p w:rsidR="00A80EC5" w:rsidRDefault="00A80EC5" w:rsidP="00A80EC5">
            <w:pPr>
              <w:jc w:val="both"/>
              <w:rPr>
                <w:sz w:val="24"/>
                <w:szCs w:val="24"/>
                <w:u w:val="single"/>
              </w:rPr>
            </w:pPr>
          </w:p>
          <w:p w:rsidR="00A80EC5" w:rsidRPr="00032AC3" w:rsidRDefault="00A80EC5" w:rsidP="00A80EC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A80EC5" w:rsidRPr="00BB5A02" w:rsidRDefault="00A03EE8" w:rsidP="00A80EC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situación puede originar que el personal no cumpla con el perfil del puesto.</w:t>
            </w:r>
          </w:p>
          <w:p w:rsidR="00A80EC5" w:rsidRDefault="00A80EC5" w:rsidP="00A80EC5">
            <w:pPr>
              <w:jc w:val="both"/>
              <w:rPr>
                <w:sz w:val="24"/>
                <w:szCs w:val="24"/>
                <w:u w:val="single"/>
              </w:rPr>
            </w:pPr>
          </w:p>
          <w:p w:rsidR="00A80EC5" w:rsidRPr="00032AC3" w:rsidRDefault="00A80EC5" w:rsidP="00A80EC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A80EC5" w:rsidRDefault="00A80EC5" w:rsidP="00A80EC5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Se recomienda al Alcalde Municipal instruir al Encargado de Administración de Personal controlar los procesos de contratación según las NBSAP.</w:t>
            </w:r>
            <w:r>
              <w:rPr>
                <w:sz w:val="24"/>
                <w:szCs w:val="24"/>
              </w:rPr>
              <w:t xml:space="preserve"/>
            </w:r>
            <w:r w:rsidR="00390FB2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8366F7">
              <w:rPr>
                <w:sz w:val="24"/>
                <w:szCs w:val="24"/>
              </w:rPr>
              <w:t xml:space="preserve"/>
            </w:r>
            <w:r w:rsidR="00390FB2">
              <w:rPr>
                <w:sz w:val="24"/>
                <w:szCs w:val="24"/>
              </w:rPr>
              <w:t xml:space="preserve"/>
            </w:r>
            <w:r w:rsidR="00390FB2">
              <w:rPr>
                <w:sz w:val="24"/>
                <w:szCs w:val="24"/>
              </w:rPr>
              <w:t xml:space="preserve"/>
            </w:r>
            <w:r w:rsidR="00390FB2" w:rsidRPr="00BB5A02">
              <w:rPr>
                <w:sz w:val="24"/>
                <w:szCs w:val="24"/>
              </w:rPr>
              <w:t/>
            </w:r>
            <w:r w:rsidR="00390FB2">
              <w:rPr>
                <w:sz w:val="24"/>
                <w:szCs w:val="24"/>
              </w:rPr>
              <w:t xml:space="preserve"/>
            </w:r>
            <w:r w:rsidR="008366F7">
              <w:rPr>
                <w:sz w:val="24"/>
                <w:szCs w:val="24"/>
              </w:rPr>
              <w:t xml:space="preserve"/>
            </w:r>
            <w:proofErr w:type="spellStart"/>
            <w:r w:rsidR="008366F7">
              <w:rPr>
                <w:sz w:val="24"/>
                <w:szCs w:val="24"/>
              </w:rPr>
              <w:t/>
            </w:r>
            <w:proofErr w:type="spellEnd"/>
            <w:r w:rsidR="008366F7">
              <w:rPr>
                <w:sz w:val="24"/>
                <w:szCs w:val="24"/>
              </w:rPr>
              <w:t xml:space="preserve"/>
            </w:r>
          </w:p>
          <w:p w:rsidR="00A80EC5" w:rsidRDefault="00A80EC5" w:rsidP="00A80EC5">
            <w:pPr>
              <w:pStyle w:val="Prrafodelista"/>
              <w:jc w:val="both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8366F7" w:rsidRPr="008366F7" w:rsidRDefault="008366F7" w:rsidP="008366F7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Políticas para identificar los riesgos</w:t>
            </w:r>
            <w:r w:rsidRPr="008366F7">
              <w:rPr>
                <w:b/>
                <w:sz w:val="24"/>
                <w:szCs w:val="24"/>
                <w:u w:val="single"/>
              </w:rPr>
              <w:t/>
            </w:r>
            <w:r>
              <w:rPr>
                <w:b/>
                <w:sz w:val="24"/>
                <w:szCs w:val="24"/>
                <w:u w:val="single"/>
              </w:rPr>
              <w:t/>
            </w:r>
            <w:r w:rsidRPr="008366F7">
              <w:rPr>
                <w:b/>
                <w:sz w:val="24"/>
                <w:szCs w:val="24"/>
                <w:u w:val="single"/>
              </w:rPr>
              <w:t xml:space="preserve"/>
            </w:r>
            <w:r>
              <w:rPr>
                <w:b/>
                <w:sz w:val="24"/>
                <w:szCs w:val="24"/>
                <w:u w:val="single"/>
              </w:rPr>
              <w:t xml:space="preserve"/>
            </w:r>
            <w:r w:rsidRPr="008366F7">
              <w:rPr>
                <w:b/>
                <w:sz w:val="24"/>
                <w:szCs w:val="24"/>
                <w:u w:val="single"/>
              </w:rPr>
              <w:t/>
            </w:r>
          </w:p>
          <w:p w:rsidR="008366F7" w:rsidRDefault="008366F7" w:rsidP="008366F7">
            <w:pPr>
              <w:jc w:val="both"/>
              <w:rPr>
                <w:sz w:val="24"/>
                <w:szCs w:val="24"/>
                <w:u w:val="single"/>
              </w:rPr>
            </w:pPr>
          </w:p>
          <w:p w:rsidR="008366F7" w:rsidRPr="00032AC3" w:rsidRDefault="008366F7" w:rsidP="008366F7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8366F7" w:rsidRPr="00BB5A02" w:rsidRDefault="001C38A7" w:rsidP="008366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el GAM Valles no tiene políticas para identificar los riesgos en la compra y destino de combustible.</w:t>
            </w:r>
            <w:r w:rsidR="00CE2486">
              <w:rPr>
                <w:sz w:val="24"/>
                <w:szCs w:val="24"/>
              </w:rPr>
              <w:t/>
            </w:r>
            <w:r w:rsidR="00AA2F49">
              <w:rPr>
                <w:sz w:val="24"/>
                <w:szCs w:val="24"/>
              </w:rPr>
              <w:t xml:space="preserve"/>
            </w:r>
            <w:r w:rsidR="00AA2F49" w:rsidRPr="00AA2F49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  <w:p w:rsidR="00AA2F49" w:rsidRDefault="00AA2F49" w:rsidP="008366F7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</w:p>
          <w:p w:rsidR="008366F7" w:rsidRPr="00032AC3" w:rsidRDefault="008366F7" w:rsidP="008366F7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8366F7" w:rsidRPr="006D4DC5" w:rsidRDefault="008C61E1" w:rsidP="00FD5663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2.1.1, indica: “El objetivo de este proceso es la identificación y el análisis de los riesgos…”.</w:t>
            </w:r>
            <w:r>
              <w:rPr>
                <w:sz w:val="24"/>
                <w:szCs w:val="24"/>
              </w:rPr>
              <w:t xml:space="preserve"/>
            </w:r>
            <w:r w:rsidR="00FD5663">
              <w:rPr>
                <w:sz w:val="24"/>
                <w:szCs w:val="24"/>
              </w:rPr>
              <w:t xml:space="preserve"/>
            </w:r>
            <w:r w:rsidR="00FD5663" w:rsidRPr="00637C1E">
              <w:rPr>
                <w:sz w:val="24"/>
                <w:szCs w:val="24"/>
              </w:rPr>
              <w:t xml:space="preserve"/>
            </w:r>
            <w:r w:rsidR="00FD5663" w:rsidRPr="00637C1E">
              <w:rPr>
                <w:b/>
                <w:sz w:val="24"/>
                <w:szCs w:val="24"/>
              </w:rPr>
              <w:t/>
            </w:r>
            <w:r w:rsidR="00FD5663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="00FD5663" w:rsidRPr="00FD5663">
              <w:rPr>
                <w:i/>
                <w:sz w:val="24"/>
                <w:szCs w:val="24"/>
              </w:rPr>
              <w:t/>
            </w:r>
            <w:r w:rsidR="00FD5663">
              <w:rPr>
                <w:i/>
                <w:sz w:val="24"/>
                <w:szCs w:val="24"/>
              </w:rPr>
              <w:t/>
            </w:r>
            <w:r w:rsidR="00FD5663" w:rsidRPr="00FD5663">
              <w:rPr>
                <w:i/>
                <w:sz w:val="24"/>
                <w:szCs w:val="24"/>
              </w:rPr>
              <w:t/>
            </w:r>
          </w:p>
          <w:p w:rsidR="008366F7" w:rsidRDefault="008366F7" w:rsidP="008366F7">
            <w:pPr>
              <w:jc w:val="both"/>
              <w:rPr>
                <w:sz w:val="24"/>
                <w:szCs w:val="24"/>
                <w:u w:val="single"/>
              </w:rPr>
            </w:pPr>
          </w:p>
          <w:p w:rsidR="008366F7" w:rsidRPr="00032AC3" w:rsidRDefault="008366F7" w:rsidP="008366F7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8366F7" w:rsidRPr="00F4298E" w:rsidRDefault="008366F7" w:rsidP="008366F7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Esta situación se originó debido a la inobservancia de la Guía por el Director Administrativo Financiero.</w:t>
            </w:r>
            <w:r>
              <w:rPr>
                <w:sz w:val="24"/>
                <w:szCs w:val="24"/>
              </w:rPr>
              <w:t/>
            </w:r>
            <w:r w:rsidR="00F4298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F4298E" w:rsidRPr="00BB5A02">
              <w:rPr>
                <w:sz w:val="24"/>
                <w:szCs w:val="24"/>
              </w:rPr>
              <w:t/>
            </w:r>
            <w:r w:rsidR="00F4298E" w:rsidRPr="00F4298E">
              <w:rPr>
                <w:sz w:val="24"/>
                <w:szCs w:val="24"/>
              </w:rPr>
              <w:t xml:space="preserve"/>
            </w:r>
            <w:r w:rsidR="00F4298E">
              <w:rPr>
                <w:sz w:val="24"/>
                <w:szCs w:val="24"/>
              </w:rPr>
              <w:t xml:space="preserve"/>
            </w:r>
            <w:r w:rsidR="00F4298E" w:rsidRPr="00F4298E">
              <w:rPr>
                <w:sz w:val="24"/>
                <w:szCs w:val="24"/>
              </w:rPr>
              <w:t/>
            </w:r>
            <w:r w:rsidR="00983614">
              <w:rPr>
                <w:sz w:val="24"/>
                <w:szCs w:val="24"/>
              </w:rPr>
              <w:t xml:space="preserve"/>
            </w:r>
          </w:p>
          <w:p w:rsidR="00F4298E" w:rsidRDefault="00F4298E" w:rsidP="008366F7">
            <w:pPr>
              <w:jc w:val="both"/>
              <w:rPr>
                <w:sz w:val="24"/>
                <w:szCs w:val="24"/>
                <w:u w:val="single"/>
              </w:rPr>
            </w:pPr>
          </w:p>
          <w:p w:rsidR="008366F7" w:rsidRPr="00032AC3" w:rsidRDefault="008366F7" w:rsidP="008366F7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F4298E" w:rsidRDefault="00F4298E" w:rsidP="008366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situación puede originar que la entidad esté expuesta a riesgos en sus operaciones.</w:t>
            </w:r>
          </w:p>
          <w:p w:rsidR="00F4298E" w:rsidRDefault="00F4298E" w:rsidP="008366F7">
            <w:pPr>
              <w:jc w:val="both"/>
              <w:rPr>
                <w:sz w:val="24"/>
                <w:szCs w:val="24"/>
              </w:rPr>
            </w:pPr>
          </w:p>
          <w:p w:rsidR="008366F7" w:rsidRPr="00032AC3" w:rsidRDefault="008366F7" w:rsidP="008366F7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  <w:bookmarkStart w:id="0" w:name="_GoBack"/>
            <w:bookmarkEnd w:id="0"/>
          </w:p>
          <w:p w:rsidR="008366F7" w:rsidRDefault="008366F7" w:rsidP="008366F7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Se recomienda al Alcalde Municipal instruir al Director Administrativo Financiero identificar los riesgos relevantes de las operaciones.</w:t>
            </w:r>
            <w:r>
              <w:rPr>
                <w:sz w:val="24"/>
                <w:szCs w:val="24"/>
              </w:rPr>
              <w:t xml:space="preserve"/>
            </w:r>
            <w:r w:rsidR="00983614">
              <w:rPr>
                <w:sz w:val="24"/>
                <w:szCs w:val="24"/>
              </w:rPr>
              <w:t/>
            </w:r>
            <w:r w:rsidR="00983614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="00F4298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F4298E">
              <w:rPr>
                <w:sz w:val="24"/>
                <w:szCs w:val="24"/>
              </w:rPr>
              <w:t xml:space="preserve"/>
            </w:r>
            <w:r w:rsidR="00F4298E">
              <w:rPr>
                <w:sz w:val="24"/>
                <w:szCs w:val="24"/>
              </w:rPr>
              <w:lastRenderedPageBreak/>
              <w:t/>
            </w:r>
          </w:p>
          <w:p w:rsidR="00983614" w:rsidRDefault="00983614" w:rsidP="008366F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F4298E" w:rsidRPr="00F4298E" w:rsidRDefault="00F4298E" w:rsidP="00F4298E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Evaluación de los riesgos identificados</w:t>
            </w:r>
            <w:r w:rsidRPr="00F4298E">
              <w:rPr>
                <w:b/>
                <w:sz w:val="24"/>
                <w:szCs w:val="24"/>
                <w:u w:val="single"/>
              </w:rPr>
              <w:t/>
            </w:r>
            <w:r>
              <w:rPr>
                <w:b/>
                <w:sz w:val="24"/>
                <w:szCs w:val="24"/>
                <w:u w:val="single"/>
              </w:rPr>
              <w:t/>
            </w:r>
            <w:r w:rsidRPr="00F4298E">
              <w:rPr>
                <w:b/>
                <w:sz w:val="24"/>
                <w:szCs w:val="24"/>
                <w:u w:val="single"/>
              </w:rPr>
              <w:t xml:space="preserve"/>
            </w:r>
            <w:r>
              <w:rPr>
                <w:b/>
                <w:sz w:val="24"/>
                <w:szCs w:val="24"/>
                <w:u w:val="single"/>
              </w:rPr>
              <w:t xml:space="preserve"/>
            </w:r>
            <w:r w:rsidRPr="00F4298E">
              <w:rPr>
                <w:b/>
                <w:sz w:val="24"/>
                <w:szCs w:val="24"/>
                <w:u w:val="single"/>
              </w:rPr>
              <w:t/>
            </w:r>
          </w:p>
          <w:p w:rsidR="00F4298E" w:rsidRDefault="00F4298E" w:rsidP="00F4298E">
            <w:pPr>
              <w:jc w:val="both"/>
              <w:rPr>
                <w:sz w:val="24"/>
                <w:szCs w:val="24"/>
                <w:u w:val="single"/>
              </w:rPr>
            </w:pPr>
          </w:p>
          <w:p w:rsidR="00F4298E" w:rsidRPr="00032AC3" w:rsidRDefault="00F4298E" w:rsidP="00F4298E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1C38A7" w:rsidRPr="00BB5A02" w:rsidRDefault="001C38A7" w:rsidP="001C38A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el GAM Valles no tiene políticas para evaluar los riesgos identificados.</w:t>
            </w:r>
            <w:r w:rsidR="00BE696D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="00BE696D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9C48AD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</w:p>
          <w:p w:rsidR="00F4298E" w:rsidRDefault="00F4298E" w:rsidP="00F4298E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u w:val="single"/>
              </w:rPr>
            </w:pPr>
          </w:p>
          <w:p w:rsidR="00F4298E" w:rsidRPr="00032AC3" w:rsidRDefault="00F4298E" w:rsidP="00F4298E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F4298E" w:rsidRPr="00E90289" w:rsidRDefault="00F4298E" w:rsidP="00E9028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2.1.1, indica: “La evaluación de riesgos concluye con el análisis de los mismos…”.</w:t>
            </w:r>
            <w:r>
              <w:rPr>
                <w:sz w:val="24"/>
                <w:szCs w:val="24"/>
              </w:rPr>
              <w:t xml:space="preserve"/>
            </w:r>
            <w:r w:rsidR="00E90289" w:rsidRPr="00637C1E">
              <w:rPr>
                <w:sz w:val="24"/>
                <w:szCs w:val="24"/>
              </w:rPr>
              <w:t xml:space="preserve"/>
            </w:r>
            <w:r w:rsidR="00E90289" w:rsidRPr="00637C1E">
              <w:rPr>
                <w:b/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637C1E">
              <w:rPr>
                <w:i/>
                <w:sz w:val="24"/>
                <w:szCs w:val="24"/>
              </w:rPr>
              <w:t/>
            </w:r>
            <w:r w:rsidR="00E90289" w:rsidRPr="00637C1E">
              <w:rPr>
                <w:i/>
                <w:sz w:val="24"/>
                <w:szCs w:val="24"/>
              </w:rPr>
              <w:t/>
            </w:r>
            <w:r w:rsidR="00E90289" w:rsidRPr="00E90289">
              <w:rPr>
                <w:sz w:val="24"/>
                <w:szCs w:val="24"/>
              </w:rPr>
              <w:t/>
            </w:r>
          </w:p>
          <w:p w:rsidR="00E90289" w:rsidRDefault="00E90289" w:rsidP="00F4298E">
            <w:pPr>
              <w:jc w:val="both"/>
              <w:rPr>
                <w:sz w:val="24"/>
                <w:szCs w:val="24"/>
                <w:u w:val="single"/>
              </w:rPr>
            </w:pPr>
          </w:p>
          <w:p w:rsidR="00F4298E" w:rsidRPr="00032AC3" w:rsidRDefault="00F4298E" w:rsidP="00F4298E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F4298E" w:rsidRPr="00F4298E" w:rsidRDefault="00F4298E" w:rsidP="00F4298E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Esta situación se originó debido a la inobservancia de la Guía sobre evaluación de riesgos.</w:t>
            </w:r>
            <w:r>
              <w:rPr>
                <w:sz w:val="24"/>
                <w:szCs w:val="24"/>
              </w:rPr>
              <w:t xml:space="preserve"/>
            </w:r>
            <w:r w:rsidRPr="00BB5A02">
              <w:rPr>
                <w:sz w:val="24"/>
                <w:szCs w:val="24"/>
              </w:rPr>
              <w:t/>
            </w:r>
            <w:r w:rsidRPr="00F4298E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Pr="00F4298E">
              <w:rPr>
                <w:sz w:val="24"/>
                <w:szCs w:val="24"/>
              </w:rPr>
              <w:t/>
            </w:r>
          </w:p>
          <w:p w:rsidR="00F4298E" w:rsidRDefault="00F4298E" w:rsidP="00F4298E">
            <w:pPr>
              <w:jc w:val="both"/>
              <w:rPr>
                <w:sz w:val="24"/>
                <w:szCs w:val="24"/>
                <w:u w:val="single"/>
              </w:rPr>
            </w:pPr>
          </w:p>
          <w:p w:rsidR="00F4298E" w:rsidRPr="00032AC3" w:rsidRDefault="00F4298E" w:rsidP="00F4298E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F4298E" w:rsidRDefault="00F4298E" w:rsidP="00F4298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situación puede originar que los riesgos no sean gestionados adecuadamente.</w:t>
            </w:r>
          </w:p>
          <w:p w:rsidR="00F4298E" w:rsidRDefault="00F4298E" w:rsidP="00F4298E">
            <w:pPr>
              <w:jc w:val="both"/>
              <w:rPr>
                <w:sz w:val="24"/>
                <w:szCs w:val="24"/>
              </w:rPr>
            </w:pPr>
          </w:p>
          <w:p w:rsidR="00F4298E" w:rsidRPr="00032AC3" w:rsidRDefault="00F4298E" w:rsidP="00F4298E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F4298E" w:rsidRDefault="00F4298E" w:rsidP="00F4298E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Se recomienda al Alcalde Municipal instruir al Secretario General evaluar los riesgos identificados junto con las unidades.</w:t>
            </w:r>
            <w:r>
              <w:rPr>
                <w:sz w:val="24"/>
                <w:szCs w:val="24"/>
              </w:rPr>
              <w:t xml:space="preserve"/>
            </w:r>
            <w:r w:rsidR="00D31F66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="00D31F66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</w:p>
          <w:p w:rsidR="00F4298E" w:rsidRDefault="00F4298E" w:rsidP="008366F7">
            <w:pPr>
              <w:pStyle w:val="Prrafodelista"/>
              <w:jc w:val="both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9C48AD" w:rsidRPr="00F4298E" w:rsidRDefault="009C48AD" w:rsidP="009C48AD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Manual de Procedimientos de Combustible</w:t>
            </w:r>
          </w:p>
          <w:p w:rsidR="009C48AD" w:rsidRDefault="009C48AD" w:rsidP="009C48AD">
            <w:pPr>
              <w:jc w:val="both"/>
              <w:rPr>
                <w:sz w:val="24"/>
                <w:szCs w:val="24"/>
                <w:u w:val="single"/>
              </w:rPr>
            </w:pPr>
          </w:p>
          <w:p w:rsidR="009C48AD" w:rsidRPr="00032AC3" w:rsidRDefault="009C48AD" w:rsidP="009C48AD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9C48AD" w:rsidRPr="00BB5A02" w:rsidRDefault="009C48AD" w:rsidP="009C48A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el GAM Valles no cuenta con un Manual de Procedimientos para compra de combustible.</w:t>
            </w:r>
          </w:p>
          <w:p w:rsidR="009C48AD" w:rsidRDefault="009C48AD" w:rsidP="009C48A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u w:val="single"/>
              </w:rPr>
            </w:pPr>
          </w:p>
          <w:p w:rsidR="009C48AD" w:rsidRPr="00032AC3" w:rsidRDefault="009C48AD" w:rsidP="009C48AD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9C48AD" w:rsidRPr="009C48AD" w:rsidRDefault="009C48AD" w:rsidP="009C48AD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2.2.8, indica: “Todo proceso operativo debe estar descrito en el manual de procesos”.</w:t>
            </w:r>
            <w:r w:rsidRPr="00BB5A02">
              <w:rPr>
                <w:sz w:val="24"/>
                <w:szCs w:val="24"/>
              </w:rPr>
              <w:lastRenderedPageBreak/>
              <w:t/>
            </w:r>
            <w:r>
              <w:rPr>
                <w:sz w:val="24"/>
                <w:szCs w:val="24"/>
              </w:rPr>
              <w:t xml:space="preserve"/>
            </w:r>
            <w:r w:rsidR="00E34FA8" w:rsidRPr="00F84A0E">
              <w:rPr>
                <w:rFonts w:ascii="Arial" w:hAnsi="Arial" w:cs="Arial"/>
                <w:b/>
                <w:lang w:val="es-MX"/>
              </w:rPr>
              <w:t/>
            </w:r>
            <w:r>
              <w:rPr>
                <w:sz w:val="24"/>
                <w:szCs w:val="24"/>
              </w:rPr>
              <w:t/>
            </w:r>
            <w:r w:rsidRPr="009C48AD">
              <w:rPr>
                <w:i/>
                <w:sz w:val="24"/>
                <w:szCs w:val="24"/>
              </w:rPr>
              <w:t xml:space="preserve"/>
            </w:r>
          </w:p>
          <w:p w:rsidR="009C48AD" w:rsidRPr="009C48AD" w:rsidRDefault="009C48AD" w:rsidP="009C48AD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</w:p>
          <w:p w:rsidR="009C48AD" w:rsidRDefault="009C48AD" w:rsidP="009C48AD">
            <w:pPr>
              <w:jc w:val="both"/>
              <w:rPr>
                <w:sz w:val="24"/>
                <w:szCs w:val="24"/>
                <w:u w:val="single"/>
              </w:rPr>
            </w:pPr>
          </w:p>
          <w:p w:rsidR="009C48AD" w:rsidRPr="00032AC3" w:rsidRDefault="009C48AD" w:rsidP="009C48AD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9C48AD" w:rsidRPr="00F4298E" w:rsidRDefault="0053556B" w:rsidP="009C48A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situación se originó debido a que el Alcalde no realizó acciones para elaborarlo.</w:t>
            </w:r>
          </w:p>
          <w:p w:rsidR="009C48AD" w:rsidRDefault="009C48AD" w:rsidP="009C48AD">
            <w:pPr>
              <w:jc w:val="both"/>
              <w:rPr>
                <w:sz w:val="24"/>
                <w:szCs w:val="24"/>
                <w:u w:val="single"/>
              </w:rPr>
            </w:pPr>
          </w:p>
          <w:p w:rsidR="009C48AD" w:rsidRPr="00032AC3" w:rsidRDefault="009C48AD" w:rsidP="009C48AD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9C48AD" w:rsidRDefault="009C48AD" w:rsidP="009C48A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situación puede originar que el combustible se administre de manera discrecional.</w:t>
            </w:r>
            <w:r w:rsidR="0053556B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</w:p>
          <w:p w:rsidR="009C48AD" w:rsidRDefault="009C48AD" w:rsidP="009C48AD">
            <w:pPr>
              <w:jc w:val="both"/>
              <w:rPr>
                <w:sz w:val="24"/>
                <w:szCs w:val="24"/>
              </w:rPr>
            </w:pPr>
          </w:p>
          <w:p w:rsidR="009C48AD" w:rsidRPr="00032AC3" w:rsidRDefault="009C48AD" w:rsidP="009C48AD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9C48AD" w:rsidRDefault="009C48AD" w:rsidP="009C48AD">
            <w:pPr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Se recomienda al Alcalde Municipal instruir al Secretario General elaborar el Manual de Procedimientos de Combustible e implantarlo.</w:t>
            </w:r>
            <w:r>
              <w:rPr>
                <w:sz w:val="24"/>
                <w:szCs w:val="24"/>
              </w:rPr>
              <w:t xml:space="preserve"/>
            </w:r>
            <w:r w:rsidR="0053556B">
              <w:rPr>
                <w:sz w:val="24"/>
                <w:szCs w:val="24"/>
              </w:rPr>
              <w:t/>
            </w:r>
          </w:p>
          <w:p w:rsidR="009C48AD" w:rsidRDefault="009C48AD" w:rsidP="008366F7">
            <w:pPr>
              <w:pStyle w:val="Prrafodelista"/>
              <w:jc w:val="both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F16D5C" w:rsidRPr="00F4298E" w:rsidRDefault="003036BD" w:rsidP="00F16D5C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Solicitud de la Unidad Solicitante</w:t>
            </w:r>
          </w:p>
          <w:p w:rsidR="00F16D5C" w:rsidRDefault="00F16D5C" w:rsidP="00F16D5C">
            <w:pPr>
              <w:jc w:val="both"/>
              <w:rPr>
                <w:sz w:val="24"/>
                <w:szCs w:val="24"/>
                <w:u w:val="single"/>
              </w:rPr>
            </w:pPr>
          </w:p>
          <w:p w:rsidR="00F16D5C" w:rsidRPr="00032AC3" w:rsidRDefault="00F16D5C" w:rsidP="00F16D5C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F16D5C" w:rsidRPr="00BB5A02" w:rsidRDefault="00354001" w:rsidP="00F16D5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la compra de combustible no cuenta con solicitud formal de la unidad solicitante.</w:t>
            </w:r>
            <w:r w:rsidR="003036BD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="003036BD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</w:p>
          <w:p w:rsidR="00F16D5C" w:rsidRDefault="00F16D5C" w:rsidP="00F16D5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u w:val="single"/>
              </w:rPr>
            </w:pPr>
          </w:p>
          <w:p w:rsidR="00F16D5C" w:rsidRPr="00032AC3" w:rsidRDefault="00F16D5C" w:rsidP="00F16D5C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F16D5C" w:rsidRPr="009C48AD" w:rsidRDefault="00F16D5C" w:rsidP="00F16D5C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2.2.8, indica: “Todo proceso operativo debe estar descrito en el manual de procesos”.</w:t>
            </w:r>
            <w:r>
              <w:rPr>
                <w:sz w:val="24"/>
                <w:szCs w:val="24"/>
              </w:rPr>
              <w:t xml:space="preserve"/>
            </w:r>
            <w:r w:rsidRPr="00F84A0E">
              <w:rPr>
                <w:rFonts w:ascii="Arial" w:hAnsi="Arial" w:cs="Arial"/>
                <w:b/>
                <w:lang w:val="es-MX"/>
              </w:rPr>
              <w:t/>
            </w:r>
            <w:r>
              <w:rPr>
                <w:sz w:val="24"/>
                <w:szCs w:val="24"/>
              </w:rPr>
              <w:t/>
            </w:r>
            <w:r w:rsidRPr="009C48AD">
              <w:rPr>
                <w:i/>
                <w:sz w:val="24"/>
                <w:szCs w:val="24"/>
              </w:rPr>
              <w:t xml:space="preserve"/>
            </w:r>
          </w:p>
          <w:p w:rsidR="00F16D5C" w:rsidRPr="009C48AD" w:rsidRDefault="00F16D5C" w:rsidP="00F16D5C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</w:p>
          <w:p w:rsidR="00F16D5C" w:rsidRDefault="00F16D5C" w:rsidP="00F16D5C">
            <w:pPr>
              <w:jc w:val="both"/>
              <w:rPr>
                <w:sz w:val="24"/>
                <w:szCs w:val="24"/>
                <w:u w:val="single"/>
              </w:rPr>
            </w:pPr>
          </w:p>
          <w:p w:rsidR="00F16D5C" w:rsidRPr="00032AC3" w:rsidRDefault="00F16D5C" w:rsidP="00F16D5C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F16D5C" w:rsidRPr="00032AC3" w:rsidRDefault="00E332CD" w:rsidP="00F16D5C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se originó debido a la falta del Manual de Procedimientos de Combustible.</w:t>
            </w:r>
            <w:r w:rsidR="00F16D5C" w:rsidRPr="00032AC3">
              <w:rPr>
                <w:sz w:val="24"/>
                <w:szCs w:val="24"/>
              </w:rPr>
              <w:t/>
            </w:r>
          </w:p>
          <w:p w:rsidR="00F16D5C" w:rsidRPr="00032AC3" w:rsidRDefault="00F16D5C" w:rsidP="00F16D5C">
            <w:pPr>
              <w:jc w:val="both"/>
              <w:rPr>
                <w:sz w:val="24"/>
                <w:szCs w:val="24"/>
                <w:u w:val="single"/>
              </w:rPr>
            </w:pPr>
          </w:p>
          <w:p w:rsidR="00F16D5C" w:rsidRPr="00032AC3" w:rsidRDefault="00F16D5C" w:rsidP="00F16D5C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F16D5C" w:rsidRPr="00032AC3" w:rsidRDefault="00F16D5C" w:rsidP="00F16D5C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puede originar que el combustible se administre de manera discrecional.</w:t>
            </w:r>
          </w:p>
          <w:p w:rsidR="00F16D5C" w:rsidRPr="00032AC3" w:rsidRDefault="00F16D5C" w:rsidP="00F16D5C">
            <w:pPr>
              <w:jc w:val="both"/>
              <w:rPr>
                <w:sz w:val="24"/>
                <w:szCs w:val="24"/>
              </w:rPr>
            </w:pPr>
          </w:p>
          <w:p w:rsidR="00F16D5C" w:rsidRPr="00032AC3" w:rsidRDefault="00F16D5C" w:rsidP="00F16D5C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F16D5C" w:rsidRDefault="00F16D5C" w:rsidP="00F16D5C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Se recomienda al Alcalde Municipal instruir al Secretario General elaborar el Manual de Procedimientos de Combustible, incluyendo la solicitud formal de la unidad solicitante.</w:t>
            </w:r>
            <w:r w:rsidR="00906436" w:rsidRPr="00032AC3">
              <w:rPr>
                <w:sz w:val="24"/>
                <w:szCs w:val="24"/>
              </w:rPr>
              <w:t xml:space="preserve"/>
            </w:r>
            <w:r w:rsidR="000747BB">
              <w:rPr>
                <w:sz w:val="24"/>
                <w:szCs w:val="24"/>
              </w:rPr>
              <w:t/>
            </w:r>
            <w:r w:rsidR="00906436" w:rsidRPr="00032AC3">
              <w:rPr>
                <w:sz w:val="24"/>
                <w:szCs w:val="24"/>
              </w:rPr>
              <w:t xml:space="preserve"/>
            </w:r>
            <w:r w:rsidR="000747BB">
              <w:rPr>
                <w:sz w:val="24"/>
                <w:szCs w:val="24"/>
              </w:rPr>
              <w:t xml:space="preserve"/>
            </w:r>
            <w:r w:rsidR="00906436" w:rsidRPr="00032AC3">
              <w:rPr>
                <w:sz w:val="24"/>
                <w:szCs w:val="24"/>
              </w:rPr>
              <w:t xml:space="preserve"/>
            </w:r>
          </w:p>
          <w:p w:rsidR="00032AC3" w:rsidRDefault="00032AC3" w:rsidP="00F16D5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032AC3" w:rsidRPr="00F4298E" w:rsidRDefault="00032AC3" w:rsidP="00032AC3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Aprobación de la Solicitud de la Unidad Solicitante</w:t>
            </w:r>
            <w:r w:rsidR="007138D9">
              <w:rPr>
                <w:b/>
                <w:sz w:val="24"/>
                <w:szCs w:val="24"/>
                <w:u w:val="single"/>
              </w:rPr>
              <w:t xml:space="preserve"/>
            </w:r>
          </w:p>
          <w:p w:rsidR="00032AC3" w:rsidRDefault="00032AC3" w:rsidP="00032AC3">
            <w:pPr>
              <w:jc w:val="both"/>
              <w:rPr>
                <w:sz w:val="24"/>
                <w:szCs w:val="24"/>
                <w:u w:val="single"/>
              </w:rPr>
            </w:pPr>
          </w:p>
          <w:p w:rsidR="00032AC3" w:rsidRPr="00032AC3" w:rsidRDefault="00032AC3" w:rsidP="00032AC3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032AC3" w:rsidRPr="00BB5A02" w:rsidRDefault="00032AC3" w:rsidP="00032A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la solicitud de compra de combustible no está aprobada por autoridad competente.</w:t>
            </w:r>
          </w:p>
          <w:p w:rsidR="00032AC3" w:rsidRDefault="00032AC3" w:rsidP="00032AC3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u w:val="single"/>
              </w:rPr>
            </w:pPr>
          </w:p>
          <w:p w:rsidR="00032AC3" w:rsidRPr="00032AC3" w:rsidRDefault="00032AC3" w:rsidP="00032AC3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032AC3" w:rsidRPr="009C48AD" w:rsidRDefault="00032AC3" w:rsidP="00032AC3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2.2.8, indica: “Todo proceso operativo debe estar descrito en el manual de procesos”.</w:t>
            </w:r>
            <w:r>
              <w:rPr>
                <w:sz w:val="24"/>
                <w:szCs w:val="24"/>
              </w:rPr>
              <w:t xml:space="preserve"/>
            </w:r>
            <w:r w:rsidRPr="00F84A0E">
              <w:rPr>
                <w:rFonts w:ascii="Arial" w:hAnsi="Arial" w:cs="Arial"/>
                <w:b/>
                <w:lang w:val="es-MX"/>
              </w:rPr>
              <w:t/>
            </w:r>
            <w:r>
              <w:rPr>
                <w:sz w:val="24"/>
                <w:szCs w:val="24"/>
              </w:rPr>
              <w:t/>
            </w:r>
            <w:r w:rsidRPr="009C48AD">
              <w:rPr>
                <w:i/>
                <w:sz w:val="24"/>
                <w:szCs w:val="24"/>
              </w:rPr>
              <w:t xml:space="preserve"/>
            </w:r>
          </w:p>
          <w:p w:rsidR="00032AC3" w:rsidRPr="009C48AD" w:rsidRDefault="00032AC3" w:rsidP="00032AC3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</w:p>
          <w:p w:rsidR="00032AC3" w:rsidRDefault="00032AC3" w:rsidP="00032AC3">
            <w:pPr>
              <w:jc w:val="both"/>
              <w:rPr>
                <w:sz w:val="24"/>
                <w:szCs w:val="24"/>
                <w:u w:val="single"/>
              </w:rPr>
            </w:pPr>
          </w:p>
          <w:p w:rsidR="00032AC3" w:rsidRPr="00032AC3" w:rsidRDefault="00032AC3" w:rsidP="00032AC3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032AC3" w:rsidRPr="00032AC3" w:rsidRDefault="00032AC3" w:rsidP="00032AC3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se originó debido a la falta del Manual de Procedimientos de Combustible.</w:t>
            </w:r>
          </w:p>
          <w:p w:rsidR="00032AC3" w:rsidRPr="00032AC3" w:rsidRDefault="00032AC3" w:rsidP="00032AC3">
            <w:pPr>
              <w:jc w:val="both"/>
              <w:rPr>
                <w:sz w:val="24"/>
                <w:szCs w:val="24"/>
                <w:u w:val="single"/>
              </w:rPr>
            </w:pPr>
          </w:p>
          <w:p w:rsidR="00032AC3" w:rsidRPr="00032AC3" w:rsidRDefault="00032AC3" w:rsidP="00032AC3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032AC3" w:rsidRPr="00032AC3" w:rsidRDefault="00032AC3" w:rsidP="00032AC3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puede originar que el combustible se administre de manera discrecional.</w:t>
            </w:r>
          </w:p>
          <w:p w:rsidR="00032AC3" w:rsidRDefault="00032AC3" w:rsidP="00F16D5C">
            <w:pPr>
              <w:jc w:val="both"/>
              <w:rPr>
                <w:sz w:val="24"/>
                <w:szCs w:val="24"/>
              </w:rPr>
            </w:pPr>
          </w:p>
          <w:p w:rsidR="00032AC3" w:rsidRPr="00032AC3" w:rsidRDefault="00032AC3" w:rsidP="00032AC3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0747BB" w:rsidRDefault="00032AC3" w:rsidP="000747BB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Se recomienda al Alcalde Municipal instruir al Secretario General elaborar el Manual de Procedimientos de Combustible, incluyendo la aprobación de la solicitud por autoridad competente.</w:t>
            </w:r>
            <w:r w:rsidR="000747BB">
              <w:rPr>
                <w:sz w:val="24"/>
                <w:szCs w:val="24"/>
              </w:rPr>
              <w:t/>
            </w:r>
            <w:r w:rsidR="000747BB" w:rsidRPr="00032AC3">
              <w:rPr>
                <w:sz w:val="24"/>
                <w:szCs w:val="24"/>
              </w:rPr>
              <w:t xml:space="preserve"/>
            </w:r>
            <w:r w:rsidR="000747BB">
              <w:rPr>
                <w:sz w:val="24"/>
                <w:szCs w:val="24"/>
              </w:rPr>
              <w:t xml:space="preserve"/>
            </w:r>
            <w:r w:rsidR="000747BB" w:rsidRPr="00032AC3">
              <w:rPr>
                <w:sz w:val="24"/>
                <w:szCs w:val="24"/>
              </w:rPr>
              <w:t xml:space="preserve"/>
            </w:r>
            <w:r w:rsidR="000747BB">
              <w:rPr>
                <w:sz w:val="24"/>
                <w:szCs w:val="24"/>
              </w:rPr>
              <w:t xml:space="preserve"/>
            </w:r>
          </w:p>
          <w:p w:rsidR="00032AC3" w:rsidRDefault="00032AC3" w:rsidP="00F16D5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AF7398" w:rsidRPr="00F4298E" w:rsidRDefault="00AF7398" w:rsidP="00AF7398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lastRenderedPageBreak/>
              <w:t xml:space="preserve">Facturas por compra de combustible</w:t>
            </w:r>
            <w:r w:rsidR="00715441">
              <w:rPr>
                <w:b/>
                <w:sz w:val="24"/>
                <w:szCs w:val="24"/>
                <w:u w:val="single"/>
              </w:rPr>
              <w:t xml:space="preserve"/>
            </w:r>
          </w:p>
          <w:p w:rsidR="00AF7398" w:rsidRDefault="00AF7398" w:rsidP="00AF7398">
            <w:pPr>
              <w:jc w:val="both"/>
              <w:rPr>
                <w:sz w:val="24"/>
                <w:szCs w:val="24"/>
                <w:u w:val="single"/>
              </w:rPr>
            </w:pPr>
          </w:p>
          <w:p w:rsidR="00AF7398" w:rsidRPr="00032AC3" w:rsidRDefault="00AF7398" w:rsidP="00AF7398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AF7398" w:rsidRPr="00BB5A02" w:rsidRDefault="00AF7398" w:rsidP="00AF739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las facturas Nº 100, 200, 300 y 400 (comprobantes Nº 31 al 34 del 15/03/2018) no están a nombre del GAM Valles.</w:t>
            </w:r>
            <w:r w:rsidR="0062110B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62110B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="00464D8F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</w:p>
          <w:p w:rsidR="00AF7398" w:rsidRDefault="00AF7398" w:rsidP="00AF739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u w:val="single"/>
              </w:rPr>
            </w:pPr>
          </w:p>
          <w:p w:rsidR="00AF7398" w:rsidRPr="00032AC3" w:rsidRDefault="00AF7398" w:rsidP="00AF7398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1C4EAD" w:rsidRPr="00D07E01" w:rsidRDefault="001C4EAD" w:rsidP="001C4EAD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La RND 10-0025-14, en su artículo 54, punto 5, señala: “…para Personas Jurídicas la razón social o sigla…”.</w:t>
            </w:r>
            <w:r w:rsidRPr="00D07E01">
              <w:rPr>
                <w:i/>
                <w:sz w:val="24"/>
                <w:szCs w:val="24"/>
              </w:rPr>
              <w:t/>
            </w:r>
          </w:p>
          <w:p w:rsidR="00AF7398" w:rsidRPr="00D07E01" w:rsidRDefault="00AF7398" w:rsidP="00AF7398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</w:p>
          <w:p w:rsidR="00AF7398" w:rsidRPr="00D07E01" w:rsidRDefault="00AF7398" w:rsidP="00AF7398">
            <w:pPr>
              <w:jc w:val="both"/>
              <w:rPr>
                <w:sz w:val="24"/>
                <w:szCs w:val="24"/>
                <w:u w:val="single"/>
              </w:rPr>
            </w:pPr>
          </w:p>
          <w:p w:rsidR="00AF7398" w:rsidRPr="00D07E01" w:rsidRDefault="00AF7398" w:rsidP="00AF7398">
            <w:pPr>
              <w:jc w:val="both"/>
              <w:rPr>
                <w:b/>
                <w:sz w:val="24"/>
                <w:szCs w:val="24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Causa</w:t>
            </w:r>
          </w:p>
          <w:p w:rsidR="00AF7398" w:rsidRPr="00D07E01" w:rsidRDefault="001C4EAD" w:rsidP="00AF7398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se originó debido a la falta de control del Contador sobre las facturas.</w:t>
            </w:r>
            <w:r w:rsidR="00AF7398" w:rsidRPr="00D07E01">
              <w:rPr>
                <w:sz w:val="24"/>
                <w:szCs w:val="24"/>
              </w:rPr>
              <w:t xml:space="preserve"/>
            </w:r>
            <w:r w:rsidRPr="00D07E01">
              <w:rPr>
                <w:sz w:val="24"/>
                <w:szCs w:val="24"/>
              </w:rPr>
              <w:t/>
            </w:r>
            <w:r w:rsidR="00AF7398" w:rsidRPr="00D07E01">
              <w:rPr>
                <w:sz w:val="24"/>
                <w:szCs w:val="24"/>
              </w:rPr>
              <w:t/>
            </w:r>
          </w:p>
          <w:p w:rsidR="00AF7398" w:rsidRPr="00D07E01" w:rsidRDefault="00AF7398" w:rsidP="00AF7398">
            <w:pPr>
              <w:jc w:val="both"/>
              <w:rPr>
                <w:sz w:val="24"/>
                <w:szCs w:val="24"/>
                <w:u w:val="single"/>
              </w:rPr>
            </w:pPr>
          </w:p>
          <w:p w:rsidR="00AF7398" w:rsidRPr="00D07E01" w:rsidRDefault="00AF7398" w:rsidP="00AF7398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Efecto</w:t>
            </w:r>
          </w:p>
          <w:p w:rsidR="00AF7398" w:rsidRPr="00D07E01" w:rsidRDefault="001C4EAD" w:rsidP="00AF7398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puede originar que el combustible no se haya usado en actividades del municipio.</w:t>
            </w:r>
            <w:r w:rsidR="00AF7398" w:rsidRPr="00D07E01">
              <w:rPr>
                <w:sz w:val="24"/>
                <w:szCs w:val="24"/>
              </w:rPr>
              <w:t xml:space="preserve"/>
            </w:r>
            <w:r w:rsidRPr="00D07E01">
              <w:rPr>
                <w:sz w:val="24"/>
                <w:szCs w:val="24"/>
              </w:rPr>
              <w:t/>
            </w:r>
            <w:r w:rsidR="00AF7398" w:rsidRPr="00D07E01">
              <w:rPr>
                <w:sz w:val="24"/>
                <w:szCs w:val="24"/>
              </w:rPr>
              <w:t xml:space="preserve"/>
            </w:r>
            <w:r w:rsidRPr="00D07E01">
              <w:rPr>
                <w:sz w:val="24"/>
                <w:szCs w:val="24"/>
              </w:rPr>
              <w:t/>
            </w:r>
            <w:r w:rsidR="00AF7398" w:rsidRPr="00D07E01">
              <w:rPr>
                <w:sz w:val="24"/>
                <w:szCs w:val="24"/>
              </w:rPr>
              <w:t xml:space="preserve"/>
            </w:r>
            <w:r w:rsidRPr="00D07E01">
              <w:rPr>
                <w:sz w:val="24"/>
                <w:szCs w:val="24"/>
              </w:rPr>
              <w:t/>
            </w:r>
            <w:r w:rsidR="00AF7398" w:rsidRPr="00D07E01">
              <w:rPr>
                <w:sz w:val="24"/>
                <w:szCs w:val="24"/>
              </w:rPr>
              <w:t xml:space="preserve"/>
            </w:r>
          </w:p>
          <w:p w:rsidR="00AF7398" w:rsidRPr="00D07E01" w:rsidRDefault="00AF7398" w:rsidP="00AF7398">
            <w:pPr>
              <w:jc w:val="both"/>
              <w:rPr>
                <w:sz w:val="24"/>
                <w:szCs w:val="24"/>
              </w:rPr>
            </w:pPr>
          </w:p>
          <w:p w:rsidR="00AF7398" w:rsidRPr="00D07E01" w:rsidRDefault="00AF7398" w:rsidP="00AF7398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AF7398" w:rsidRDefault="00AF7398" w:rsidP="00AF7398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Se recomienda al Alcalde Municipal instruir al Contador verificar que todas las facturas estén a nombre de la entidad.</w:t>
            </w:r>
            <w:r w:rsidR="001C4EAD" w:rsidRPr="00D07E01">
              <w:rPr>
                <w:sz w:val="24"/>
                <w:szCs w:val="24"/>
              </w:rPr>
              <w:t xml:space="preserve"/>
            </w:r>
            <w:r w:rsidR="00711D1B" w:rsidRPr="00D07E01">
              <w:rPr>
                <w:sz w:val="24"/>
                <w:szCs w:val="24"/>
              </w:rPr>
              <w:t/>
            </w:r>
            <w:r w:rsidR="001C4EAD" w:rsidRPr="00D07E01">
              <w:rPr>
                <w:sz w:val="24"/>
                <w:szCs w:val="24"/>
              </w:rPr>
              <w:t xml:space="preserve"/>
            </w:r>
            <w:r w:rsidR="00711D1B" w:rsidRPr="00D07E01">
              <w:rPr>
                <w:sz w:val="24"/>
                <w:szCs w:val="24"/>
              </w:rPr>
              <w:t xml:space="preserve"/>
            </w:r>
            <w:r w:rsidR="001C4EAD" w:rsidRPr="00D07E01">
              <w:rPr>
                <w:sz w:val="24"/>
                <w:szCs w:val="24"/>
              </w:rPr>
              <w:t xml:space="preserve"/>
            </w:r>
            <w:r w:rsidR="00711D1B" w:rsidRPr="00D07E01">
              <w:rPr>
                <w:sz w:val="24"/>
                <w:szCs w:val="24"/>
              </w:rPr>
              <w:t/>
            </w:r>
            <w:r w:rsidR="001C4EAD" w:rsidRPr="00D07E01">
              <w:rPr>
                <w:sz w:val="24"/>
                <w:szCs w:val="24"/>
              </w:rPr>
              <w:t xml:space="preserve"/>
            </w:r>
            <w:r w:rsidR="00711D1B" w:rsidRPr="00D07E01">
              <w:rPr>
                <w:sz w:val="24"/>
                <w:szCs w:val="24"/>
              </w:rPr>
              <w:t/>
            </w:r>
            <w:r w:rsidR="001C4EAD" w:rsidRPr="00D07E01">
              <w:rPr>
                <w:sz w:val="24"/>
                <w:szCs w:val="24"/>
              </w:rPr>
              <w:t xml:space="preserve"/>
            </w:r>
            <w:r w:rsidR="00D92CC4" w:rsidRPr="00D07E01">
              <w:rPr>
                <w:sz w:val="24"/>
                <w:szCs w:val="24"/>
              </w:rPr>
              <w:t/>
            </w:r>
            <w:r w:rsidR="001C4EAD" w:rsidRPr="00D07E01">
              <w:rPr>
                <w:sz w:val="24"/>
                <w:szCs w:val="24"/>
              </w:rPr>
              <w:t xml:space="preserve"/>
            </w:r>
            <w:r w:rsidR="00711D1B" w:rsidRPr="00D07E01">
              <w:rPr>
                <w:sz w:val="24"/>
                <w:szCs w:val="24"/>
              </w:rPr>
              <w:t/>
            </w:r>
            <w:r w:rsidR="001C4EAD" w:rsidRPr="00D07E01">
              <w:rPr>
                <w:sz w:val="24"/>
                <w:szCs w:val="24"/>
              </w:rPr>
              <w:t xml:space="preserve"/>
            </w:r>
          </w:p>
          <w:p w:rsidR="00AF7398" w:rsidRDefault="00AF7398" w:rsidP="00F16D5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D07E01" w:rsidRPr="00F4298E" w:rsidRDefault="00D07E01" w:rsidP="00D07E01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Cantidad, Notas de Recepción y Factura</w:t>
            </w:r>
            <w:r w:rsidR="00715441">
              <w:rPr>
                <w:b/>
                <w:sz w:val="24"/>
                <w:szCs w:val="24"/>
                <w:u w:val="single"/>
              </w:rPr>
              <w:t xml:space="preserve"/>
            </w:r>
          </w:p>
          <w:p w:rsidR="00D07E01" w:rsidRDefault="00D07E01" w:rsidP="00D07E01">
            <w:pPr>
              <w:jc w:val="both"/>
              <w:rPr>
                <w:sz w:val="24"/>
                <w:szCs w:val="24"/>
                <w:u w:val="single"/>
              </w:rPr>
            </w:pPr>
          </w:p>
          <w:p w:rsidR="00D07E01" w:rsidRPr="00032AC3" w:rsidRDefault="00D07E01" w:rsidP="00D07E01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8812DE" w:rsidRDefault="008812DE" w:rsidP="008812D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no se verifica la cantidad y tipo de combustible de la nota de recepción con la factura.</w:t>
            </w:r>
          </w:p>
          <w:p w:rsidR="008812DE" w:rsidRDefault="008812DE" w:rsidP="008812DE">
            <w:pPr>
              <w:jc w:val="both"/>
              <w:rPr>
                <w:sz w:val="24"/>
                <w:szCs w:val="24"/>
              </w:rPr>
            </w:pPr>
          </w:p>
          <w:p w:rsidR="00D07E01" w:rsidRPr="00032AC3" w:rsidRDefault="00D07E01" w:rsidP="008812DE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D07E01" w:rsidRPr="009C48AD" w:rsidRDefault="00D07E01" w:rsidP="00D07E01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2.2.8, indica: “Todo proceso operativo debe estar descrito en el manual de procesos”.</w:t>
            </w:r>
            <w:r>
              <w:rPr>
                <w:sz w:val="24"/>
                <w:szCs w:val="24"/>
              </w:rPr>
              <w:t xml:space="preserve"/>
            </w:r>
            <w:r w:rsidRPr="00F84A0E">
              <w:rPr>
                <w:rFonts w:ascii="Arial" w:hAnsi="Arial" w:cs="Arial"/>
                <w:b/>
                <w:lang w:val="es-MX"/>
              </w:rPr>
              <w:t/>
            </w:r>
            <w:r>
              <w:rPr>
                <w:sz w:val="24"/>
                <w:szCs w:val="24"/>
              </w:rPr>
              <w:t/>
            </w:r>
            <w:r w:rsidRPr="009C48AD">
              <w:rPr>
                <w:i/>
                <w:sz w:val="24"/>
                <w:szCs w:val="24"/>
              </w:rPr>
              <w:t xml:space="preserve"/>
            </w:r>
          </w:p>
          <w:p w:rsidR="00D07E01" w:rsidRPr="009C48AD" w:rsidRDefault="00D07E01" w:rsidP="00D07E01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</w:p>
          <w:p w:rsidR="00D07E01" w:rsidRDefault="00D07E01" w:rsidP="00D07E01">
            <w:pPr>
              <w:jc w:val="both"/>
              <w:rPr>
                <w:sz w:val="24"/>
                <w:szCs w:val="24"/>
                <w:u w:val="single"/>
              </w:rPr>
            </w:pPr>
          </w:p>
          <w:p w:rsidR="00D07E01" w:rsidRPr="00032AC3" w:rsidRDefault="00D07E01" w:rsidP="00D07E01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D07E01" w:rsidRPr="00032AC3" w:rsidRDefault="00D07E01" w:rsidP="00D07E01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se originó debido a la falta del Manual de Procedimientos de Combustible.</w:t>
            </w:r>
          </w:p>
          <w:p w:rsidR="00D07E01" w:rsidRPr="00032AC3" w:rsidRDefault="00D07E01" w:rsidP="00D07E01">
            <w:pPr>
              <w:jc w:val="both"/>
              <w:rPr>
                <w:sz w:val="24"/>
                <w:szCs w:val="24"/>
                <w:u w:val="single"/>
              </w:rPr>
            </w:pPr>
          </w:p>
          <w:p w:rsidR="00D07E01" w:rsidRPr="00032AC3" w:rsidRDefault="00D07E01" w:rsidP="00D07E01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D07E01" w:rsidRPr="00032AC3" w:rsidRDefault="00D07E01" w:rsidP="00D07E01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puede originar que el combustible se administre de manera discrecional.</w:t>
            </w:r>
          </w:p>
          <w:p w:rsidR="00D07E01" w:rsidRDefault="00D07E01" w:rsidP="00D07E01">
            <w:pPr>
              <w:jc w:val="both"/>
              <w:rPr>
                <w:sz w:val="24"/>
                <w:szCs w:val="24"/>
              </w:rPr>
            </w:pPr>
          </w:p>
          <w:p w:rsidR="00D07E01" w:rsidRPr="00032AC3" w:rsidRDefault="00D07E01" w:rsidP="00D07E01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D07E01" w:rsidRDefault="00D07E01" w:rsidP="00D07E01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Se recomienda al Alcalde Municipal instruir al Secretario General elaborar el Manual de Procedimientos de Combustible, incluyendo el control entre nota de recepción y factura.</w:t>
            </w:r>
            <w:r>
              <w:rPr>
                <w:sz w:val="24"/>
                <w:szCs w:val="24"/>
              </w:rPr>
              <w:t/>
            </w:r>
            <w:r w:rsidRPr="00032AC3">
              <w:rPr>
                <w:sz w:val="24"/>
                <w:szCs w:val="24"/>
              </w:rPr>
              <w:t xml:space="preserve"/>
            </w:r>
            <w:r w:rsidR="008812DE">
              <w:rPr>
                <w:sz w:val="24"/>
                <w:szCs w:val="24"/>
              </w:rPr>
              <w:t/>
            </w:r>
            <w:r w:rsidRPr="00032AC3">
              <w:rPr>
                <w:sz w:val="24"/>
                <w:szCs w:val="24"/>
              </w:rPr>
              <w:t xml:space="preserve"/>
            </w:r>
            <w:r w:rsidR="008812D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  <w:p w:rsidR="00D07E01" w:rsidRDefault="00D07E01" w:rsidP="00F16D5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464D8F" w:rsidRPr="00F4298E" w:rsidRDefault="00464D8F" w:rsidP="00464D8F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Gastos registrados</w:t>
            </w:r>
            <w:r w:rsidR="00715441">
              <w:rPr>
                <w:b/>
                <w:sz w:val="24"/>
                <w:szCs w:val="24"/>
                <w:u w:val="single"/>
              </w:rPr>
              <w:t xml:space="preserve"/>
            </w:r>
          </w:p>
          <w:p w:rsidR="00464D8F" w:rsidRDefault="00464D8F" w:rsidP="00464D8F">
            <w:pPr>
              <w:jc w:val="both"/>
              <w:rPr>
                <w:sz w:val="24"/>
                <w:szCs w:val="24"/>
                <w:u w:val="single"/>
              </w:rPr>
            </w:pPr>
          </w:p>
          <w:p w:rsidR="00464D8F" w:rsidRPr="00032AC3" w:rsidRDefault="00464D8F" w:rsidP="00464D8F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464D8F" w:rsidRDefault="00464D8F" w:rsidP="00464D8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los comprobantes Nº 100 y 200 del 10/01/2018 no se registraron en el periodo en que se incurrió el gasto.</w:t>
            </w:r>
          </w:p>
          <w:p w:rsidR="00464D8F" w:rsidRDefault="00464D8F" w:rsidP="00464D8F">
            <w:pPr>
              <w:jc w:val="both"/>
              <w:rPr>
                <w:sz w:val="24"/>
                <w:szCs w:val="24"/>
              </w:rPr>
            </w:pPr>
          </w:p>
          <w:p w:rsidR="00464D8F" w:rsidRPr="00032AC3" w:rsidRDefault="00464D8F" w:rsidP="00464D8F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464D8F" w:rsidRPr="007E5248" w:rsidRDefault="00836149" w:rsidP="0083614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Normas Básicas del Sistema de Contabilidad Integrada (R.S. 222957), en su Artículo 51, inciso d) Devengado, señala: “El reconocimiento de recursos y gastos… debe registrarse en el momento en que sucede el hecho substancial que determina su origen…”.</w:t>
            </w:r>
            <w:r w:rsidRPr="00836149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836149">
              <w:rPr>
                <w:rFonts w:ascii="Arial,Bold" w:hAnsi="Arial,Bold" w:cs="Arial,Bold"/>
                <w:bCs/>
                <w:sz w:val="20"/>
                <w:szCs w:val="20"/>
              </w:rPr>
              <w:t/>
            </w:r>
            <w:r>
              <w:rPr>
                <w:rFonts w:ascii="Arial,Bold" w:hAnsi="Arial,Bold" w:cs="Arial,Bold"/>
                <w:bCs/>
                <w:sz w:val="20"/>
                <w:szCs w:val="20"/>
              </w:rPr>
              <w:t/>
            </w:r>
            <w:r w:rsidRPr="00836149">
              <w:rPr>
                <w:rFonts w:ascii="Arial,Bold" w:hAnsi="Arial,Bold" w:cs="Arial,Bold"/>
                <w:bCs/>
                <w:sz w:val="20"/>
                <w:szCs w:val="20"/>
              </w:rPr>
              <w:t xml:space="preserve"/>
            </w:r>
            <w:r>
              <w:rPr>
                <w:rFonts w:ascii="Arial,Bold" w:hAnsi="Arial,Bold" w:cs="Arial,Bold"/>
                <w:b/>
                <w:bCs/>
                <w:sz w:val="20"/>
                <w:szCs w:val="20"/>
              </w:rPr>
              <w:t xml:space="preserve"/>
            </w:r>
            <w:r w:rsidRPr="00836149">
              <w:rPr>
                <w:rFonts w:ascii="Arial,Bold" w:hAnsi="Arial,Bold" w:cs="Arial,Bold"/>
                <w:bCs/>
                <w:sz w:val="20"/>
                <w:szCs w:val="20"/>
              </w:rPr>
              <w:t/>
            </w:r>
            <w:r>
              <w:rPr>
                <w:rFonts w:ascii="Arial,Bold" w:hAnsi="Arial,Bold" w:cs="Arial,Bold"/>
                <w:b/>
                <w:bCs/>
                <w:sz w:val="20"/>
                <w:szCs w:val="20"/>
              </w:rPr>
              <w:t xml:space="preserve"/>
            </w:r>
            <w:r w:rsidR="007E5248" w:rsidRPr="007E5248">
              <w:rPr>
                <w:sz w:val="24"/>
                <w:szCs w:val="24"/>
              </w:rPr>
              <w:t/>
            </w:r>
            <w:r w:rsidR="007E5248">
              <w:rPr>
                <w:sz w:val="24"/>
                <w:szCs w:val="24"/>
              </w:rPr>
              <w:t xml:space="preserve"/>
            </w:r>
            <w:r w:rsidR="007E5248" w:rsidRPr="007E5248">
              <w:rPr>
                <w:i/>
                <w:sz w:val="24"/>
                <w:szCs w:val="24"/>
              </w:rPr>
              <w:t/>
            </w:r>
            <w:r w:rsidR="007E5248" w:rsidRPr="007E5248">
              <w:rPr>
                <w:sz w:val="24"/>
                <w:szCs w:val="24"/>
              </w:rPr>
              <w:t/>
            </w:r>
          </w:p>
          <w:p w:rsidR="007E5248" w:rsidRDefault="007E5248" w:rsidP="00464D8F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464D8F" w:rsidRPr="00032AC3" w:rsidRDefault="00464D8F" w:rsidP="00464D8F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464D8F" w:rsidRPr="00032AC3" w:rsidRDefault="00836149" w:rsidP="00464D8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situación se originó debido al incumplimiento de las NBSCI por el Contador.</w:t>
            </w:r>
            <w:r w:rsidR="007D2422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Pr="00836149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  <w:p w:rsidR="00464D8F" w:rsidRPr="00032AC3" w:rsidRDefault="00464D8F" w:rsidP="00464D8F">
            <w:pPr>
              <w:jc w:val="both"/>
              <w:rPr>
                <w:sz w:val="24"/>
                <w:szCs w:val="24"/>
                <w:u w:val="single"/>
              </w:rPr>
            </w:pPr>
          </w:p>
          <w:p w:rsidR="00464D8F" w:rsidRPr="00032AC3" w:rsidRDefault="00464D8F" w:rsidP="00464D8F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464D8F" w:rsidRPr="00032AC3" w:rsidRDefault="00464D8F" w:rsidP="00464D8F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puede originar que la información de gastos no sea oportuna ni confiable.</w:t>
            </w:r>
            <w:r w:rsidR="00836149">
              <w:rPr>
                <w:sz w:val="24"/>
                <w:szCs w:val="24"/>
              </w:rPr>
              <w:t/>
            </w:r>
            <w:r w:rsidRPr="00032AC3">
              <w:rPr>
                <w:sz w:val="24"/>
                <w:szCs w:val="24"/>
              </w:rPr>
              <w:t xml:space="preserve"/>
            </w:r>
          </w:p>
          <w:p w:rsidR="00464D8F" w:rsidRDefault="00464D8F" w:rsidP="00464D8F">
            <w:pPr>
              <w:jc w:val="both"/>
              <w:rPr>
                <w:sz w:val="24"/>
                <w:szCs w:val="24"/>
              </w:rPr>
            </w:pPr>
          </w:p>
          <w:p w:rsidR="00464D8F" w:rsidRPr="00032AC3" w:rsidRDefault="00464D8F" w:rsidP="00464D8F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464D8F" w:rsidRDefault="00464D8F" w:rsidP="00464D8F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lastRenderedPageBreak/>
              <w:t xml:space="preserve">Se recomienda al Alcalde Municipal instruir al Contador registrar los gastos en el periodo en que se incurren.</w:t>
            </w:r>
            <w:r w:rsidR="00D90F0C">
              <w:rPr>
                <w:sz w:val="24"/>
                <w:szCs w:val="24"/>
              </w:rPr>
              <w:t/>
            </w:r>
            <w:r w:rsidR="00017898">
              <w:rPr>
                <w:sz w:val="24"/>
                <w:szCs w:val="24"/>
              </w:rPr>
              <w:t xml:space="preserve"/>
            </w:r>
            <w:r w:rsidR="00D90F0C">
              <w:rPr>
                <w:sz w:val="24"/>
                <w:szCs w:val="24"/>
              </w:rPr>
              <w:t/>
            </w:r>
          </w:p>
          <w:p w:rsidR="00915FD1" w:rsidRDefault="00915FD1" w:rsidP="00464D8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915FD1" w:rsidRPr="00F4298E" w:rsidRDefault="00660F32" w:rsidP="00915FD1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Control del respaldo de gastos</w:t>
            </w:r>
            <w:r w:rsidR="00380279">
              <w:rPr>
                <w:b/>
                <w:sz w:val="24"/>
                <w:szCs w:val="24"/>
                <w:u w:val="single"/>
              </w:rPr>
              <w:t xml:space="preserve"/>
            </w:r>
            <w:r w:rsidR="00715441">
              <w:rPr>
                <w:b/>
                <w:sz w:val="24"/>
                <w:szCs w:val="24"/>
                <w:u w:val="single"/>
              </w:rPr>
              <w:t/>
            </w:r>
          </w:p>
          <w:p w:rsidR="00915FD1" w:rsidRDefault="00915FD1" w:rsidP="00915FD1">
            <w:pPr>
              <w:jc w:val="both"/>
              <w:rPr>
                <w:sz w:val="24"/>
                <w:szCs w:val="24"/>
                <w:u w:val="single"/>
              </w:rPr>
            </w:pPr>
          </w:p>
          <w:p w:rsidR="00915FD1" w:rsidRPr="00032AC3" w:rsidRDefault="00915FD1" w:rsidP="00915FD1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915FD1" w:rsidRDefault="00660F32" w:rsidP="00915FD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diferencias entre los importes de los comprobantes Nº 300 y 400 del 20/01/2018 y sus respaldos.</w:t>
            </w:r>
            <w:r w:rsidR="00915FD1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="00915FD1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="00915FD1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="0062110B">
              <w:rPr>
                <w:sz w:val="24"/>
                <w:szCs w:val="24"/>
              </w:rPr>
              <w:t/>
            </w:r>
            <w:r w:rsidR="00915FD1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</w:p>
          <w:p w:rsidR="00915FD1" w:rsidRDefault="00915FD1" w:rsidP="00915FD1">
            <w:pPr>
              <w:jc w:val="both"/>
              <w:rPr>
                <w:sz w:val="24"/>
                <w:szCs w:val="24"/>
              </w:rPr>
            </w:pPr>
          </w:p>
          <w:p w:rsidR="00660F32" w:rsidRPr="00032AC3" w:rsidRDefault="00660F32" w:rsidP="00660F32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556860" w:rsidRDefault="00556860" w:rsidP="00556860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BB5A02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3.3.7, Control de facturas, señala: “Verificar la exactitud matemática de las facturas de proveedores”.</w:t>
            </w:r>
            <w:r>
              <w:rPr>
                <w:sz w:val="24"/>
                <w:szCs w:val="24"/>
              </w:rPr>
              <w:t xml:space="preserve"/>
            </w:r>
            <w:r w:rsidRPr="00556860">
              <w:rPr>
                <w:sz w:val="24"/>
                <w:szCs w:val="24"/>
              </w:rPr>
              <w:t xml:space="preserve"/>
            </w:r>
            <w:r w:rsidRPr="00556860">
              <w:rPr>
                <w:b/>
                <w:sz w:val="24"/>
                <w:szCs w:val="24"/>
              </w:rPr>
              <w:t/>
            </w:r>
            <w:r>
              <w:rPr>
                <w:b/>
                <w:sz w:val="24"/>
                <w:szCs w:val="24"/>
              </w:rPr>
              <w:t xml:space="preserve"/>
            </w:r>
            <w:r w:rsidRPr="00556860">
              <w:rPr>
                <w:b/>
                <w:sz w:val="24"/>
                <w:szCs w:val="24"/>
              </w:rPr>
              <w:t/>
            </w:r>
            <w:r>
              <w:rPr>
                <w:b/>
                <w:sz w:val="24"/>
                <w:szCs w:val="24"/>
              </w:rPr>
              <w:t xml:space="preserve"/>
            </w:r>
            <w:r w:rsidRPr="00556860">
              <w:rPr>
                <w:sz w:val="24"/>
                <w:szCs w:val="24"/>
              </w:rPr>
              <w:t xml:space="preserve"/>
            </w:r>
            <w:r w:rsidR="00945C9A" w:rsidRPr="00556860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</w:p>
          <w:p w:rsidR="00660F32" w:rsidRPr="00D07E01" w:rsidRDefault="00660F32" w:rsidP="00660F32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</w:rPr>
            </w:pPr>
          </w:p>
          <w:p w:rsidR="00660F32" w:rsidRPr="00D07E01" w:rsidRDefault="00660F32" w:rsidP="00660F32">
            <w:pPr>
              <w:jc w:val="both"/>
              <w:rPr>
                <w:b/>
                <w:sz w:val="24"/>
                <w:szCs w:val="24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Causa</w:t>
            </w:r>
          </w:p>
          <w:p w:rsidR="00556860" w:rsidRDefault="00660F32" w:rsidP="00660F32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se originó debido a la falta de control del Contador sobre los respaldos.</w:t>
            </w:r>
            <w:r w:rsidR="00556860">
              <w:rPr>
                <w:sz w:val="24"/>
                <w:szCs w:val="24"/>
              </w:rPr>
              <w:t/>
            </w:r>
          </w:p>
          <w:p w:rsidR="00556860" w:rsidRDefault="00556860" w:rsidP="00660F32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660F32" w:rsidRPr="00D07E01" w:rsidRDefault="00660F32" w:rsidP="00660F32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Efecto</w:t>
            </w:r>
          </w:p>
          <w:p w:rsidR="00660F32" w:rsidRPr="00D07E01" w:rsidRDefault="00660F32" w:rsidP="00660F32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puede originar información no confiable sobre la compra de combustible.</w:t>
            </w:r>
            <w:r w:rsidR="00556860">
              <w:rPr>
                <w:sz w:val="24"/>
                <w:szCs w:val="24"/>
              </w:rPr>
              <w:t/>
            </w:r>
            <w:r w:rsidRPr="00D07E01">
              <w:rPr>
                <w:sz w:val="24"/>
                <w:szCs w:val="24"/>
              </w:rPr>
              <w:t xml:space="preserve"/>
            </w:r>
          </w:p>
          <w:p w:rsidR="00660F32" w:rsidRPr="00D07E01" w:rsidRDefault="00660F32" w:rsidP="00660F32">
            <w:pPr>
              <w:jc w:val="both"/>
              <w:rPr>
                <w:sz w:val="24"/>
                <w:szCs w:val="24"/>
              </w:rPr>
            </w:pPr>
          </w:p>
          <w:p w:rsidR="00660F32" w:rsidRPr="00D07E01" w:rsidRDefault="00660F32" w:rsidP="00660F32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D64AA2" w:rsidRDefault="00660F32" w:rsidP="00881FD7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Se recomienda al Alcalde Municipal instruir al Contador verificar la exactitud de la documentación de respaldo.</w:t>
            </w:r>
            <w:r w:rsidR="00881FD7">
              <w:rPr>
                <w:sz w:val="24"/>
                <w:szCs w:val="24"/>
              </w:rPr>
              <w:t/>
            </w:r>
          </w:p>
          <w:p w:rsidR="001E3905" w:rsidRDefault="001E3905" w:rsidP="00881FD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1-1</w:t>
            </w:r>
          </w:p>
        </w:tc>
        <w:tc>
          <w:tcPr>
            <w:tcW w:w="8647" w:type="dxa"/>
          </w:tcPr>
          <w:p w:rsidR="001E3905" w:rsidRPr="00F4298E" w:rsidRDefault="001E3905" w:rsidP="001E3905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Imputación Contable</w:t>
            </w:r>
            <w:r w:rsidR="00380279">
              <w:rPr>
                <w:b/>
                <w:sz w:val="24"/>
                <w:szCs w:val="24"/>
                <w:u w:val="single"/>
              </w:rPr>
              <w:t xml:space="preserve"/>
            </w:r>
            <w:r w:rsidR="00715441">
              <w:rPr>
                <w:b/>
                <w:sz w:val="24"/>
                <w:szCs w:val="24"/>
                <w:u w:val="single"/>
              </w:rPr>
              <w:t/>
            </w:r>
          </w:p>
          <w:p w:rsidR="001E3905" w:rsidRDefault="001E3905" w:rsidP="001E3905">
            <w:pPr>
              <w:jc w:val="both"/>
              <w:rPr>
                <w:sz w:val="24"/>
                <w:szCs w:val="24"/>
                <w:u w:val="single"/>
              </w:rPr>
            </w:pPr>
          </w:p>
          <w:p w:rsidR="001E3905" w:rsidRPr="00032AC3" w:rsidRDefault="001E3905" w:rsidP="001E390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1E3905" w:rsidRDefault="001E3905" w:rsidP="001E39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los comprobantes Nº 500 y 600 del 30/01/2018 se registraron en otra cuenta, sin considerar el clasificador presupuestario.</w:t>
            </w:r>
            <w:r>
              <w:rPr>
                <w:sz w:val="24"/>
                <w:szCs w:val="24"/>
              </w:rPr>
              <w:lastRenderedPageBreak/>
              <w:t/>
            </w:r>
            <w:r w:rsidR="00A00C0C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</w:p>
          <w:p w:rsidR="001E3905" w:rsidRDefault="001E3905" w:rsidP="001E3905">
            <w:pPr>
              <w:jc w:val="both"/>
              <w:rPr>
                <w:sz w:val="24"/>
                <w:szCs w:val="24"/>
              </w:rPr>
            </w:pPr>
          </w:p>
          <w:p w:rsidR="001E3905" w:rsidRPr="00032AC3" w:rsidRDefault="001E3905" w:rsidP="001E390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1E3905" w:rsidRPr="001E3905" w:rsidRDefault="001E3905" w:rsidP="001E3905">
            <w:pPr>
              <w:jc w:val="both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Normas Básicas del Sistema de Contabilidad Integrada (R.S. 222957), en su Artículo 27, señala: “El SCI opera a través de un conjunto ordenado de clasificadores, tablas, plan único de cuentas contables…”.</w:t>
            </w:r>
            <w:r w:rsidRPr="00836149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1E3905">
              <w:rPr>
                <w:rFonts w:ascii="Arial,Bold" w:hAnsi="Arial,Bold" w:cs="Arial,Bold"/>
                <w:bCs/>
                <w:sz w:val="20"/>
                <w:szCs w:val="20"/>
              </w:rPr>
              <w:t/>
            </w:r>
            <w:r w:rsidRPr="001E3905">
              <w:rPr>
                <w:sz w:val="24"/>
                <w:szCs w:val="24"/>
              </w:rPr>
              <w:t xml:space="preserve"/>
            </w:r>
            <w:r w:rsidRPr="001E3905">
              <w:rPr>
                <w:b/>
                <w:sz w:val="24"/>
                <w:szCs w:val="24"/>
              </w:rPr>
              <w:t/>
            </w:r>
            <w:r>
              <w:rPr>
                <w:b/>
                <w:sz w:val="24"/>
                <w:szCs w:val="24"/>
              </w:rPr>
              <w:t xml:space="preserve"/>
            </w:r>
            <w:r w:rsidRPr="001E3905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1E3905">
              <w:rPr>
                <w:i/>
                <w:sz w:val="24"/>
                <w:szCs w:val="24"/>
              </w:rPr>
              <w:t/>
            </w:r>
          </w:p>
          <w:p w:rsidR="00ED0345" w:rsidRDefault="00ED0345" w:rsidP="001E3905">
            <w:pPr>
              <w:jc w:val="both"/>
              <w:rPr>
                <w:i/>
                <w:sz w:val="24"/>
                <w:szCs w:val="24"/>
              </w:rPr>
            </w:pPr>
          </w:p>
          <w:p w:rsidR="00ED0345" w:rsidRDefault="00ED0345" w:rsidP="001E3905">
            <w:pPr>
              <w:jc w:val="both"/>
              <w:rPr>
                <w:i/>
                <w:sz w:val="24"/>
                <w:szCs w:val="24"/>
              </w:rPr>
            </w:pPr>
          </w:p>
          <w:p w:rsidR="00ED0345" w:rsidRDefault="00ED0345" w:rsidP="001E3905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1E3905" w:rsidRPr="00032AC3" w:rsidRDefault="001E3905" w:rsidP="001E3905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1E3905" w:rsidRPr="00032AC3" w:rsidRDefault="001E3905" w:rsidP="001E39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situación se originó debido al incumplimiento de las NBSCI por el Contador.</w:t>
            </w:r>
            <w:r w:rsidR="007D2422">
              <w:rPr>
                <w:sz w:val="24"/>
                <w:szCs w:val="24"/>
              </w:rPr>
              <w:t xml:space="preserve"/>
            </w:r>
            <w:r w:rsidR="00E2592C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836149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="007D2422">
              <w:rPr>
                <w:sz w:val="24"/>
                <w:szCs w:val="24"/>
              </w:rPr>
              <w:t xml:space="preserve"/>
            </w:r>
          </w:p>
          <w:p w:rsidR="001E3905" w:rsidRPr="00032AC3" w:rsidRDefault="001E3905" w:rsidP="001E3905">
            <w:pPr>
              <w:jc w:val="both"/>
              <w:rPr>
                <w:sz w:val="24"/>
                <w:szCs w:val="24"/>
                <w:u w:val="single"/>
              </w:rPr>
            </w:pPr>
          </w:p>
          <w:p w:rsidR="001E3905" w:rsidRPr="00032AC3" w:rsidRDefault="001E3905" w:rsidP="001E390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1E3905" w:rsidRPr="00032AC3" w:rsidRDefault="001E3905" w:rsidP="001E3905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puede originar que los saldos de los Estados Financieros estén sobrevaluados.</w:t>
            </w:r>
            <w:r>
              <w:rPr>
                <w:sz w:val="24"/>
                <w:szCs w:val="24"/>
              </w:rPr>
              <w:t xml:space="preserve"/>
            </w:r>
            <w:r w:rsidR="00C906A9">
              <w:rPr>
                <w:sz w:val="24"/>
                <w:szCs w:val="24"/>
              </w:rPr>
              <w:t xml:space="preserve"/>
            </w:r>
            <w:r w:rsidR="00E2592C">
              <w:rPr>
                <w:sz w:val="24"/>
                <w:szCs w:val="24"/>
              </w:rPr>
              <w:t/>
            </w:r>
            <w:r w:rsidRPr="00032AC3">
              <w:rPr>
                <w:sz w:val="24"/>
                <w:szCs w:val="24"/>
              </w:rPr>
              <w:t xml:space="preserve"/>
            </w:r>
          </w:p>
          <w:p w:rsidR="001E3905" w:rsidRDefault="001E3905" w:rsidP="001E3905">
            <w:pPr>
              <w:jc w:val="both"/>
              <w:rPr>
                <w:sz w:val="24"/>
                <w:szCs w:val="24"/>
              </w:rPr>
            </w:pPr>
          </w:p>
          <w:p w:rsidR="001E3905" w:rsidRPr="00032AC3" w:rsidRDefault="001E3905" w:rsidP="001E390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1E3905" w:rsidRDefault="001E3905" w:rsidP="001E3905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Se recomienda al Alcalde Municipal instruir al Contador registrar según el Clasificador Presupuestario y el Plan Único de Cuentas.</w:t>
            </w:r>
            <w:r>
              <w:rPr>
                <w:sz w:val="24"/>
                <w:szCs w:val="24"/>
              </w:rPr>
              <w:t xml:space="preserve"/>
            </w:r>
            <w:r w:rsidR="00AE0922">
              <w:rPr>
                <w:sz w:val="24"/>
                <w:szCs w:val="24"/>
              </w:rPr>
              <w:t/>
            </w:r>
            <w:r w:rsidR="00E2592C">
              <w:rPr>
                <w:sz w:val="24"/>
                <w:szCs w:val="24"/>
              </w:rPr>
              <w:t xml:space="preserve"/>
            </w:r>
            <w:r w:rsidR="00AE0922">
              <w:rPr>
                <w:sz w:val="24"/>
                <w:szCs w:val="24"/>
              </w:rPr>
              <w:t xml:space="preserve"/>
            </w:r>
            <w:r w:rsidR="00E13034">
              <w:rPr>
                <w:sz w:val="24"/>
                <w:szCs w:val="24"/>
              </w:rPr>
              <w:t/>
            </w:r>
            <w:r w:rsidR="00AE0922">
              <w:rPr>
                <w:sz w:val="24"/>
                <w:szCs w:val="24"/>
              </w:rPr>
              <w:t xml:space="preserve"/>
            </w:r>
            <w:r w:rsidR="00017898">
              <w:rPr>
                <w:sz w:val="24"/>
                <w:szCs w:val="24"/>
              </w:rPr>
              <w:t xml:space="preserve"/>
            </w:r>
            <w:r w:rsidR="00AE0922">
              <w:rPr>
                <w:sz w:val="24"/>
                <w:szCs w:val="24"/>
              </w:rPr>
              <w:t xml:space="preserve"/>
            </w:r>
          </w:p>
          <w:p w:rsidR="001E3905" w:rsidRDefault="001E3905" w:rsidP="00881FD7">
            <w:pPr>
              <w:jc w:val="both"/>
              <w:rPr>
                <w:b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1-2</w:t>
            </w:r>
          </w:p>
        </w:tc>
        <w:tc>
          <w:tcPr>
            <w:tcW w:w="8647" w:type="dxa"/>
          </w:tcPr>
          <w:p w:rsidR="00017898" w:rsidRPr="00F4298E" w:rsidRDefault="00ED0345" w:rsidP="00017898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Gastos de acuerdo al Presupuesto Aprobado</w:t>
            </w:r>
            <w:r w:rsidR="00017898">
              <w:rPr>
                <w:b/>
                <w:sz w:val="24"/>
                <w:szCs w:val="24"/>
                <w:u w:val="single"/>
              </w:rPr>
              <w:t/>
            </w:r>
            <w:r w:rsidR="00967641">
              <w:rPr>
                <w:b/>
                <w:sz w:val="24"/>
                <w:szCs w:val="24"/>
                <w:u w:val="single"/>
              </w:rPr>
              <w:t xml:space="preserve"/>
            </w:r>
            <w:r w:rsidR="00715441">
              <w:rPr>
                <w:b/>
                <w:sz w:val="24"/>
                <w:szCs w:val="24"/>
                <w:u w:val="single"/>
              </w:rPr>
              <w:t/>
            </w:r>
          </w:p>
          <w:p w:rsidR="00017898" w:rsidRDefault="00017898" w:rsidP="00017898">
            <w:pPr>
              <w:jc w:val="both"/>
              <w:rPr>
                <w:sz w:val="24"/>
                <w:szCs w:val="24"/>
                <w:u w:val="single"/>
              </w:rPr>
            </w:pPr>
          </w:p>
          <w:p w:rsidR="00017898" w:rsidRPr="00032AC3" w:rsidRDefault="00017898" w:rsidP="00017898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017898" w:rsidRDefault="004003AB" w:rsidP="00017898">
            <w:pPr>
              <w:jc w:val="both"/>
              <w:rPr>
                <w:sz w:val="24"/>
                <w:szCs w:val="24"/>
              </w:rPr>
            </w:pPr>
            <w:r w:rsidRPr="005D0A84">
              <w:rPr>
                <w:sz w:val="24"/>
                <w:szCs w:val="24"/>
              </w:rPr>
              <w:t xml:space="preserve">Se evidenció que el GAM Valles realiza adquisiciones sin presupuesto aprobado.</w:t>
            </w:r>
            <w:r w:rsidR="00017898" w:rsidRPr="005D0A84">
              <w:rPr>
                <w:sz w:val="24"/>
                <w:szCs w:val="24"/>
              </w:rPr>
              <w:t/>
            </w:r>
            <w:r w:rsidRPr="005D0A84">
              <w:rPr>
                <w:sz w:val="24"/>
                <w:szCs w:val="24"/>
              </w:rPr>
              <w:t xml:space="preserve"/>
            </w:r>
            <w:r w:rsidR="00017898" w:rsidRPr="005D0A84">
              <w:rPr>
                <w:sz w:val="24"/>
                <w:szCs w:val="24"/>
              </w:rPr>
              <w:t xml:space="preserve"/>
            </w:r>
            <w:r w:rsidRPr="005D0A84">
              <w:rPr>
                <w:sz w:val="24"/>
                <w:szCs w:val="24"/>
              </w:rPr>
              <w:t/>
            </w:r>
            <w:r w:rsidR="00A00C0C" w:rsidRPr="005D0A84">
              <w:rPr>
                <w:sz w:val="24"/>
                <w:szCs w:val="24"/>
              </w:rPr>
              <w:t/>
            </w:r>
            <w:r w:rsidR="00017898" w:rsidRPr="005D0A84">
              <w:rPr>
                <w:sz w:val="24"/>
                <w:szCs w:val="24"/>
              </w:rPr>
              <w:t/>
            </w:r>
          </w:p>
          <w:p w:rsidR="00017898" w:rsidRDefault="00017898" w:rsidP="00017898">
            <w:pPr>
              <w:jc w:val="both"/>
              <w:rPr>
                <w:sz w:val="24"/>
                <w:szCs w:val="24"/>
              </w:rPr>
            </w:pPr>
          </w:p>
          <w:p w:rsidR="00017898" w:rsidRPr="00032AC3" w:rsidRDefault="00017898" w:rsidP="00017898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017898" w:rsidRPr="00017898" w:rsidRDefault="00017898" w:rsidP="0001789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Normas Básicas del Sistema de Contabilidad Integrada (R.S. 222957), en su Artículo 22, inciso a), señala: “La apropiación o asignación de gastos es el momento en el cual se registran en el sistema, los importes aprobados en el presupuesto…”.</w:t>
            </w:r>
            <w:r w:rsidRPr="00836149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017898">
              <w:rPr>
                <w:rFonts w:ascii="Arial,Bold" w:hAnsi="Arial,Bold" w:cs="Arial,Bold"/>
                <w:bCs/>
                <w:sz w:val="20"/>
                <w:szCs w:val="20"/>
              </w:rPr>
              <w:t/>
            </w:r>
            <w:r w:rsidRPr="00017898">
              <w:rPr>
                <w:sz w:val="24"/>
                <w:szCs w:val="24"/>
              </w:rPr>
              <w:t xml:space="preserve"/>
            </w:r>
            <w:r w:rsidRPr="00017898">
              <w:rPr>
                <w:b/>
                <w:sz w:val="24"/>
                <w:szCs w:val="24"/>
              </w:rPr>
              <w:t/>
            </w:r>
            <w:r>
              <w:rPr>
                <w:b/>
                <w:sz w:val="24"/>
                <w:szCs w:val="24"/>
              </w:rPr>
              <w:t xml:space="preserve"/>
            </w:r>
            <w:r w:rsidRPr="00017898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017898">
              <w:rPr>
                <w:i/>
                <w:sz w:val="24"/>
                <w:szCs w:val="24"/>
              </w:rPr>
              <w:t/>
            </w:r>
            <w:r w:rsidRPr="00017898">
              <w:rPr>
                <w:sz w:val="24"/>
                <w:szCs w:val="24"/>
              </w:rPr>
              <w:t/>
            </w:r>
          </w:p>
          <w:p w:rsidR="00017898" w:rsidRDefault="00017898" w:rsidP="00017898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017898" w:rsidRPr="00032AC3" w:rsidRDefault="00017898" w:rsidP="00017898">
            <w:pPr>
              <w:jc w:val="both"/>
              <w:rPr>
                <w:b/>
                <w:sz w:val="24"/>
                <w:szCs w:val="24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Causa</w:t>
            </w:r>
          </w:p>
          <w:p w:rsidR="00017898" w:rsidRPr="00032AC3" w:rsidRDefault="00017898" w:rsidP="0001789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situación se originó debido a la falta de control del Director Financiero.</w:t>
            </w:r>
            <w:r w:rsidR="004003AB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</w:p>
          <w:p w:rsidR="00017898" w:rsidRPr="00032AC3" w:rsidRDefault="00017898" w:rsidP="00017898">
            <w:pPr>
              <w:jc w:val="both"/>
              <w:rPr>
                <w:sz w:val="24"/>
                <w:szCs w:val="24"/>
                <w:u w:val="single"/>
              </w:rPr>
            </w:pPr>
          </w:p>
          <w:p w:rsidR="00017898" w:rsidRPr="00032AC3" w:rsidRDefault="00017898" w:rsidP="00017898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Efecto</w:t>
            </w:r>
          </w:p>
          <w:p w:rsidR="00017898" w:rsidRPr="00032AC3" w:rsidRDefault="00017898" w:rsidP="00017898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Esta situación puede originar que se afecten otras partidas presupuestarias.</w:t>
            </w:r>
            <w:r w:rsidR="00ED0345">
              <w:rPr>
                <w:sz w:val="24"/>
                <w:szCs w:val="24"/>
              </w:rPr>
              <w:t xml:space="preserve"/>
            </w:r>
            <w:r w:rsidR="00F369E1">
              <w:rPr>
                <w:sz w:val="24"/>
                <w:szCs w:val="24"/>
              </w:rPr>
              <w:t/>
            </w:r>
            <w:r w:rsidR="00ED0345">
              <w:rPr>
                <w:sz w:val="24"/>
                <w:szCs w:val="24"/>
              </w:rPr>
              <w:t xml:space="preserve"/>
            </w:r>
            <w:r w:rsidRPr="00032AC3">
              <w:rPr>
                <w:sz w:val="24"/>
                <w:szCs w:val="24"/>
              </w:rPr>
              <w:t xml:space="preserve"/>
            </w:r>
          </w:p>
          <w:p w:rsidR="00017898" w:rsidRDefault="00017898" w:rsidP="00017898">
            <w:pPr>
              <w:jc w:val="both"/>
              <w:rPr>
                <w:sz w:val="24"/>
                <w:szCs w:val="24"/>
              </w:rPr>
            </w:pPr>
          </w:p>
          <w:p w:rsidR="00017898" w:rsidRPr="00032AC3" w:rsidRDefault="00017898" w:rsidP="00017898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017898" w:rsidRDefault="00017898" w:rsidP="00017898">
            <w:pPr>
              <w:jc w:val="both"/>
              <w:rPr>
                <w:sz w:val="24"/>
                <w:szCs w:val="24"/>
              </w:rPr>
            </w:pPr>
            <w:r w:rsidRPr="00032AC3">
              <w:rPr>
                <w:sz w:val="24"/>
                <w:szCs w:val="24"/>
              </w:rPr>
              <w:t xml:space="preserve">Se recomienda al Alcalde Municipal instruir al Contador registrar los gastos de acuerdo al presupuesto aprobado.</w:t>
            </w:r>
            <w:r>
              <w:rPr>
                <w:sz w:val="24"/>
                <w:szCs w:val="24"/>
              </w:rPr>
              <w:t xml:space="preserve"/>
            </w:r>
          </w:p>
          <w:p w:rsidR="00017898" w:rsidRDefault="00017898" w:rsidP="00881FD7">
            <w:pPr>
              <w:jc w:val="both"/>
              <w:rPr>
                <w:b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1-2</w:t>
            </w:r>
          </w:p>
        </w:tc>
        <w:tc>
          <w:tcPr>
            <w:tcW w:w="8647" w:type="dxa"/>
          </w:tcPr>
          <w:p w:rsidR="008126D9" w:rsidRPr="00F4298E" w:rsidRDefault="008126D9" w:rsidP="008126D9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Información Financiera Diaria y Semanal</w:t>
            </w:r>
            <w:r w:rsidR="00967641">
              <w:rPr>
                <w:b/>
                <w:sz w:val="24"/>
                <w:szCs w:val="24"/>
                <w:u w:val="single"/>
              </w:rPr>
              <w:t xml:space="preserve"/>
            </w:r>
          </w:p>
          <w:p w:rsidR="008126D9" w:rsidRDefault="008126D9" w:rsidP="008126D9">
            <w:pPr>
              <w:jc w:val="both"/>
              <w:rPr>
                <w:sz w:val="24"/>
                <w:szCs w:val="24"/>
                <w:u w:val="single"/>
              </w:rPr>
            </w:pPr>
          </w:p>
          <w:p w:rsidR="008126D9" w:rsidRPr="00032AC3" w:rsidRDefault="008126D9" w:rsidP="008126D9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8126D9" w:rsidRDefault="008126D9" w:rsidP="008126D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el GAM Valles no emite información financiera diaria o semanal.</w:t>
            </w:r>
            <w:r w:rsidR="00F03E54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F03E54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="00F03E54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</w:p>
          <w:p w:rsidR="008126D9" w:rsidRDefault="008126D9" w:rsidP="008126D9">
            <w:pPr>
              <w:jc w:val="both"/>
              <w:rPr>
                <w:sz w:val="24"/>
                <w:szCs w:val="24"/>
              </w:rPr>
            </w:pPr>
          </w:p>
          <w:p w:rsidR="008126D9" w:rsidRPr="00032AC3" w:rsidRDefault="008126D9" w:rsidP="008126D9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8126D9" w:rsidRPr="005B3A09" w:rsidRDefault="008126D9" w:rsidP="005B3A0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5B3A09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4.1.1, señala: “La entidad debe implantar un sistema de información que genere los reportes correspondientes…”.</w:t>
            </w:r>
            <w:r w:rsidR="005B3A09" w:rsidRPr="005B3A09">
              <w:rPr>
                <w:rFonts w:cs="Times New Roman"/>
                <w:b/>
                <w:bCs/>
                <w:iCs/>
                <w:sz w:val="24"/>
                <w:szCs w:val="24"/>
                <w:lang w:val="es-BO"/>
              </w:rPr>
              <w:t/>
            </w:r>
            <w:r w:rsidRPr="005B3A09">
              <w:rPr>
                <w:sz w:val="24"/>
                <w:szCs w:val="24"/>
              </w:rPr>
              <w:t xml:space="preserve"/>
            </w:r>
            <w:r w:rsidR="000B4274">
              <w:rPr>
                <w:sz w:val="24"/>
                <w:szCs w:val="24"/>
              </w:rPr>
              <w:t/>
            </w:r>
            <w:r w:rsidR="005B3A09" w:rsidRPr="005B3A09">
              <w:rPr>
                <w:sz w:val="24"/>
                <w:szCs w:val="24"/>
              </w:rPr>
              <w:t/>
            </w:r>
            <w:r w:rsidR="000B4274">
              <w:rPr>
                <w:sz w:val="24"/>
                <w:szCs w:val="24"/>
              </w:rPr>
              <w:t/>
            </w:r>
            <w:r w:rsidR="005B3A09" w:rsidRPr="005B3A09">
              <w:rPr>
                <w:sz w:val="24"/>
                <w:szCs w:val="24"/>
              </w:rPr>
              <w:t/>
            </w:r>
          </w:p>
          <w:p w:rsidR="008126D9" w:rsidRPr="00D07E01" w:rsidRDefault="008126D9" w:rsidP="008126D9">
            <w:pPr>
              <w:jc w:val="both"/>
              <w:rPr>
                <w:b/>
                <w:sz w:val="24"/>
                <w:szCs w:val="24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Causa</w:t>
            </w:r>
          </w:p>
          <w:p w:rsidR="008126D9" w:rsidRDefault="008126D9" w:rsidP="008126D9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se originó debido a la falta de control del Contador.</w:t>
            </w:r>
            <w:r>
              <w:rPr>
                <w:sz w:val="24"/>
                <w:szCs w:val="24"/>
              </w:rPr>
              <w:t xml:space="preserve"/>
            </w:r>
            <w:r w:rsidR="0038766A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  <w:p w:rsidR="008126D9" w:rsidRDefault="008126D9" w:rsidP="008126D9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8126D9" w:rsidRPr="00D07E01" w:rsidRDefault="008126D9" w:rsidP="008126D9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Efecto</w:t>
            </w:r>
          </w:p>
          <w:p w:rsidR="008126D9" w:rsidRPr="00D07E01" w:rsidRDefault="008126D9" w:rsidP="008126D9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puede originar que no se cuente con información confiable y oportuna.</w:t>
            </w:r>
            <w:r>
              <w:rPr>
                <w:sz w:val="24"/>
                <w:szCs w:val="24"/>
              </w:rPr>
              <w:t xml:space="preserve"/>
            </w:r>
            <w:r w:rsidR="0038766A">
              <w:rPr>
                <w:sz w:val="24"/>
                <w:szCs w:val="24"/>
              </w:rPr>
              <w:t xml:space="preserve"/>
            </w:r>
            <w:r w:rsidRPr="00D07E01">
              <w:rPr>
                <w:sz w:val="24"/>
                <w:szCs w:val="24"/>
              </w:rPr>
              <w:t xml:space="preserve"/>
            </w:r>
          </w:p>
          <w:p w:rsidR="008126D9" w:rsidRPr="00D07E01" w:rsidRDefault="008126D9" w:rsidP="008126D9">
            <w:pPr>
              <w:jc w:val="both"/>
              <w:rPr>
                <w:sz w:val="24"/>
                <w:szCs w:val="24"/>
              </w:rPr>
            </w:pPr>
          </w:p>
          <w:p w:rsidR="008126D9" w:rsidRPr="00D07E01" w:rsidRDefault="008126D9" w:rsidP="008126D9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735E32" w:rsidRDefault="008126D9" w:rsidP="008126D9">
            <w:pPr>
              <w:jc w:val="both"/>
              <w:rPr>
                <w:sz w:val="24"/>
                <w:szCs w:val="24"/>
              </w:rPr>
            </w:pPr>
            <w:r w:rsidRPr="00F03E54">
              <w:rPr>
                <w:sz w:val="24"/>
                <w:szCs w:val="24"/>
              </w:rPr>
              <w:t xml:space="preserve">Se recomienda al Alcalde Municipal instruir al Contador emitir información financiera diaria y semanal.</w:t>
            </w:r>
            <w:r w:rsidR="00F03E54">
              <w:rPr>
                <w:sz w:val="24"/>
                <w:szCs w:val="24"/>
              </w:rPr>
              <w:t/>
            </w:r>
            <w:r w:rsidRPr="00F03E54">
              <w:rPr>
                <w:sz w:val="24"/>
                <w:szCs w:val="24"/>
              </w:rPr>
              <w:t xml:space="preserve"/>
            </w:r>
            <w:r w:rsidR="00735E32" w:rsidRPr="00F03E54">
              <w:rPr>
                <w:sz w:val="24"/>
                <w:szCs w:val="24"/>
              </w:rPr>
              <w:t xml:space="preserve"/>
            </w:r>
            <w:r w:rsidR="00F03E54">
              <w:rPr>
                <w:sz w:val="24"/>
                <w:szCs w:val="24"/>
              </w:rPr>
              <w:t/>
            </w:r>
            <w:r w:rsidR="00735E32" w:rsidRPr="00F03E54">
              <w:rPr>
                <w:sz w:val="24"/>
                <w:szCs w:val="24"/>
              </w:rPr>
              <w:t xml:space="preserve"/>
            </w:r>
          </w:p>
          <w:p w:rsidR="00F2339D" w:rsidRDefault="00735E32" w:rsidP="008126D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1-2</w:t>
            </w:r>
          </w:p>
        </w:tc>
        <w:tc>
          <w:tcPr>
            <w:tcW w:w="8647" w:type="dxa"/>
          </w:tcPr>
          <w:p w:rsidR="00F03E54" w:rsidRPr="00F4298E" w:rsidRDefault="00F03E54" w:rsidP="00F03E54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Información Financiera para la toma de decisiones</w:t>
            </w:r>
            <w:r w:rsidR="00B67769">
              <w:rPr>
                <w:b/>
                <w:sz w:val="24"/>
                <w:szCs w:val="24"/>
                <w:u w:val="single"/>
              </w:rPr>
              <w:t/>
            </w:r>
          </w:p>
          <w:p w:rsidR="00F03E54" w:rsidRDefault="00F03E54" w:rsidP="00F03E54">
            <w:pPr>
              <w:jc w:val="both"/>
              <w:rPr>
                <w:sz w:val="24"/>
                <w:szCs w:val="24"/>
                <w:u w:val="single"/>
              </w:rPr>
            </w:pPr>
          </w:p>
          <w:p w:rsidR="00F03E54" w:rsidRPr="00032AC3" w:rsidRDefault="00F03E54" w:rsidP="00F03E54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F03E54" w:rsidRDefault="00F03E54" w:rsidP="00F03E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los ejecutivos no exigen información financiera para tomar decisiones.</w:t>
            </w:r>
            <w:r w:rsidR="00A80E6A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A80E6A">
              <w:rPr>
                <w:sz w:val="24"/>
                <w:szCs w:val="24"/>
              </w:rPr>
              <w:t xml:space="preserve"/>
            </w:r>
            <w:r w:rsidR="00A80E6A">
              <w:rPr>
                <w:sz w:val="24"/>
                <w:szCs w:val="24"/>
              </w:rPr>
              <w:lastRenderedPageBreak/>
              <w:t/>
            </w:r>
            <w:r>
              <w:rPr>
                <w:sz w:val="24"/>
                <w:szCs w:val="24"/>
              </w:rPr>
              <w:t xml:space="preserve"/>
            </w:r>
            <w:r w:rsidR="00A80E6A">
              <w:rPr>
                <w:sz w:val="24"/>
                <w:szCs w:val="24"/>
              </w:rPr>
              <w:t/>
            </w:r>
          </w:p>
          <w:p w:rsidR="00F03E54" w:rsidRDefault="00F03E54" w:rsidP="00F03E54">
            <w:pPr>
              <w:jc w:val="both"/>
              <w:rPr>
                <w:sz w:val="24"/>
                <w:szCs w:val="24"/>
              </w:rPr>
            </w:pPr>
          </w:p>
          <w:p w:rsidR="00F03E54" w:rsidRPr="00032AC3" w:rsidRDefault="00F03E54" w:rsidP="00F03E54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F03E54" w:rsidRPr="005B3A09" w:rsidRDefault="00F03E54" w:rsidP="00B6776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5B3A09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4.1.1, señala: “…es la herramienta principal para la toma de decisiones…”.</w:t>
            </w:r>
            <w:r w:rsidRPr="005B3A09">
              <w:rPr>
                <w:rFonts w:cs="Times New Roman"/>
                <w:b/>
                <w:bCs/>
                <w:iCs/>
                <w:sz w:val="24"/>
                <w:szCs w:val="24"/>
                <w:lang w:val="es-BO"/>
              </w:rPr>
              <w:t/>
            </w:r>
            <w:r w:rsidRPr="005B3A09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="00B67769" w:rsidRPr="00B67769">
              <w:rPr>
                <w:sz w:val="24"/>
                <w:szCs w:val="24"/>
              </w:rPr>
              <w:t/>
            </w:r>
            <w:r w:rsidR="00B67769">
              <w:rPr>
                <w:sz w:val="24"/>
                <w:szCs w:val="24"/>
              </w:rPr>
              <w:t xml:space="preserve"/>
            </w:r>
            <w:r w:rsidR="00B67769" w:rsidRPr="00B67769">
              <w:rPr>
                <w:sz w:val="24"/>
                <w:szCs w:val="24"/>
              </w:rPr>
              <w:t/>
            </w:r>
            <w:r w:rsidR="00B67769">
              <w:rPr>
                <w:sz w:val="24"/>
                <w:szCs w:val="24"/>
              </w:rPr>
              <w:t xml:space="preserve"/>
            </w:r>
            <w:r w:rsidR="00B67769" w:rsidRPr="00B67769">
              <w:rPr>
                <w:sz w:val="24"/>
                <w:szCs w:val="24"/>
              </w:rPr>
              <w:t/>
            </w:r>
            <w:r w:rsidR="00B67769">
              <w:rPr>
                <w:sz w:val="24"/>
                <w:szCs w:val="24"/>
              </w:rPr>
              <w:t xml:space="preserve"/>
            </w:r>
            <w:r w:rsidR="00B67769" w:rsidRPr="00B67769">
              <w:rPr>
                <w:sz w:val="24"/>
                <w:szCs w:val="24"/>
              </w:rPr>
              <w:t/>
            </w:r>
            <w:r w:rsidR="00B67769">
              <w:rPr>
                <w:sz w:val="24"/>
                <w:szCs w:val="24"/>
              </w:rPr>
              <w:t xml:space="preserve"/>
            </w:r>
            <w:r w:rsidR="00B67769" w:rsidRPr="00B67769">
              <w:rPr>
                <w:sz w:val="24"/>
                <w:szCs w:val="24"/>
              </w:rPr>
              <w:t/>
            </w:r>
            <w:r w:rsidR="00E27EB1">
              <w:rPr>
                <w:sz w:val="24"/>
                <w:szCs w:val="24"/>
              </w:rPr>
              <w:t xml:space="preserve"/>
            </w:r>
            <w:r w:rsidR="00B67769" w:rsidRPr="00B67769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5B3A09">
              <w:rPr>
                <w:sz w:val="24"/>
                <w:szCs w:val="24"/>
              </w:rPr>
              <w:t/>
            </w:r>
          </w:p>
          <w:p w:rsidR="00E27EB1" w:rsidRDefault="00E27EB1" w:rsidP="00F03E54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F03E54" w:rsidRPr="00D07E01" w:rsidRDefault="00F03E54" w:rsidP="00F03E54">
            <w:pPr>
              <w:jc w:val="both"/>
              <w:rPr>
                <w:b/>
                <w:sz w:val="24"/>
                <w:szCs w:val="24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Causa</w:t>
            </w:r>
          </w:p>
          <w:p w:rsidR="00F03E54" w:rsidRDefault="00F03E54" w:rsidP="00F03E54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se originó debido a la falta de control de los ejecutivos.</w:t>
            </w:r>
            <w:r>
              <w:rPr>
                <w:sz w:val="24"/>
                <w:szCs w:val="24"/>
              </w:rPr>
              <w:t xml:space="preserve"/>
            </w:r>
            <w:r w:rsidR="00A80E6A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="00A80E6A">
              <w:rPr>
                <w:sz w:val="24"/>
                <w:szCs w:val="24"/>
              </w:rPr>
              <w:t/>
            </w:r>
          </w:p>
          <w:p w:rsidR="00F03E54" w:rsidRDefault="00F03E54" w:rsidP="00F03E54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F03E54" w:rsidRPr="00D07E01" w:rsidRDefault="00F03E54" w:rsidP="00F03E54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Efecto</w:t>
            </w:r>
          </w:p>
          <w:p w:rsidR="00F03E54" w:rsidRPr="00D07E01" w:rsidRDefault="00F03E54" w:rsidP="00F03E54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puede originar decisiones no oportunas ni confiables.</w:t>
            </w:r>
            <w:r w:rsidR="00A80E6A">
              <w:rPr>
                <w:sz w:val="24"/>
                <w:szCs w:val="24"/>
              </w:rPr>
              <w:t/>
            </w:r>
            <w:r w:rsidRPr="00D07E01">
              <w:rPr>
                <w:sz w:val="24"/>
                <w:szCs w:val="24"/>
              </w:rPr>
              <w:t xml:space="preserve"/>
            </w:r>
          </w:p>
          <w:p w:rsidR="00F03E54" w:rsidRPr="00D07E01" w:rsidRDefault="00F03E54" w:rsidP="00F03E54">
            <w:pPr>
              <w:jc w:val="both"/>
              <w:rPr>
                <w:sz w:val="24"/>
                <w:szCs w:val="24"/>
              </w:rPr>
            </w:pPr>
          </w:p>
          <w:p w:rsidR="00F03E54" w:rsidRPr="00D07E01" w:rsidRDefault="00F03E54" w:rsidP="00F03E54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F03E54" w:rsidRDefault="00F03E54" w:rsidP="00F03E54">
            <w:pPr>
              <w:jc w:val="both"/>
              <w:rPr>
                <w:sz w:val="24"/>
                <w:szCs w:val="24"/>
              </w:rPr>
            </w:pPr>
            <w:r w:rsidRPr="00F03E54">
              <w:rPr>
                <w:sz w:val="24"/>
                <w:szCs w:val="24"/>
              </w:rPr>
              <w:t xml:space="preserve">Se recomienda al Alcalde Municipal instruir a los ejecutivos utilizar la información financiera para tomar decisiones.</w:t>
            </w:r>
            <w:r w:rsidR="00A80E6A">
              <w:rPr>
                <w:sz w:val="24"/>
                <w:szCs w:val="24"/>
              </w:rPr>
              <w:t xml:space="preserve"/>
            </w:r>
            <w:r w:rsidRPr="00F03E54">
              <w:rPr>
                <w:sz w:val="24"/>
                <w:szCs w:val="24"/>
              </w:rPr>
              <w:t/>
            </w:r>
            <w:r w:rsidR="00A80E6A">
              <w:rPr>
                <w:sz w:val="24"/>
                <w:szCs w:val="24"/>
              </w:rPr>
              <w:t xml:space="preserve"/>
            </w:r>
            <w:r w:rsidR="00A9004B">
              <w:rPr>
                <w:sz w:val="24"/>
                <w:szCs w:val="24"/>
              </w:rPr>
              <w:t/>
            </w:r>
            <w:r w:rsidR="00A80E6A">
              <w:rPr>
                <w:sz w:val="24"/>
                <w:szCs w:val="24"/>
              </w:rPr>
              <w:t xml:space="preserve"/>
            </w:r>
            <w:r w:rsidR="00A9004B">
              <w:rPr>
                <w:sz w:val="24"/>
                <w:szCs w:val="24"/>
              </w:rPr>
              <w:t xml:space="preserve"/>
            </w:r>
            <w:r w:rsidR="00A80E6A">
              <w:rPr>
                <w:sz w:val="24"/>
                <w:szCs w:val="24"/>
              </w:rPr>
              <w:t/>
            </w:r>
            <w:r w:rsidRPr="00F03E54">
              <w:rPr>
                <w:sz w:val="24"/>
                <w:szCs w:val="24"/>
              </w:rPr>
              <w:t/>
            </w:r>
          </w:p>
          <w:p w:rsidR="00F03E54" w:rsidRDefault="00F03E54" w:rsidP="008126D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1-2</w:t>
            </w:r>
          </w:p>
        </w:tc>
        <w:tc>
          <w:tcPr>
            <w:tcW w:w="8647" w:type="dxa"/>
          </w:tcPr>
          <w:p w:rsidR="00A67625" w:rsidRPr="00F4298E" w:rsidRDefault="00A67625" w:rsidP="00A67625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Análisis de las cantidades de combustible adquirido</w:t>
            </w:r>
          </w:p>
          <w:p w:rsidR="00A67625" w:rsidRDefault="00A67625" w:rsidP="00A67625">
            <w:pPr>
              <w:jc w:val="both"/>
              <w:rPr>
                <w:sz w:val="24"/>
                <w:szCs w:val="24"/>
                <w:u w:val="single"/>
              </w:rPr>
            </w:pPr>
          </w:p>
          <w:p w:rsidR="00A67625" w:rsidRPr="00032AC3" w:rsidRDefault="00A67625" w:rsidP="00A6762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A67625" w:rsidRDefault="00A67625" w:rsidP="00A676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 los ejecutivos no analizan las cantidades de combustible adquiridas.</w:t>
            </w:r>
            <w:r w:rsidR="00FF1C3A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Pr="00A67625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  <w:p w:rsidR="00A67625" w:rsidRDefault="00A67625" w:rsidP="00A67625">
            <w:pPr>
              <w:jc w:val="both"/>
              <w:rPr>
                <w:sz w:val="24"/>
                <w:szCs w:val="24"/>
              </w:rPr>
            </w:pPr>
          </w:p>
          <w:p w:rsidR="00A67625" w:rsidRPr="00032AC3" w:rsidRDefault="00A67625" w:rsidP="00A67625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A67625" w:rsidRPr="005B3A09" w:rsidRDefault="00A67625" w:rsidP="00A67625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5B3A09">
              <w:rPr>
                <w:sz w:val="24"/>
                <w:szCs w:val="24"/>
              </w:rPr>
              <w:t xml:space="preserve">La Guía de los Principios, Normas Generales y Básicas de Control Interno Gubernamental (Resolución CGR-1-173/2002), en el punto 5.1.1, señala: “La supervisión en el proceso de control interno es necesaria para asegurar que éste continúa funcionando adecuadamente…”.</w:t>
            </w:r>
            <w:r w:rsidRPr="00A67625">
              <w:rPr>
                <w:b/>
                <w:sz w:val="24"/>
                <w:szCs w:val="24"/>
              </w:rPr>
              <w:t/>
            </w:r>
            <w:r w:rsidRPr="005B3A09">
              <w:rPr>
                <w:rFonts w:cs="Times New Roman"/>
                <w:b/>
                <w:bCs/>
                <w:iCs/>
                <w:sz w:val="24"/>
                <w:szCs w:val="24"/>
                <w:lang w:val="es-BO"/>
              </w:rPr>
              <w:t xml:space="preserve"/>
            </w:r>
            <w:r w:rsidRPr="00A67625">
              <w:rPr>
                <w:rFonts w:cs="Times New Roman"/>
                <w:b/>
                <w:bCs/>
                <w:i/>
                <w:iCs/>
                <w:sz w:val="24"/>
                <w:szCs w:val="24"/>
                <w:lang w:val="es-BO"/>
              </w:rPr>
              <w:t/>
            </w:r>
            <w:r w:rsidRPr="005B3A09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Pr="00E27EB1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E27EB1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Pr="00E27EB1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5B3A09">
              <w:rPr>
                <w:sz w:val="24"/>
                <w:szCs w:val="24"/>
              </w:rPr>
              <w:t/>
            </w:r>
          </w:p>
          <w:p w:rsidR="00A67625" w:rsidRDefault="00A67625" w:rsidP="00A67625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A67625" w:rsidRPr="00D07E01" w:rsidRDefault="00A67625" w:rsidP="00A67625">
            <w:pPr>
              <w:jc w:val="both"/>
              <w:rPr>
                <w:b/>
                <w:sz w:val="24"/>
                <w:szCs w:val="24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Causa</w:t>
            </w:r>
          </w:p>
          <w:p w:rsidR="00A67625" w:rsidRDefault="00A67625" w:rsidP="00A67625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se originó debido a la falta de supervisión de los ejecutivos.</w:t>
            </w:r>
            <w:r>
              <w:rPr>
                <w:sz w:val="24"/>
                <w:szCs w:val="24"/>
              </w:rPr>
              <w:t/>
            </w:r>
          </w:p>
          <w:p w:rsidR="00A67625" w:rsidRDefault="00A67625" w:rsidP="00A67625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A67625" w:rsidRPr="00D07E01" w:rsidRDefault="00A67625" w:rsidP="00A6762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Efecto</w:t>
            </w:r>
          </w:p>
          <w:p w:rsidR="00A67625" w:rsidRPr="00D07E01" w:rsidRDefault="00A67625" w:rsidP="00A67625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puede originar información no confiable sobre el combustible adquirido.</w:t>
            </w:r>
            <w:r>
              <w:rPr>
                <w:sz w:val="24"/>
                <w:szCs w:val="24"/>
              </w:rPr>
              <w:t/>
            </w:r>
            <w:r w:rsidRPr="00D07E01">
              <w:rPr>
                <w:sz w:val="24"/>
                <w:szCs w:val="24"/>
              </w:rPr>
              <w:t xml:space="preserve"/>
            </w:r>
          </w:p>
          <w:p w:rsidR="00A67625" w:rsidRPr="00D07E01" w:rsidRDefault="00A67625" w:rsidP="00A67625">
            <w:pPr>
              <w:jc w:val="both"/>
              <w:rPr>
                <w:sz w:val="24"/>
                <w:szCs w:val="24"/>
              </w:rPr>
            </w:pPr>
          </w:p>
          <w:p w:rsidR="00A67625" w:rsidRPr="00D07E01" w:rsidRDefault="00A67625" w:rsidP="00A67625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Recomendación</w:t>
            </w:r>
          </w:p>
          <w:p w:rsidR="00A67625" w:rsidRDefault="00A67625" w:rsidP="00A67625">
            <w:pPr>
              <w:jc w:val="both"/>
              <w:rPr>
                <w:sz w:val="24"/>
                <w:szCs w:val="24"/>
              </w:rPr>
            </w:pPr>
            <w:r w:rsidRPr="00F03E54">
              <w:rPr>
                <w:sz w:val="24"/>
                <w:szCs w:val="24"/>
              </w:rPr>
              <w:t xml:space="preserve">Se recomienda al Alcalde Municipal instruir a los ejecutivos analizar periódicamente las cantidades de combustible adquirido.</w:t>
            </w:r>
            <w:r>
              <w:rPr>
                <w:sz w:val="24"/>
                <w:szCs w:val="24"/>
              </w:rPr>
              <w:t xml:space="preserve"/>
            </w:r>
            <w:r w:rsidRPr="00F03E54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F03E54">
              <w:rPr>
                <w:sz w:val="24"/>
                <w:szCs w:val="24"/>
              </w:rPr>
              <w:t/>
            </w:r>
          </w:p>
          <w:p w:rsidR="008126D9" w:rsidRPr="00D64AA2" w:rsidRDefault="008126D9" w:rsidP="00881FD7">
            <w:pPr>
              <w:jc w:val="both"/>
              <w:rPr>
                <w:b/>
                <w:u w:val="single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  <w:tr w:rsidR="00BB5A02" w:rsidRPr="00D15C92" w:rsidTr="00AC38DC">
        <w:tc>
          <w:tcPr>
            <w:tcW w:w="709" w:type="dxa"/>
            <w:vAlign w:val="center"/>
          </w:tcPr>
          <w:p w:rsidR="00BB5A02" w:rsidRPr="00D15C92" w:rsidRDefault="00BB5A02" w:rsidP="00AC38DC">
            <w:pPr>
              <w:jc w:val="center"/>
              <w:rPr>
                <w:b/>
              </w:rPr>
            </w:pPr>
            <w:r w:rsidRPr="00D15C92">
              <w:rPr>
                <w:b/>
                <w:color w:val="FF0000"/>
              </w:rPr>
              <w:t xml:space="preserve">LPI 1-2</w:t>
            </w:r>
          </w:p>
        </w:tc>
        <w:tc>
          <w:tcPr>
            <w:tcW w:w="8647" w:type="dxa"/>
          </w:tcPr>
          <w:p w:rsidR="00B67769" w:rsidRPr="00F4298E" w:rsidRDefault="00A67625" w:rsidP="00B67769">
            <w:pPr>
              <w:pStyle w:val="Prrafodelista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Eficacia del Sistema de Control Interno</w:t>
            </w:r>
            <w:r w:rsidR="00B67769">
              <w:rPr>
                <w:b/>
                <w:sz w:val="24"/>
                <w:szCs w:val="24"/>
                <w:u w:val="single"/>
              </w:rPr>
              <w:t xml:space="preserve"/>
            </w:r>
          </w:p>
          <w:p w:rsidR="00B67769" w:rsidRDefault="00B67769" w:rsidP="00B67769">
            <w:pPr>
              <w:jc w:val="both"/>
              <w:rPr>
                <w:sz w:val="24"/>
                <w:szCs w:val="24"/>
                <w:u w:val="single"/>
              </w:rPr>
            </w:pPr>
          </w:p>
          <w:p w:rsidR="00B67769" w:rsidRPr="00032AC3" w:rsidRDefault="00B67769" w:rsidP="00B67769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Condición</w:t>
            </w:r>
          </w:p>
          <w:p w:rsidR="00B67769" w:rsidRDefault="00B67769" w:rsidP="00B6776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evidenció que, por las deficiencias identificadas en sus cinco componentes, el sistema de control interno no es eficaz.</w:t>
            </w:r>
            <w:r w:rsidR="0062110B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  <w:p w:rsidR="00B67769" w:rsidRDefault="00B67769" w:rsidP="00B67769">
            <w:pPr>
              <w:jc w:val="both"/>
              <w:rPr>
                <w:sz w:val="24"/>
                <w:szCs w:val="24"/>
              </w:rPr>
            </w:pPr>
          </w:p>
          <w:p w:rsidR="00B67769" w:rsidRPr="00032AC3" w:rsidRDefault="00B67769" w:rsidP="00B67769">
            <w:pPr>
              <w:autoSpaceDE w:val="0"/>
              <w:autoSpaceDN w:val="0"/>
              <w:adjustRightInd w:val="0"/>
              <w:jc w:val="both"/>
              <w:rPr>
                <w:b/>
                <w:sz w:val="24"/>
                <w:szCs w:val="24"/>
                <w:u w:val="single"/>
              </w:rPr>
            </w:pPr>
            <w:r w:rsidRPr="00032AC3">
              <w:rPr>
                <w:b/>
                <w:sz w:val="24"/>
                <w:szCs w:val="24"/>
                <w:u w:val="single"/>
              </w:rPr>
              <w:t>Criterio</w:t>
            </w:r>
          </w:p>
          <w:p w:rsidR="00B67769" w:rsidRPr="005B3A09" w:rsidRDefault="00B67769" w:rsidP="00E27EB1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5B3A09">
              <w:rPr>
                <w:sz w:val="24"/>
                <w:szCs w:val="24"/>
              </w:rPr>
              <w:t xml:space="preserve">La Ley Nº 1178, en su Artículo 13, señala: “El Control Gubernamental tendrá por objetivo mejorar la eficiencia en la captación y uso de los recursos públicos…”.</w:t>
            </w:r>
            <w:r w:rsidR="00A67625" w:rsidRPr="00A67625">
              <w:rPr>
                <w:b/>
                <w:sz w:val="24"/>
                <w:szCs w:val="24"/>
              </w:rPr>
              <w:t/>
            </w:r>
            <w:r w:rsidRPr="005B3A09">
              <w:rPr>
                <w:rFonts w:cs="Times New Roman"/>
                <w:b/>
                <w:bCs/>
                <w:iCs/>
                <w:sz w:val="24"/>
                <w:szCs w:val="24"/>
                <w:lang w:val="es-BO"/>
              </w:rPr>
              <w:t xml:space="preserve"/>
            </w:r>
            <w:r w:rsidR="00A67625" w:rsidRPr="00A67625">
              <w:rPr>
                <w:rFonts w:cs="Times New Roman"/>
                <w:b/>
                <w:bCs/>
                <w:i/>
                <w:iCs/>
                <w:sz w:val="24"/>
                <w:szCs w:val="24"/>
                <w:lang w:val="es-BO"/>
              </w:rPr>
              <w:t/>
            </w:r>
            <w:r w:rsidRPr="005B3A09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="00E27EB1" w:rsidRPr="00E27EB1">
              <w:rPr>
                <w:sz w:val="24"/>
                <w:szCs w:val="24"/>
              </w:rPr>
              <w:t/>
            </w:r>
            <w:r w:rsidR="00E27EB1">
              <w:rPr>
                <w:sz w:val="24"/>
                <w:szCs w:val="24"/>
              </w:rPr>
              <w:t xml:space="preserve"/>
            </w:r>
            <w:r w:rsidR="00E27EB1" w:rsidRPr="00E27EB1">
              <w:rPr>
                <w:sz w:val="24"/>
                <w:szCs w:val="24"/>
              </w:rPr>
              <w:t/>
            </w:r>
            <w:r w:rsidR="00E27EB1">
              <w:rPr>
                <w:sz w:val="24"/>
                <w:szCs w:val="24"/>
              </w:rPr>
              <w:t xml:space="preserve"/>
            </w:r>
            <w:r w:rsidR="00E27EB1" w:rsidRPr="00E27EB1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5B3A09">
              <w:rPr>
                <w:sz w:val="24"/>
                <w:szCs w:val="24"/>
              </w:rPr>
              <w:t/>
            </w:r>
          </w:p>
          <w:p w:rsidR="00A67625" w:rsidRDefault="00A67625" w:rsidP="00B67769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B67769" w:rsidRPr="00D07E01" w:rsidRDefault="00B67769" w:rsidP="00B67769">
            <w:pPr>
              <w:jc w:val="both"/>
              <w:rPr>
                <w:b/>
                <w:sz w:val="24"/>
                <w:szCs w:val="24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Causa</w:t>
            </w:r>
          </w:p>
          <w:p w:rsidR="00B67769" w:rsidRDefault="00B67769" w:rsidP="00B67769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se originó debido a la falta de supervisión de las autoridades y ejecutivos.</w:t>
            </w:r>
            <w:r>
              <w:rPr>
                <w:sz w:val="24"/>
                <w:szCs w:val="24"/>
              </w:rPr>
              <w:t xml:space="preserve"/>
            </w:r>
            <w:r w:rsidR="00A67625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  <w:p w:rsidR="00B67769" w:rsidRDefault="00B67769" w:rsidP="00B67769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B67769" w:rsidRPr="00D07E01" w:rsidRDefault="00B67769" w:rsidP="00B67769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t>Efecto</w:t>
            </w:r>
          </w:p>
          <w:p w:rsidR="00B67769" w:rsidRPr="00D07E01" w:rsidRDefault="00B67769" w:rsidP="00B67769">
            <w:pPr>
              <w:jc w:val="both"/>
              <w:rPr>
                <w:sz w:val="24"/>
                <w:szCs w:val="24"/>
              </w:rPr>
            </w:pPr>
            <w:r w:rsidRPr="00D07E01">
              <w:rPr>
                <w:sz w:val="24"/>
                <w:szCs w:val="24"/>
              </w:rPr>
              <w:t xml:space="preserve">Esta situación puede originar el uso inadecuado de los recursos sin detección oportuna.</w:t>
            </w:r>
            <w:r>
              <w:rPr>
                <w:sz w:val="24"/>
                <w:szCs w:val="24"/>
              </w:rPr>
              <w:t/>
            </w:r>
            <w:r w:rsidR="00A67625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/>
            </w:r>
            <w:r w:rsidRPr="00D07E01">
              <w:rPr>
                <w:sz w:val="24"/>
                <w:szCs w:val="24"/>
              </w:rPr>
              <w:t xml:space="preserve"/>
            </w:r>
          </w:p>
          <w:p w:rsidR="00B67769" w:rsidRPr="00D07E01" w:rsidRDefault="00B67769" w:rsidP="00B67769">
            <w:pPr>
              <w:jc w:val="both"/>
              <w:rPr>
                <w:sz w:val="24"/>
                <w:szCs w:val="24"/>
              </w:rPr>
            </w:pPr>
          </w:p>
          <w:p w:rsidR="00B67769" w:rsidRPr="00D07E01" w:rsidRDefault="00B67769" w:rsidP="00B67769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D07E01">
              <w:rPr>
                <w:b/>
                <w:sz w:val="24"/>
                <w:szCs w:val="24"/>
                <w:u w:val="single"/>
              </w:rPr>
              <w:lastRenderedPageBreak/>
              <w:t>Recomendación</w:t>
            </w:r>
          </w:p>
          <w:p w:rsidR="00B67769" w:rsidRDefault="00B67769" w:rsidP="00B67769">
            <w:pPr>
              <w:jc w:val="both"/>
              <w:rPr>
                <w:sz w:val="24"/>
                <w:szCs w:val="24"/>
              </w:rPr>
            </w:pPr>
            <w:r w:rsidRPr="00F03E54">
              <w:rPr>
                <w:sz w:val="24"/>
                <w:szCs w:val="24"/>
              </w:rPr>
              <w:t xml:space="preserve">Se recomienda al Alcalde Municipal instruir a los ejecutivos implantar las recomendaciones de este informe.</w:t>
            </w:r>
            <w:r>
              <w:rPr>
                <w:sz w:val="24"/>
                <w:szCs w:val="24"/>
              </w:rPr>
              <w:t xml:space="preserve"/>
            </w:r>
            <w:r w:rsidRPr="00F03E54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 xml:space="preserve"/>
            </w:r>
            <w:r w:rsidR="00A67625"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/>
            </w:r>
            <w:r w:rsidRPr="00F03E54">
              <w:rPr>
                <w:sz w:val="24"/>
                <w:szCs w:val="24"/>
              </w:rPr>
              <w:t/>
            </w:r>
          </w:p>
          <w:p w:rsidR="00A67625" w:rsidRDefault="00A67625" w:rsidP="00B6776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B5A02" w:rsidRPr="00F257F1" w:rsidRDefault="00BB5A02" w:rsidP="00AC38DC">
            <w:pPr>
              <w:jc w:val="center"/>
              <w:rPr>
                <w:b/>
                <w:i/>
              </w:rPr>
            </w:pPr>
            <w:r w:rsidRPr="00F257F1">
              <w:rPr>
                <w:b/>
                <w:i/>
                <w:color w:val="0070C0"/>
              </w:rPr>
              <w:lastRenderedPageBreak/>
              <w:t xml:space="preserve">Deficiencia incluida en informe de C.I.</w:t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/>
            </w:r>
            <w:r>
              <w:rPr>
                <w:b/>
                <w:i/>
                <w:color w:val="0070C0"/>
              </w:rPr>
              <w:t/>
            </w:r>
            <w:r w:rsidRPr="00F257F1">
              <w:rPr>
                <w:b/>
                <w:i/>
                <w:color w:val="0070C0"/>
              </w:rPr>
              <w:t xml:space="preserve"/>
            </w:r>
          </w:p>
        </w:tc>
      </w:tr>
    </w:tbl>
    <w:p w:rsidR="00BB5A02" w:rsidRDefault="00BB5A02" w:rsidP="00BB5A02">
      <w:pPr>
        <w:spacing w:after="0"/>
        <w:jc w:val="center"/>
      </w:pPr>
    </w:p>
    <w:p w:rsidR="00BB5A02" w:rsidRDefault="00BB5A02" w:rsidP="00BB5A02">
      <w:pPr>
        <w:spacing w:after="0"/>
        <w:jc w:val="right"/>
        <w:rPr>
          <w:b/>
        </w:rPr>
      </w:pPr>
    </w:p>
    <w:p w:rsidR="00BB5A02" w:rsidRDefault="00BB5A02" w:rsidP="00BB5A02">
      <w:pPr>
        <w:spacing w:after="0"/>
        <w:jc w:val="right"/>
        <w:rPr>
          <w:b/>
        </w:rPr>
      </w:pPr>
    </w:p>
    <w:p w:rsidR="00BB5A02" w:rsidRDefault="00BB5A02" w:rsidP="00BB5A02">
      <w:pPr>
        <w:spacing w:after="0"/>
        <w:jc w:val="right"/>
        <w:rPr>
          <w:b/>
        </w:rPr>
      </w:pPr>
    </w:p>
    <w:p w:rsidR="00BB5A02" w:rsidRDefault="00BB5A02" w:rsidP="00BB5A02">
      <w:pPr>
        <w:spacing w:after="0"/>
        <w:jc w:val="right"/>
        <w:rPr>
          <w:b/>
        </w:rPr>
      </w:pPr>
    </w:p>
    <w:p w:rsidR="00C146E9" w:rsidRDefault="00C146E9"/>
    <w:sectPr w:rsidR="00C146E9" w:rsidSect="00C14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7204B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66C2F"/>
    <w:multiLevelType w:val="hybridMultilevel"/>
    <w:tmpl w:val="CD5AA6EC"/>
    <w:lvl w:ilvl="0" w:tplc="A86017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F64CF4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713CB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8C6073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357E9B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804F89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282D17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6111D6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12578D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21A37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D92558"/>
    <w:multiLevelType w:val="hybridMultilevel"/>
    <w:tmpl w:val="B3EE5E4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EA6419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DA61C4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274E16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2A000F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023DEA"/>
    <w:multiLevelType w:val="hybridMultilevel"/>
    <w:tmpl w:val="7B444D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C0262B"/>
    <w:multiLevelType w:val="hybridMultilevel"/>
    <w:tmpl w:val="30A0B0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8F1506"/>
    <w:multiLevelType w:val="hybridMultilevel"/>
    <w:tmpl w:val="0A28DE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B9790D"/>
    <w:multiLevelType w:val="hybridMultilevel"/>
    <w:tmpl w:val="589A825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7"/>
  </w:num>
  <w:num w:numId="4">
    <w:abstractNumId w:val="14"/>
  </w:num>
  <w:num w:numId="5">
    <w:abstractNumId w:val="13"/>
  </w:num>
  <w:num w:numId="6">
    <w:abstractNumId w:val="18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3"/>
  </w:num>
  <w:num w:numId="12">
    <w:abstractNumId w:val="5"/>
  </w:num>
  <w:num w:numId="13">
    <w:abstractNumId w:val="19"/>
  </w:num>
  <w:num w:numId="14">
    <w:abstractNumId w:val="8"/>
  </w:num>
  <w:num w:numId="15">
    <w:abstractNumId w:val="6"/>
  </w:num>
  <w:num w:numId="16">
    <w:abstractNumId w:val="11"/>
  </w:num>
  <w:num w:numId="17">
    <w:abstractNumId w:val="1"/>
  </w:num>
  <w:num w:numId="18">
    <w:abstractNumId w:val="2"/>
  </w:num>
  <w:num w:numId="19">
    <w:abstractNumId w:val="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B5A02"/>
    <w:rsid w:val="00012846"/>
    <w:rsid w:val="00017898"/>
    <w:rsid w:val="00026112"/>
    <w:rsid w:val="00032AC3"/>
    <w:rsid w:val="00050C0D"/>
    <w:rsid w:val="000747BB"/>
    <w:rsid w:val="000B4274"/>
    <w:rsid w:val="000C778C"/>
    <w:rsid w:val="00126123"/>
    <w:rsid w:val="00176B5E"/>
    <w:rsid w:val="001833C3"/>
    <w:rsid w:val="001B4CB0"/>
    <w:rsid w:val="001C38A7"/>
    <w:rsid w:val="001C4EAD"/>
    <w:rsid w:val="001E3905"/>
    <w:rsid w:val="001F2C1C"/>
    <w:rsid w:val="00247839"/>
    <w:rsid w:val="003036BD"/>
    <w:rsid w:val="00315696"/>
    <w:rsid w:val="0033625E"/>
    <w:rsid w:val="00354001"/>
    <w:rsid w:val="00380279"/>
    <w:rsid w:val="0038088C"/>
    <w:rsid w:val="0038766A"/>
    <w:rsid w:val="00390FB2"/>
    <w:rsid w:val="003F0003"/>
    <w:rsid w:val="004003AB"/>
    <w:rsid w:val="00441188"/>
    <w:rsid w:val="00464D8F"/>
    <w:rsid w:val="0047188B"/>
    <w:rsid w:val="0047308D"/>
    <w:rsid w:val="00482C6C"/>
    <w:rsid w:val="004840DF"/>
    <w:rsid w:val="004A046A"/>
    <w:rsid w:val="004C0617"/>
    <w:rsid w:val="0052681B"/>
    <w:rsid w:val="0053556B"/>
    <w:rsid w:val="00550EF3"/>
    <w:rsid w:val="00556860"/>
    <w:rsid w:val="0056303E"/>
    <w:rsid w:val="00564BBD"/>
    <w:rsid w:val="00564DA1"/>
    <w:rsid w:val="00596306"/>
    <w:rsid w:val="005B3A09"/>
    <w:rsid w:val="005D0A84"/>
    <w:rsid w:val="006178C7"/>
    <w:rsid w:val="0062110B"/>
    <w:rsid w:val="00624E5B"/>
    <w:rsid w:val="00637C1E"/>
    <w:rsid w:val="00656008"/>
    <w:rsid w:val="00660F32"/>
    <w:rsid w:val="006635AB"/>
    <w:rsid w:val="0067205D"/>
    <w:rsid w:val="006724C8"/>
    <w:rsid w:val="006B2C9E"/>
    <w:rsid w:val="006D4DC5"/>
    <w:rsid w:val="00711D1B"/>
    <w:rsid w:val="007138D9"/>
    <w:rsid w:val="00715441"/>
    <w:rsid w:val="00735E32"/>
    <w:rsid w:val="00753B6D"/>
    <w:rsid w:val="007846BB"/>
    <w:rsid w:val="007A7221"/>
    <w:rsid w:val="007B70D5"/>
    <w:rsid w:val="007C3557"/>
    <w:rsid w:val="007D2422"/>
    <w:rsid w:val="007E520E"/>
    <w:rsid w:val="007E5248"/>
    <w:rsid w:val="008126D9"/>
    <w:rsid w:val="00836149"/>
    <w:rsid w:val="008366F7"/>
    <w:rsid w:val="008812DE"/>
    <w:rsid w:val="00881C70"/>
    <w:rsid w:val="00881FD7"/>
    <w:rsid w:val="0088754C"/>
    <w:rsid w:val="00895A63"/>
    <w:rsid w:val="008976EB"/>
    <w:rsid w:val="008C61E1"/>
    <w:rsid w:val="00906436"/>
    <w:rsid w:val="00915FD1"/>
    <w:rsid w:val="00945C9A"/>
    <w:rsid w:val="009572B1"/>
    <w:rsid w:val="00967641"/>
    <w:rsid w:val="00977399"/>
    <w:rsid w:val="00983614"/>
    <w:rsid w:val="009C48AD"/>
    <w:rsid w:val="00A00C0C"/>
    <w:rsid w:val="00A03EE8"/>
    <w:rsid w:val="00A04736"/>
    <w:rsid w:val="00A2787F"/>
    <w:rsid w:val="00A327A4"/>
    <w:rsid w:val="00A67625"/>
    <w:rsid w:val="00A80E6A"/>
    <w:rsid w:val="00A80EC5"/>
    <w:rsid w:val="00A9004B"/>
    <w:rsid w:val="00AA2F49"/>
    <w:rsid w:val="00AE0922"/>
    <w:rsid w:val="00AF3529"/>
    <w:rsid w:val="00AF7398"/>
    <w:rsid w:val="00B05B7C"/>
    <w:rsid w:val="00B12964"/>
    <w:rsid w:val="00B24B6B"/>
    <w:rsid w:val="00B67769"/>
    <w:rsid w:val="00B722AA"/>
    <w:rsid w:val="00BB5A02"/>
    <w:rsid w:val="00BD09E2"/>
    <w:rsid w:val="00BE0D74"/>
    <w:rsid w:val="00BE45FF"/>
    <w:rsid w:val="00BE696D"/>
    <w:rsid w:val="00C146E9"/>
    <w:rsid w:val="00C2484D"/>
    <w:rsid w:val="00C408E8"/>
    <w:rsid w:val="00C63F42"/>
    <w:rsid w:val="00C906A9"/>
    <w:rsid w:val="00CA3899"/>
    <w:rsid w:val="00CB0D2E"/>
    <w:rsid w:val="00CE2486"/>
    <w:rsid w:val="00CF178B"/>
    <w:rsid w:val="00CF5DBB"/>
    <w:rsid w:val="00D07E01"/>
    <w:rsid w:val="00D31F66"/>
    <w:rsid w:val="00D64AA2"/>
    <w:rsid w:val="00D754AF"/>
    <w:rsid w:val="00D90F0C"/>
    <w:rsid w:val="00D92CC4"/>
    <w:rsid w:val="00D936F1"/>
    <w:rsid w:val="00DF0FD2"/>
    <w:rsid w:val="00E13034"/>
    <w:rsid w:val="00E23715"/>
    <w:rsid w:val="00E2592C"/>
    <w:rsid w:val="00E27EB1"/>
    <w:rsid w:val="00E332CD"/>
    <w:rsid w:val="00E34FA8"/>
    <w:rsid w:val="00E90289"/>
    <w:rsid w:val="00EC2CDD"/>
    <w:rsid w:val="00ED0345"/>
    <w:rsid w:val="00F03E54"/>
    <w:rsid w:val="00F16D5C"/>
    <w:rsid w:val="00F2339D"/>
    <w:rsid w:val="00F369E1"/>
    <w:rsid w:val="00F4298E"/>
    <w:rsid w:val="00F94840"/>
    <w:rsid w:val="00FA224D"/>
    <w:rsid w:val="00FB798E"/>
    <w:rsid w:val="00FD5663"/>
    <w:rsid w:val="00FF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4352AA8-3318-45EA-A060-E083A90E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A02"/>
    <w:pPr>
      <w:spacing w:line="240" w:lineRule="auto"/>
    </w:pPr>
  </w:style>
  <w:style w:type="paragraph" w:styleId="Ttulo3">
    <w:name w:val="heading 3"/>
    <w:basedOn w:val="Normal"/>
    <w:link w:val="Ttulo3Car"/>
    <w:uiPriority w:val="9"/>
    <w:qFormat/>
    <w:rsid w:val="0083614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B5A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B5A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4EA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3614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1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13</Pages>
  <Words>3794</Words>
  <Characters>20870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 QUIROZ</dc:creator>
  <cp:lastModifiedBy>SANTOS QUIROZ</cp:lastModifiedBy>
  <cp:revision>82</cp:revision>
  <cp:lastPrinted>2017-06-30T15:33:00Z</cp:lastPrinted>
  <dcterms:created xsi:type="dcterms:W3CDTF">2017-06-23T00:16:00Z</dcterms:created>
  <dcterms:modified xsi:type="dcterms:W3CDTF">2024-11-09T16:03:00Z</dcterms:modified>
</cp:coreProperties>
</file>