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4FBE"/>
          <w:sz w:val="40"/>
          <w:szCs w:val="40"/>
        </w:rPr>
        <w:t xml:space="preserve">WhatIDid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Segurança &amp; Responsabilidades de Infraestrutura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Vercel Pro + Supabase Pro  |  Abril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detalha quem é responsável por cada ponto de segurança no ambiente de produção do WhatIDid, considerando os planos Vercel Pro ($20/mês) e Supabase Pro ($25/mês). O objetivo é entender claramente o que é automático, o que é parcialmente coberto, e o que você (WhatIDid) precisa fazer manualmente para cumprir os compromissos do contrato com o cliente.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infraestrutura padrão consiste 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Pro — hospedagem do aplicativo React (business.whatidid.app)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Pro — banco de dados PostgreSQL, autenticação, storage e APIs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2. Tabela de Responsabilidades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Auto — feito automaticamente pela plataforma, sem ação sua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Partial — parcialmente coberto, requer atenção ou complemento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Você — sua responsabilidade direta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4260"/>
      </w:tblGrid>
      <w:tr>
        <w:trPr>
          <w:tblHeader/>
        </w:trPr>
        <w:tc>
          <w:tcPr>
            <w:tcW w:type="dxa" w:w="9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Point</w:t>
            </w:r>
          </w:p>
        </w:tc>
        <w:tc>
          <w:tcPr>
            <w:tcW w:type="dxa" w:w="2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42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What You Need to 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 in transit (TLS 1.2+)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Supabase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automático em todas as conexões. Nenhuma configuração necessária.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 at rest (AES-256)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dados no banco são criptografados em repouso automaticamente.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DDoS na camada L3/L4 incluída em todos os planos Vercel, sem configuração.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Application Firewall (WAF)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básico incluído no Pro. Regras gerais de proteção aplicadas automaticamente.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Backups diários do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diários automáticos com retenção de 7 dias. Restauração via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Role-based access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(via Supabase)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oferece Row Level Security (RLS). Você configura as políticas por tabela. Já implementado no app — precisa manter atualizado a cada nova tabela.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response (72h)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+ Plataformas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 Supabase detectam e comunicam incidentes. Você é responsável por avaliar o impacto e notificar o cliente em até 72h.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 não tem SLA formal. Enterprise garante 99.99%. No Pro, uptime histórico é alto mas sem garantia escrita.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Você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assessments periódicos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(WhatIDid)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automático. Revisar periodicamente: acessos admin, RLS policies, chaves de API expostas.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Você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Vulnerability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(WhatIDid)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automático. Rodar scan de vulnerabilidades na URL do app (ex: OWASP ZAP gratuito).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3. Implicações para o Contrato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pontos abaixo do contrato atual precisam ser revisados para refletir a realidade do Vercel Pro + Supabase Pro: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Backups — Corrigir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contrato atual promete:</w:t>
      </w:r>
    </w:p>
    <w:p>
      <w:pPr>
        <w:pBdr>
          <w:left w:val="single" w:color="5B4FBE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"Backups performed daily with 30-day retention"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Supabase Pro oferece apenas 7 dias de retenção. Para 30 dias seria necessário o plano Team ($599/mês). Recomendação: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Alterar o contrato para 7 dias de retenção no plano padrão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Oferecer 30 dias como add-on para clientes enterprise, com custo adicional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Uptime SLA — Esclarecer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contrato menciona uptime mas não especifica %. O Vercel Pro não tem SLA formal. Recomendação: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Remover promessa de SLA específico no contrato padrão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Mencionar que uptime segue os termos do Vercel Pro (historicamente &gt;99.9%)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Oferecer SLA garantido apenas para clientes que contratarem infraestrutura dedicada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Infraestrutura — Esclarecer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contrato deve mencionar explicitamente os provedores padrão:</w:t>
      </w:r>
    </w:p>
    <w:p>
      <w:pPr>
        <w:pBdr>
          <w:left w:val="single" w:color="5B4FBE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"The default deployment uses Vercel (application hosting) and Supabase (database and storage). Both are industry-standard cloud platforms with encryption in transit and at rest."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4. O Que Você Precisa Fazer na Prática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ponto que é sua responsabilidade, aqui está o que fazer concretamente: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Sua Responsabilidade</w:t>
            </w:r>
          </w:p>
        </w:tc>
        <w:tc>
          <w:tcPr>
            <w:tcW w:type="dxa" w:w="2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8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 na Prática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Level Security (RLS)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nova tabela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Supabase dashboard → Authentication → Policies. Criar política para cada tabela nova garantindo que usuários só acessam dados da própria empresa. Já está implementado — manter atualizado.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Revisão de acessos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6 meses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Verificar: quem tem acesso admin ao Supabase, quem tem acesso ao Vercel, se as chaves de API (SUPABASE_ANON_KEY, etc.) estão seguras e não expostas em repositórios públicos.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Vulnerability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6 meses ou antes de onboarding de cliente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OWASP ZAP (gratuito): baixar em zaproxy.org, apontar para business.whatidid.app e rodar scan automático. Corrigir vulnerabilidades encontradas.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ocorrer incidente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Vercel ou Supabase reportar breach: (1) avaliar quais dados do cliente foram afetados, (2) notificar o cliente por email em até 72h, (3) descrever o que ocorreu e as medidas tomadas.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 de backups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Supabase dashboard → Database → Backups. Verificar que os backups diários estão sendo criados. Testar restauração pelo menos uma vez ao ano.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5. Custos com Cliente 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ativar o primeiro cliente pagante, os custos mensais de infraestrutura serão: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360"/>
            <w:tcBorders>
              <w:top w:val="single" w:color="5B4FBE" w:sz="1"/>
              <w:left w:val="single" w:color="5B4FBE" w:sz="1"/>
              <w:bottom w:val="single" w:color="5B4FBE" w:sz="1"/>
              <w:right w:val="single" w:color="5B4FBE" w:sz="1"/>
            </w:tcBorders>
            <w:shd w:fill="5B4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hospedagem do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$20/mês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banco + storage +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$25/mês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BE"/>
                <w:sz w:val="20"/>
                <w:szCs w:val="20"/>
              </w:rPr>
              <w:t xml:space="preserve">$45/mês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5B4FBE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Podem haver custos adicionais de uso além dos limites incluídos (bandwidth, storage, usuários ativos). Para a maioria dos primeiros clientes, o plano base de $45/mês é suficiente.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BE"/>
          <w:sz w:val="28"/>
          <w:szCs w:val="28"/>
        </w:rPr>
        <w:t xml:space="preserve">6. Resumo Executivo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Vercel + Supabase Pro cobrem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Encryption em trânsito e em repouso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DDoS protection e WAF básico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Backups diários (7 dias de retenção)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Infraestrutura, servidores e atualizações de segurança das plataformas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você (WhatIDid) precisa fazer: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as políticas de Row Level Security no Supabase atualizadas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Revisar acessos admin semestralmente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Rodar vulnerability scan antes de onboarding de novos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Notificar clientes em até 72h em caso de incidente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Monitorar backups mensalmente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precisa ser corrigido no contrato: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retention: de 30 dias → 7 dias no plano padrão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Uptime SLA: remover % específico ou esclarecer que é best-effort no 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Mencionar Vercel e Supabase explicitamente como provedores padrão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WhatIDid — Confidential Internal Document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4FB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2026-04-23T03:09:07.196Z</dcterms:created>
  <dcterms:modified xsi:type="dcterms:W3CDTF">2026-04-23T03:09:07.197Z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