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Call Flow – Gestionale Cloud (versione stabile)</w:t>
      </w:r>
    </w:p>
    <w:p>
      <w:r>
        <w:t>Questo documento riassume il flusso di avvio e le chiamate principali del progetto. Il rendering resta centralizzato in js/ui/ui-render.js; i listener sono nei moduli js/features/**.</w:t>
      </w:r>
    </w:p>
    <w:p>
      <w:pPr>
        <w:pStyle w:val="Heading2"/>
      </w:pPr>
      <w:r>
        <w:t>1) Boot e ciclo di vita</w:t>
      </w:r>
    </w:p>
    <w:p>
      <w:r>
        <w:t>Ordine script (no bundler/import):</w:t>
      </w:r>
    </w:p>
    <w:p>
      <w:pPr>
        <w:pStyle w:val="ListBullet"/>
      </w:pPr>
      <w:r>
        <w:t>js/core/utils.js, js/core/form-helpers.js</w:t>
      </w:r>
    </w:p>
    <w:p>
      <w:pPr>
        <w:pStyle w:val="ListBullet"/>
      </w:pPr>
      <w:r>
        <w:t>js/services/firebase-cloud.js</w:t>
      </w:r>
    </w:p>
    <w:p>
      <w:pPr>
        <w:pStyle w:val="ListBullet"/>
      </w:pPr>
      <w:r>
        <w:t>js/ui/ui-render.js (UI unica)</w:t>
      </w:r>
    </w:p>
    <w:p>
      <w:pPr>
        <w:pStyle w:val="ListBullet"/>
      </w:pPr>
      <w:r>
        <w:t>js/features/** (auth, navigation, company, masterdata, invoices, purchases, scadenziario, registri-iva, tax, notes, migration)</w:t>
      </w:r>
    </w:p>
    <w:p>
      <w:pPr>
        <w:pStyle w:val="ListBullet"/>
      </w:pPr>
      <w:r>
        <w:t>js/app/invoice-xml-migration.js (orchestratore, nome storico)</w:t>
      </w:r>
    </w:p>
    <w:p>
      <w:pPr>
        <w:pStyle w:val="ListBullet"/>
      </w:pPr>
      <w:r>
        <w:t>js/app/app-bootstrap.js</w:t>
      </w:r>
    </w:p>
    <w:p>
      <w:r>
        <w:rPr>
          <w:b/>
        </w:rPr>
        <w:t>app-bootstrap.js:</w:t>
      </w:r>
    </w:p>
    <w:p>
      <w:pPr>
        <w:pStyle w:val="ListBullet"/>
      </w:pPr>
      <w:r>
        <w:t>$(document).ready()</w:t>
      </w:r>
    </w:p>
    <w:p>
      <w:pPr>
        <w:pStyle w:val="ListBullet"/>
      </w:pPr>
      <w:r>
        <w:t>initFirebase()</w:t>
      </w:r>
    </w:p>
    <w:p>
      <w:pPr>
        <w:pStyle w:val="ListBullet"/>
      </w:pPr>
      <w:r>
        <w:t>bindEventListeners() (window.bindEventListeners)</w:t>
      </w:r>
    </w:p>
    <w:p>
      <w:r>
        <w:t>invoice-xml-migration.js (orchestratore):</w:t>
      </w:r>
    </w:p>
    <w:p>
      <w:pPr>
        <w:pStyle w:val="ListBullet"/>
      </w:pPr>
      <w:r>
        <w:t>AppModules.auth.bind()</w:t>
      </w:r>
    </w:p>
    <w:p>
      <w:pPr>
        <w:pStyle w:val="ListBullet"/>
      </w:pPr>
      <w:r>
        <w:t>AppModules.navigation.bind()</w:t>
      </w:r>
    </w:p>
    <w:p>
      <w:pPr>
        <w:pStyle w:val="ListBullet"/>
      </w:pPr>
      <w:r>
        <w:t>AppModules.registriIva.bind()</w:t>
      </w:r>
    </w:p>
    <w:p>
      <w:pPr>
        <w:pStyle w:val="ListBullet"/>
      </w:pPr>
      <w:r>
        <w:t>AppModules.customers.bind(), products.bind(), suppliers.bind()</w:t>
      </w:r>
    </w:p>
    <w:p>
      <w:pPr>
        <w:pStyle w:val="ListBullet"/>
      </w:pPr>
      <w:r>
        <w:t>AppModules.invoicesForm.bind(), invoicesList.bind(), invoicesXML.bind()</w:t>
      </w:r>
    </w:p>
    <w:p>
      <w:pPr>
        <w:pStyle w:val="ListBullet"/>
      </w:pPr>
      <w:r>
        <w:t>AppModules.company.bind()</w:t>
      </w:r>
    </w:p>
    <w:p>
      <w:pPr>
        <w:pStyle w:val="ListBullet"/>
      </w:pPr>
      <w:r>
        <w:t>AppModules.ordinarioSim.bind()</w:t>
      </w:r>
    </w:p>
    <w:p>
      <w:pPr>
        <w:pStyle w:val="ListBullet"/>
      </w:pPr>
      <w:r>
        <w:t>AppModules.scadenziario.bind(), notes.bind(), migration.bind()</w:t>
      </w:r>
    </w:p>
    <w:p>
      <w:pPr>
        <w:pStyle w:val="ListBullet"/>
      </w:pPr>
      <w:r>
        <w:t>initPurchasesModule() (acquisti, solo ordinario)</w:t>
      </w:r>
    </w:p>
    <w:p>
      <w:pPr>
        <w:pStyle w:val="Heading2"/>
      </w:pPr>
      <w:r>
        <w:t>2) Flusso principale: Auth → Dati → Render</w:t>
      </w:r>
    </w:p>
    <w:p>
      <w:r>
        <w:t>auth-module.js intercetta auth.onAuthStateChanged(user):</w:t>
      </w:r>
    </w:p>
    <w:p>
      <w:pPr>
        <w:pStyle w:val="ListBullet"/>
      </w:pPr>
      <w:r>
        <w:t>Se LOGGATO: currentUser=user → loadAllDataFromCloud() → renderAll() → startInactivityWatch()</w:t>
      </w:r>
    </w:p>
    <w:p>
      <w:pPr>
        <w:pStyle w:val="ListBullet"/>
      </w:pPr>
      <w:r>
        <w:t>Se NON loggato: currentUser=null → mostra login → stopInactivityWatch()</w:t>
      </w:r>
    </w:p>
    <w:p>
      <w:r>
        <w:t>loadAllDataFromCloud() popola globalData (companyInfo, customers, products, suppliers, purchases, invoices, notes).</w:t>
      </w:r>
    </w:p>
    <w:p>
      <w:pPr>
        <w:pStyle w:val="Heading2"/>
      </w:pPr>
      <w:r>
        <w:t>3) Rendering (UI unica) e regole di regime</w:t>
      </w:r>
    </w:p>
    <w:p>
      <w:r>
        <w:t>ui-render.js espone renderAll() e funzioni di pagina (tabelle, statistiche, scadenziario, registri IVA, simulazioni).</w:t>
      </w:r>
    </w:p>
    <w:p>
      <w:r>
        <w:t>Regime fiscale (gestionale): companyInfo.taxRegime</w:t>
      </w:r>
    </w:p>
    <w:p>
      <w:pPr>
        <w:pStyle w:val="ListBullet"/>
      </w:pPr>
      <w:r>
        <w:t>Ordinario: IVA attiva, acquisti/fornitori, registri IVA, simulazione redditi ordinario (RE/RN/RR).</w:t>
      </w:r>
    </w:p>
    <w:p>
      <w:pPr>
        <w:pStyle w:val="ListBullet"/>
      </w:pPr>
      <w:r>
        <w:t>Forfettario: IVA disabilitata (IVA=0), acquisti/fornitori nascosti, registri IVA nascosti, simulazione quadro LM.</w:t>
      </w:r>
    </w:p>
    <w:p>
      <w:r>
        <w:t>Update sidebar: il titolo “MIO STUDIO” viene sostituito con companyInfo.name (Ragione Sociale).</w:t>
      </w:r>
    </w:p>
    <w:p>
      <w:pPr>
        <w:pStyle w:val="Heading2"/>
      </w:pPr>
      <w:r>
        <w:t>4) Flusso fattura: compilazione → salvataggio → XML</w:t>
      </w:r>
    </w:p>
    <w:p>
      <w:r>
        <w:t>Fattura (invoices-form-module.js):</w:t>
      </w:r>
    </w:p>
    <w:p>
      <w:pPr>
        <w:pStyle w:val="ListBullet"/>
      </w:pPr>
      <w:r>
        <w:t>prepareDocumentForm() prepara la UI e i default.</w:t>
      </w:r>
    </w:p>
    <w:p>
      <w:pPr>
        <w:pStyle w:val="ListBullet"/>
      </w:pPr>
      <w:r>
        <w:t>Gestione righe: add/edit/delete in tempInvoiceLines + updateTotalsDisplay().</w:t>
      </w:r>
    </w:p>
    <w:p>
      <w:pPr>
        <w:pStyle w:val="ListBullet"/>
      </w:pPr>
      <w:r>
        <w:t>Pagamenti: modalità (Bonifico/Assegno/Contanti), banca 1/2 (solo bonifico), termini (giorni, fine mese, giorno fisso).</w:t>
      </w:r>
    </w:p>
    <w:p>
      <w:pPr>
        <w:pStyle w:val="ListBullet"/>
      </w:pPr>
      <w:r>
        <w:t>Submit: salva invoice su cloud e rientra su elenco.</w:t>
      </w:r>
    </w:p>
    <w:p>
      <w:r>
        <w:t>Export XML (invoices-xml-module.js):</w:t>
      </w:r>
    </w:p>
    <w:p>
      <w:pPr>
        <w:pStyle w:val="ListBullet"/>
      </w:pPr>
      <w:r>
        <w:t>Ordinario: righe con AliquotaIVA; DatiRiepilogo coerenti; ImportoTotaleDocumento allineato alla view.</w:t>
      </w:r>
    </w:p>
    <w:p>
      <w:pPr>
        <w:pStyle w:val="ListBullet"/>
      </w:pPr>
      <w:r>
        <w:t>Forfettario: IVA=0, Natura N2.2 su righe e riepilogo; DatiBollo gestito; nessuna “riga bollo” nelle linee.</w:t>
      </w:r>
    </w:p>
    <w:p>
      <w:pPr>
        <w:pStyle w:val="ListBullet"/>
      </w:pPr>
      <w:r>
        <w:t>Pagamenti: MP05 bonifico, MP02 assegno, MP01 contanti; IBAN/Istituto solo per bonifico; termini pagamento in XML.</w:t>
      </w:r>
    </w:p>
    <w:p>
      <w:pPr>
        <w:pStyle w:val="Heading2"/>
      </w:pPr>
      <w:r>
        <w:t>5) Punti di estensione (senza rischi)</w:t>
      </w:r>
    </w:p>
    <w:p>
      <w:pPr>
        <w:pStyle w:val="ListBullet"/>
      </w:pPr>
      <w:r>
        <w:t>Aggiungere nuove pagine: creare un modulo in js/features/&lt;area&gt;/ e una render function in ui-render.js.</w:t>
      </w:r>
    </w:p>
    <w:p>
      <w:pPr>
        <w:pStyle w:val="ListBullet"/>
      </w:pPr>
      <w:r>
        <w:t>Regole per regime: usare sempre companyInfo.taxRegime (non dedurre dal codice RFxx).</w:t>
      </w:r>
    </w:p>
    <w:p>
      <w:pPr>
        <w:pStyle w:val="ListBullet"/>
      </w:pPr>
      <w:r>
        <w:t>Evitare duplicazioni: un solo generator XML con branch esplicito per forfettario/ordinario.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