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67CD3C34" w:rsidR="00EF258A" w:rsidRDefault="00470F47" w:rsidP="00C123BC">
      <w:pPr>
        <w:spacing w:line="480" w:lineRule="auto"/>
        <w:rPr>
          <w:rFonts w:cs="Arial"/>
        </w:rPr>
      </w:pPr>
      <w:r w:rsidRPr="00470F47">
        <w:rPr>
          <w:rFonts w:cs="Arial"/>
          <w:color w:val="4472C4" w:themeColor="accent5"/>
          <w:sz w:val="36"/>
          <w:szCs w:val="36"/>
        </w:rPr>
        <w:t>NECOPER-533</w:t>
      </w:r>
      <w:r>
        <w:rPr>
          <w:rFonts w:cs="Arial"/>
          <w:color w:val="4472C4" w:themeColor="accent5"/>
          <w:sz w:val="36"/>
          <w:szCs w:val="36"/>
        </w:rPr>
        <w:t xml:space="preserve"> GELEC.PKG_FAE_ASOCIARFAECLIENTE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202C8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202C8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202C8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202C80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202C80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202C8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202C8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202C8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202C8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202C8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202C8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202C8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7B7CEB">
      <w:pPr>
        <w:pStyle w:val="Ttulo1"/>
        <w:numPr>
          <w:ilvl w:val="0"/>
          <w:numId w:val="6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7B7CEB">
      <w:pPr>
        <w:pStyle w:val="Ttulo2"/>
        <w:keepNext w:val="0"/>
        <w:numPr>
          <w:ilvl w:val="1"/>
          <w:numId w:val="5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783F565C" w:rsidR="000B1F1A" w:rsidRPr="00470F47" w:rsidRDefault="00470F47" w:rsidP="00D0196C">
            <w:pPr>
              <w:rPr>
                <w:sz w:val="20"/>
                <w:szCs w:val="48"/>
              </w:rPr>
            </w:pPr>
            <w:proofErr w:type="spellStart"/>
            <w:r>
              <w:rPr>
                <w:sz w:val="20"/>
                <w:szCs w:val="48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6544EB53" w:rsidR="000B1F1A" w:rsidRPr="00470F47" w:rsidRDefault="00470F47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01DA3F08" w:rsidR="000B1F1A" w:rsidRPr="00470F47" w:rsidRDefault="00470F47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10/08/2022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0C085C41" w:rsidR="000B1F1A" w:rsidRPr="00470F47" w:rsidRDefault="00470F47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Inserta Marca Posee FAE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37C7EB2D" w:rsidR="000B1F1A" w:rsidRPr="00470F47" w:rsidRDefault="00470F47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0B95F4B8" w:rsidR="000B1F1A" w:rsidRPr="00470F47" w:rsidRDefault="00470F47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470F47" w:rsidRDefault="000B1F1A" w:rsidP="00D0196C">
            <w:pPr>
              <w:rPr>
                <w:sz w:val="20"/>
                <w:szCs w:val="48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7CEB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7CEB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59F661D6" w14:textId="12D9E261" w:rsidR="00807C0D" w:rsidRDefault="008B2596" w:rsidP="007B7CEB">
      <w:pPr>
        <w:pStyle w:val="Ttulo2"/>
        <w:numPr>
          <w:ilvl w:val="1"/>
          <w:numId w:val="4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  <w:bookmarkEnd w:id="14"/>
      <w:bookmarkEnd w:id="20"/>
    </w:p>
    <w:p w14:paraId="0DE9BC58" w14:textId="04951050" w:rsidR="007E7CE9" w:rsidRPr="00115345" w:rsidRDefault="00470F47" w:rsidP="00470F47">
      <w:pPr>
        <w:suppressAutoHyphens/>
        <w:jc w:val="both"/>
        <w:rPr>
          <w:rStyle w:val="Textoennegrita"/>
          <w:b w:val="0"/>
          <w:bCs w:val="0"/>
        </w:rPr>
      </w:pPr>
      <w:r>
        <w:rPr>
          <w:rStyle w:val="nfasisintenso"/>
        </w:rPr>
        <w:t xml:space="preserve">Se requiere insertar o quitar (según corresponda) la marca “requiere </w:t>
      </w:r>
      <w:proofErr w:type="spellStart"/>
      <w:r>
        <w:rPr>
          <w:rStyle w:val="nfasisintenso"/>
        </w:rPr>
        <w:t>fae</w:t>
      </w:r>
      <w:proofErr w:type="spellEnd"/>
      <w:r>
        <w:rPr>
          <w:rStyle w:val="nfasisintenso"/>
        </w:rPr>
        <w:t xml:space="preserve">” al momento de asociar o desasociar una FAE a un cliente EDP. </w:t>
      </w: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57753AA4" w:rsidR="007E7CE9" w:rsidRPr="008B2596" w:rsidRDefault="002E33DD" w:rsidP="009F0601">
      <w:pPr>
        <w:numPr>
          <w:ilvl w:val="0"/>
          <w:numId w:val="3"/>
        </w:numPr>
        <w:suppressAutoHyphens/>
        <w:jc w:val="both"/>
        <w:rPr>
          <w:rStyle w:val="Textoennegrita"/>
          <w:b w:val="0"/>
          <w:bCs w:val="0"/>
        </w:rPr>
      </w:pPr>
      <w:r>
        <w:rPr>
          <w:rStyle w:val="nfasisintenso"/>
        </w:rPr>
        <w:t xml:space="preserve">Insertar Marca de FAE cada vez que se asocia un equipo a un cliente. </w:t>
      </w:r>
    </w:p>
    <w:p w14:paraId="3D0EF628" w14:textId="77777777" w:rsidR="007E7CE9" w:rsidRDefault="007E7CE9" w:rsidP="007E7CE9">
      <w:pPr>
        <w:suppressAutoHyphens/>
        <w:jc w:val="both"/>
        <w:rPr>
          <w:rStyle w:val="Textoennegrita"/>
          <w:b w:val="0"/>
          <w:bCs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5488E18D" w:rsidR="007E7CE9" w:rsidRPr="008B2596" w:rsidRDefault="002E33DD" w:rsidP="00DD0A70">
      <w:pPr>
        <w:numPr>
          <w:ilvl w:val="0"/>
          <w:numId w:val="3"/>
        </w:numPr>
        <w:suppressAutoHyphens/>
        <w:jc w:val="both"/>
        <w:rPr>
          <w:rStyle w:val="Textoennegrita"/>
          <w:b w:val="0"/>
          <w:bCs w:val="0"/>
        </w:rPr>
      </w:pPr>
      <w:r>
        <w:rPr>
          <w:rStyle w:val="nfasisintenso"/>
        </w:rPr>
        <w:t xml:space="preserve">Se </w:t>
      </w:r>
      <w:r w:rsidR="007D4887">
        <w:rPr>
          <w:rStyle w:val="nfasisintenso"/>
        </w:rPr>
        <w:t>modificará</w:t>
      </w:r>
      <w:r>
        <w:rPr>
          <w:rStyle w:val="nfasisintenso"/>
        </w:rPr>
        <w:t xml:space="preserve"> el </w:t>
      </w:r>
      <w:proofErr w:type="spellStart"/>
      <w:r>
        <w:rPr>
          <w:rStyle w:val="nfasisintenso"/>
        </w:rPr>
        <w:t>package</w:t>
      </w:r>
      <w:proofErr w:type="spellEnd"/>
      <w:r>
        <w:rPr>
          <w:rStyle w:val="nfasisintenso"/>
        </w:rPr>
        <w:t xml:space="preserve"> GELEC.PKG_FAE.ASOCIARFAECLIENTE para que impacte desde ahí la marca de FAE. </w:t>
      </w:r>
    </w:p>
    <w:p w14:paraId="70BBB92B" w14:textId="77777777" w:rsidR="008B2596" w:rsidRPr="007E7CE9" w:rsidRDefault="008B2596" w:rsidP="007E7CE9">
      <w:pPr>
        <w:suppressAutoHyphens/>
        <w:jc w:val="both"/>
        <w:rPr>
          <w:rStyle w:val="Textoennegrita"/>
          <w:b w:val="0"/>
          <w:bCs w:val="0"/>
        </w:rPr>
      </w:pPr>
    </w:p>
    <w:p w14:paraId="2D5AC090" w14:textId="6DB21DC9" w:rsidR="00FE71DF" w:rsidRDefault="00FE71DF" w:rsidP="007B7CEB">
      <w:pPr>
        <w:pStyle w:val="Ttulo2"/>
        <w:numPr>
          <w:ilvl w:val="1"/>
          <w:numId w:val="4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  <w:bookmarkEnd w:id="24"/>
      <w:bookmarkEnd w:id="25"/>
    </w:p>
    <w:p w14:paraId="0D9A2922" w14:textId="02FCF9AB" w:rsidR="00FE71DF" w:rsidRPr="00C11C50" w:rsidRDefault="002E33DD" w:rsidP="00FE71DF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2E33DD">
        <w:rPr>
          <w:rStyle w:val="nfasisintenso"/>
          <w:rFonts w:ascii="Arial" w:hAnsi="Arial" w:cs="Arial"/>
          <w:b w:val="0"/>
          <w:sz w:val="20"/>
        </w:rPr>
        <w:t xml:space="preserve">Los </w:t>
      </w:r>
      <w:proofErr w:type="spellStart"/>
      <w:r w:rsidRPr="002E33DD">
        <w:rPr>
          <w:rStyle w:val="nfasisintenso"/>
          <w:rFonts w:ascii="Arial" w:hAnsi="Arial" w:cs="Arial"/>
          <w:b w:val="0"/>
          <w:sz w:val="20"/>
        </w:rPr>
        <w:t>packages</w:t>
      </w:r>
      <w:proofErr w:type="spellEnd"/>
      <w:r w:rsidRPr="002E33DD">
        <w:rPr>
          <w:rStyle w:val="nfasisintenso"/>
          <w:rFonts w:ascii="Arial" w:hAnsi="Arial" w:cs="Arial"/>
          <w:b w:val="0"/>
          <w:sz w:val="20"/>
        </w:rPr>
        <w:t xml:space="preserve"> se encuentran dentro del </w:t>
      </w:r>
      <w:proofErr w:type="spellStart"/>
      <w:r w:rsidRPr="002E33DD">
        <w:rPr>
          <w:rStyle w:val="nfasisintenso"/>
          <w:rFonts w:ascii="Arial" w:hAnsi="Arial" w:cs="Arial"/>
          <w:b w:val="0"/>
          <w:sz w:val="20"/>
        </w:rPr>
        <w:t>schema</w:t>
      </w:r>
      <w:proofErr w:type="spellEnd"/>
      <w:r w:rsidRPr="002E33DD">
        <w:rPr>
          <w:rStyle w:val="nfasisintenso"/>
          <w:rFonts w:ascii="Arial" w:hAnsi="Arial" w:cs="Arial"/>
          <w:b w:val="0"/>
          <w:sz w:val="20"/>
        </w:rPr>
        <w:t xml:space="preserve"> GELEC</w:t>
      </w:r>
      <w:r>
        <w:rPr>
          <w:rStyle w:val="nfasisintenso"/>
          <w:rFonts w:ascii="Arial" w:hAnsi="Arial" w:cs="Arial"/>
          <w:b w:val="0"/>
          <w:sz w:val="20"/>
        </w:rPr>
        <w:t xml:space="preserve">. Sin dependencias. </w:t>
      </w:r>
    </w:p>
    <w:p w14:paraId="6E28C881" w14:textId="77777777" w:rsidR="00FE71DF" w:rsidRPr="007E7CE9" w:rsidRDefault="00FE71DF" w:rsidP="007E7CE9">
      <w:pPr>
        <w:suppressAutoHyphens/>
        <w:jc w:val="both"/>
        <w:rPr>
          <w:rStyle w:val="Textoennegrita"/>
          <w:b w:val="0"/>
          <w:bCs w:val="0"/>
        </w:rPr>
      </w:pPr>
    </w:p>
    <w:p w14:paraId="2DA0DDD2" w14:textId="3E02B604" w:rsidR="00FE71DF" w:rsidRDefault="00FE71DF" w:rsidP="007B7CEB">
      <w:pPr>
        <w:pStyle w:val="Ttulo2"/>
        <w:numPr>
          <w:ilvl w:val="1"/>
          <w:numId w:val="4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  <w:bookmarkEnd w:id="26"/>
      <w:bookmarkEnd w:id="27"/>
    </w:p>
    <w:p w14:paraId="0F6A9CEE" w14:textId="30B46192" w:rsidR="00FE71DF" w:rsidRPr="00C11C50" w:rsidRDefault="002E33DD" w:rsidP="00FE71DF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Solo se encontraría afectada la misma solución GELEC. </w:t>
      </w:r>
    </w:p>
    <w:p w14:paraId="08130F8F" w14:textId="77777777" w:rsidR="00FE71DF" w:rsidRPr="007E7CE9" w:rsidRDefault="00FE71DF" w:rsidP="007E7CE9">
      <w:pPr>
        <w:rPr>
          <w:rStyle w:val="Textoennegrita"/>
          <w:b w:val="0"/>
          <w:bCs w:val="0"/>
        </w:rPr>
      </w:pPr>
    </w:p>
    <w:p w14:paraId="23CE901D" w14:textId="130FDFAE" w:rsidR="00FE71DF" w:rsidRDefault="00FE71DF" w:rsidP="007B7CEB">
      <w:pPr>
        <w:pStyle w:val="Ttulo2"/>
        <w:numPr>
          <w:ilvl w:val="1"/>
          <w:numId w:val="4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19B45BA4" w14:textId="4ADD21DE" w:rsidR="002E33DD" w:rsidRPr="00C11C50" w:rsidRDefault="002E33DD" w:rsidP="002E33DD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En GISDEV01 el </w:t>
      </w:r>
      <w:proofErr w:type="spellStart"/>
      <w:r>
        <w:rPr>
          <w:rStyle w:val="nfasisintenso"/>
          <w:rFonts w:cs="Arial"/>
          <w:b w:val="0"/>
        </w:rPr>
        <w:t>schema</w:t>
      </w:r>
      <w:proofErr w:type="spellEnd"/>
      <w:r>
        <w:rPr>
          <w:rStyle w:val="nfasisintenso"/>
          <w:rFonts w:cs="Arial"/>
          <w:b w:val="0"/>
        </w:rPr>
        <w:t xml:space="preserve"> GELEC no cuenta con todos los permisos para otras entidades, se requerirán accesos a los </w:t>
      </w:r>
      <w:proofErr w:type="spellStart"/>
      <w:r>
        <w:rPr>
          <w:rStyle w:val="nfasisintenso"/>
          <w:rFonts w:cs="Arial"/>
          <w:b w:val="0"/>
        </w:rPr>
        <w:t>packages</w:t>
      </w:r>
      <w:proofErr w:type="spellEnd"/>
      <w:r>
        <w:rPr>
          <w:rStyle w:val="nfasisintenso"/>
          <w:rFonts w:cs="Arial"/>
          <w:b w:val="0"/>
        </w:rPr>
        <w:t xml:space="preserve"> para poder probar la solución. </w:t>
      </w:r>
    </w:p>
    <w:p w14:paraId="2DFE8EAD" w14:textId="77777777" w:rsidR="002E33DD" w:rsidRDefault="002E33DD" w:rsidP="000064F7">
      <w:pPr>
        <w:pStyle w:val="Textoindependiente"/>
      </w:pPr>
    </w:p>
    <w:p w14:paraId="318EFB16" w14:textId="77777777" w:rsidR="002504CC" w:rsidRDefault="002504CC" w:rsidP="000064F7">
      <w:pPr>
        <w:pStyle w:val="Textoindependiente"/>
      </w:pPr>
    </w:p>
    <w:p w14:paraId="554350C9" w14:textId="77777777" w:rsidR="002504CC" w:rsidRDefault="002504CC" w:rsidP="000064F7">
      <w:pPr>
        <w:pStyle w:val="Textoindependiente"/>
      </w:pPr>
    </w:p>
    <w:p w14:paraId="127F080A" w14:textId="77777777" w:rsidR="002504CC" w:rsidRDefault="002504CC" w:rsidP="000064F7">
      <w:pPr>
        <w:pStyle w:val="Textoindependiente"/>
      </w:pPr>
    </w:p>
    <w:p w14:paraId="2E641305" w14:textId="77777777" w:rsidR="002504CC" w:rsidRDefault="002504CC" w:rsidP="000064F7">
      <w:pPr>
        <w:pStyle w:val="Textoindependiente"/>
      </w:pPr>
    </w:p>
    <w:p w14:paraId="503A60CF" w14:textId="77777777" w:rsidR="002504CC" w:rsidRDefault="002504CC" w:rsidP="000064F7">
      <w:pPr>
        <w:pStyle w:val="Textoindependiente"/>
      </w:pPr>
    </w:p>
    <w:p w14:paraId="6AA0D5AA" w14:textId="77777777" w:rsidR="002504CC" w:rsidRDefault="002504CC" w:rsidP="000064F7">
      <w:pPr>
        <w:pStyle w:val="Textoindependiente"/>
      </w:pPr>
    </w:p>
    <w:p w14:paraId="3731CD40" w14:textId="77777777" w:rsidR="002504CC" w:rsidRDefault="002504CC" w:rsidP="000064F7">
      <w:pPr>
        <w:pStyle w:val="Textoindependiente"/>
      </w:pPr>
    </w:p>
    <w:p w14:paraId="0C9BD8B6" w14:textId="77777777" w:rsidR="002504CC" w:rsidRDefault="002504CC" w:rsidP="000064F7">
      <w:pPr>
        <w:pStyle w:val="Textoindependiente"/>
      </w:pPr>
    </w:p>
    <w:p w14:paraId="51D56408" w14:textId="77777777" w:rsidR="002504CC" w:rsidRDefault="002504CC" w:rsidP="000064F7">
      <w:pPr>
        <w:pStyle w:val="Textoindependiente"/>
      </w:pPr>
    </w:p>
    <w:p w14:paraId="026B5D4D" w14:textId="77777777" w:rsidR="002504CC" w:rsidRDefault="002504CC" w:rsidP="000064F7">
      <w:pPr>
        <w:pStyle w:val="Textoindependiente"/>
      </w:pPr>
    </w:p>
    <w:p w14:paraId="6BE71701" w14:textId="77777777" w:rsidR="002504CC" w:rsidRDefault="002504CC" w:rsidP="000064F7">
      <w:pPr>
        <w:pStyle w:val="Textoindependiente"/>
      </w:pPr>
    </w:p>
    <w:p w14:paraId="1B6A7EE0" w14:textId="77777777" w:rsidR="002504CC" w:rsidRDefault="002504CC" w:rsidP="000064F7">
      <w:pPr>
        <w:pStyle w:val="Textoindependiente"/>
      </w:pPr>
    </w:p>
    <w:p w14:paraId="5F920501" w14:textId="77777777" w:rsidR="002504CC" w:rsidRDefault="002504CC" w:rsidP="000064F7">
      <w:pPr>
        <w:pStyle w:val="Textoindependiente"/>
      </w:pPr>
    </w:p>
    <w:p w14:paraId="7FD6E8F3" w14:textId="77777777" w:rsidR="002504CC" w:rsidRDefault="002504CC" w:rsidP="000064F7">
      <w:pPr>
        <w:pStyle w:val="Textoindependiente"/>
      </w:pPr>
    </w:p>
    <w:p w14:paraId="72B3C090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1F9AC0B1" w14:textId="177B91F7" w:rsidR="00134D46" w:rsidRPr="00134D46" w:rsidRDefault="004D540B" w:rsidP="007B7CEB">
      <w:pPr>
        <w:pStyle w:val="Ttulo1"/>
        <w:pageBreakBefore w:val="0"/>
        <w:numPr>
          <w:ilvl w:val="0"/>
          <w:numId w:val="7"/>
        </w:numPr>
        <w:tabs>
          <w:tab w:val="clear" w:pos="567"/>
          <w:tab w:val="clear" w:pos="1418"/>
        </w:tabs>
        <w:spacing w:before="120" w:after="240" w:line="210" w:lineRule="atLeast"/>
        <w:rPr>
          <w:rStyle w:val="nfasisintenso"/>
          <w:b/>
          <w:bCs/>
          <w:i w:val="0"/>
          <w:iCs w:val="0"/>
          <w:color w:val="auto"/>
        </w:rPr>
      </w:pPr>
      <w:bookmarkStart w:id="30" w:name="_Toc41938084"/>
      <w:bookmarkStart w:id="31" w:name="_Toc106725613"/>
      <w:r w:rsidRPr="007F3905"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1B017A64" w14:textId="5D506693" w:rsidR="00134D46" w:rsidRDefault="00202C80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object w:dxaOrig="1538" w:dyaOrig="994" w14:anchorId="707BED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pt;height:49.45pt" o:ole="">
            <v:imagedata r:id="rId12" o:title=""/>
          </v:shape>
          <o:OLEObject Type="Embed" ProgID="Package" ShapeID="_x0000_i1027" DrawAspect="Icon" ObjectID="_1722233584" r:id="rId13"/>
        </w:object>
      </w:r>
    </w:p>
    <w:p w14:paraId="57529927" w14:textId="0A353681" w:rsidR="007915F2" w:rsidRDefault="00677C5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Según la necesidad del CDD, el modulo FAE debe registrar automáticamente los clientes, con la marca POSEE FAE, a aquellos clientes EDP que posean una o más FAEs activas, y en su defecto, quitar la marca si todas han sido retiradas. </w:t>
      </w:r>
    </w:p>
    <w:p w14:paraId="4D80EA0E" w14:textId="59717760" w:rsidR="00677C53" w:rsidRDefault="00677C5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centralizo el sistema de marcas automáticas en un nuevo procedimiento del paquete GELEC.PKG_FAE, llamado ADMIN_MARCAS_FAE. </w:t>
      </w:r>
    </w:p>
    <w:p w14:paraId="7A1127C3" w14:textId="7175BAE8" w:rsidR="00677C53" w:rsidRDefault="00677C5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Éste será convocado por los siguientes procesos </w:t>
      </w:r>
      <w:proofErr w:type="gramStart"/>
      <w:r>
        <w:rPr>
          <w:rStyle w:val="nfasisintenso"/>
          <w:rFonts w:ascii="Arial" w:hAnsi="Arial" w:cs="Arial"/>
          <w:b w:val="0"/>
          <w:sz w:val="20"/>
        </w:rPr>
        <w:t>del mismo</w:t>
      </w:r>
      <w:proofErr w:type="gramEnd"/>
      <w:r>
        <w:rPr>
          <w:rStyle w:val="nfasisintenso"/>
          <w:rFonts w:ascii="Arial" w:hAnsi="Arial" w:cs="Arial"/>
          <w:b w:val="0"/>
          <w:sz w:val="20"/>
        </w:rPr>
        <w:t xml:space="preserve">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package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GELEC.PKG_FAE: </w:t>
      </w:r>
    </w:p>
    <w:p w14:paraId="4C905668" w14:textId="53F02D5A" w:rsidR="00677C53" w:rsidRDefault="00677C53" w:rsidP="007B7CEB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ASOCIARCLIENTEFAE</w:t>
      </w:r>
    </w:p>
    <w:p w14:paraId="4008C8C9" w14:textId="378E0332" w:rsidR="00677C53" w:rsidRDefault="00677C53" w:rsidP="007B7CEB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A_ORDEN</w:t>
      </w:r>
    </w:p>
    <w:p w14:paraId="5E1D6290" w14:textId="05395BDD" w:rsidR="00677C53" w:rsidRDefault="00677C53" w:rsidP="007B7CEB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M_ORDEN</w:t>
      </w:r>
    </w:p>
    <w:p w14:paraId="0485D8AC" w14:textId="1DD5F87B" w:rsidR="00C66E3A" w:rsidRDefault="00C66E3A" w:rsidP="00C66E3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4AA50CA" w14:textId="6157400A" w:rsidR="00C66E3A" w:rsidRDefault="00C66E3A" w:rsidP="00C66E3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Una vez que finalice el proceso de cualquiera de estos tres, convocara al nuevo proceso ADMIN_MARCAS_FAE.</w:t>
      </w:r>
    </w:p>
    <w:p w14:paraId="5BF6B6E0" w14:textId="41C260FC" w:rsidR="00C66E3A" w:rsidRDefault="00C66E3A" w:rsidP="00C66E3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Este proceso analizara: </w:t>
      </w:r>
    </w:p>
    <w:p w14:paraId="3129DB2C" w14:textId="77777777" w:rsidR="006446D3" w:rsidRDefault="006446D3" w:rsidP="007B7CEB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  <w:sectPr w:rsidR="006446D3" w:rsidSect="001360D4">
          <w:headerReference w:type="default" r:id="rId14"/>
          <w:footerReference w:type="default" r:id="rId15"/>
          <w:pgSz w:w="11906" w:h="16838" w:code="9"/>
          <w:pgMar w:top="1208" w:right="849" w:bottom="567" w:left="1077" w:header="539" w:footer="588" w:gutter="0"/>
          <w:cols w:space="708"/>
          <w:titlePg/>
          <w:docGrid w:linePitch="360"/>
        </w:sectPr>
      </w:pPr>
    </w:p>
    <w:p w14:paraId="590F7358" w14:textId="040B781E" w:rsidR="00C66E3A" w:rsidRDefault="00C66E3A" w:rsidP="007B7CEB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Cantidad de FAE activas (ordenes de instalación finalizadas)</w:t>
      </w:r>
    </w:p>
    <w:p w14:paraId="470BBD09" w14:textId="4FFDD903" w:rsidR="00C66E3A" w:rsidRDefault="00C66E3A" w:rsidP="007B7CEB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Cantidad de FAE retiradas (ordenes de retiro finalizado)</w:t>
      </w:r>
    </w:p>
    <w:p w14:paraId="587B2D77" w14:textId="15C6BFAB" w:rsidR="00C66E3A" w:rsidRDefault="00C66E3A" w:rsidP="007B7CEB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tomará la diferencia entre ambos y si el resultado es mayor a cero, se considerará que posee FAE. </w:t>
      </w:r>
    </w:p>
    <w:p w14:paraId="5F1837D4" w14:textId="41F146CA" w:rsidR="00C66E3A" w:rsidRDefault="00C66E3A" w:rsidP="007B7CEB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Si posee FAE, se </w:t>
      </w:r>
      <w:r w:rsidR="008719C9">
        <w:rPr>
          <w:rStyle w:val="nfasisintenso"/>
          <w:rFonts w:ascii="Arial" w:hAnsi="Arial" w:cs="Arial"/>
          <w:b w:val="0"/>
          <w:sz w:val="20"/>
        </w:rPr>
        <w:t>analizará</w:t>
      </w:r>
      <w:r>
        <w:rPr>
          <w:rStyle w:val="nfasisintenso"/>
          <w:rFonts w:ascii="Arial" w:hAnsi="Arial" w:cs="Arial"/>
          <w:b w:val="0"/>
          <w:sz w:val="20"/>
        </w:rPr>
        <w:t xml:space="preserve"> a continuación si tiene una marca POSEE FAE activa, en caso contrario agregara la marca automáticamente (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insert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). </w:t>
      </w:r>
    </w:p>
    <w:p w14:paraId="466C355B" w14:textId="7FE5277B" w:rsidR="00C66E3A" w:rsidRDefault="00C66E3A" w:rsidP="007B7CEB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Si no tiene FAE, pero tiene marca POSEE FAE activa, se </w:t>
      </w:r>
      <w:r w:rsidR="008719C9">
        <w:rPr>
          <w:rStyle w:val="nfasisintenso"/>
          <w:rFonts w:ascii="Arial" w:hAnsi="Arial" w:cs="Arial"/>
          <w:b w:val="0"/>
          <w:sz w:val="20"/>
        </w:rPr>
        <w:t>quitará</w:t>
      </w:r>
      <w:r>
        <w:rPr>
          <w:rStyle w:val="nfasisintenso"/>
          <w:rFonts w:ascii="Arial" w:hAnsi="Arial" w:cs="Arial"/>
          <w:b w:val="0"/>
          <w:sz w:val="20"/>
        </w:rPr>
        <w:t xml:space="preserve"> la marca (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update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>).</w:t>
      </w:r>
    </w:p>
    <w:p w14:paraId="7FDA5C72" w14:textId="130D3822" w:rsidR="00C66E3A" w:rsidRDefault="00C66E3A" w:rsidP="007B7CEB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Cabe destacar que GELEC permite asociar equipos FAE, pero este proceso solo validara si el mismo cuenta con las ordenes de instalación y retiro. </w:t>
      </w:r>
    </w:p>
    <w:p w14:paraId="7D2F1BBB" w14:textId="79D91612" w:rsidR="00C66E3A" w:rsidRDefault="00C66E3A" w:rsidP="008719C9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En caso de asociar un equipo sin ordenes, el proceso no agregara ni quitara la marca. </w:t>
      </w:r>
    </w:p>
    <w:p w14:paraId="6E077DAB" w14:textId="1C9EF60D" w:rsidR="00C66E3A" w:rsidRDefault="00C66E3A" w:rsidP="00C66E3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95215F6" w14:textId="1EF42ABD" w:rsidR="006446D3" w:rsidRDefault="006446D3" w:rsidP="006446D3">
      <w:pPr>
        <w:pStyle w:val="Textoindependiente"/>
        <w:jc w:val="right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18186762" wp14:editId="0C2D1A04">
            <wp:extent cx="2295416" cy="2390775"/>
            <wp:effectExtent l="0" t="0" r="0" b="0"/>
            <wp:docPr id="1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Escala de tiemp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7789" cy="23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E3FD" w14:textId="77777777" w:rsidR="006446D3" w:rsidRDefault="006446D3" w:rsidP="00C66E3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988E263" w14:textId="77777777" w:rsidR="007B7CEB" w:rsidRDefault="007B7CEB" w:rsidP="00C66E3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22CEA38" w14:textId="77777777" w:rsidR="007B7CEB" w:rsidRDefault="007B7CEB" w:rsidP="00C66E3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47E7D0" w14:textId="77777777" w:rsidR="007B7CEB" w:rsidRDefault="007B7CEB" w:rsidP="00C66E3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DCA065F" w14:textId="0022273C" w:rsidR="007B7CEB" w:rsidRDefault="007B7CEB" w:rsidP="00C66E3A">
      <w:pPr>
        <w:pStyle w:val="Textoindependiente"/>
        <w:rPr>
          <w:rStyle w:val="nfasisintenso"/>
          <w:rFonts w:ascii="Arial" w:hAnsi="Arial" w:cs="Arial"/>
          <w:b w:val="0"/>
          <w:sz w:val="20"/>
        </w:rPr>
        <w:sectPr w:rsidR="007B7CEB" w:rsidSect="006446D3">
          <w:type w:val="continuous"/>
          <w:pgSz w:w="11906" w:h="16838" w:code="9"/>
          <w:pgMar w:top="1208" w:right="849" w:bottom="567" w:left="1077" w:header="539" w:footer="588" w:gutter="0"/>
          <w:cols w:num="2" w:space="226"/>
          <w:titlePg/>
          <w:docGrid w:linePitch="360"/>
        </w:sectPr>
      </w:pPr>
    </w:p>
    <w:p w14:paraId="652A6D28" w14:textId="1DA3F7C4" w:rsidR="00942CF2" w:rsidRDefault="00757015" w:rsidP="007B7CEB">
      <w:pPr>
        <w:pStyle w:val="Ttulo1"/>
        <w:numPr>
          <w:ilvl w:val="0"/>
          <w:numId w:val="10"/>
        </w:numPr>
      </w:pPr>
      <w:bookmarkStart w:id="32" w:name="_Toc106725615"/>
      <w:r>
        <w:lastRenderedPageBreak/>
        <w:t>Sistemas e integraciones afectados</w:t>
      </w:r>
      <w:r w:rsidR="00E629B7">
        <w:t xml:space="preserve"> </w:t>
      </w:r>
      <w:bookmarkEnd w:id="32"/>
    </w:p>
    <w:p w14:paraId="7A555B06" w14:textId="323DE5B0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DB3C5B" w:rsidRDefault="00DB3C5B" w:rsidP="00DB3C5B">
      <w:pPr>
        <w:jc w:val="both"/>
        <w:rPr>
          <w:rFonts w:ascii="Times New Roman" w:hAnsi="Times New Roman"/>
          <w:sz w:val="24"/>
        </w:rPr>
      </w:pPr>
    </w:p>
    <w:p w14:paraId="29AABBD3" w14:textId="77777777" w:rsidR="00D56C0F" w:rsidRDefault="00D56C0F" w:rsidP="00642C2A">
      <w:pPr>
        <w:jc w:val="both"/>
        <w:rPr>
          <w:sz w:val="18"/>
        </w:rPr>
      </w:pPr>
    </w:p>
    <w:p w14:paraId="15F461A6" w14:textId="77777777" w:rsidR="00D56C0F" w:rsidRDefault="00D56C0F" w:rsidP="00642C2A">
      <w:pPr>
        <w:jc w:val="both"/>
        <w:rPr>
          <w:sz w:val="18"/>
        </w:rPr>
      </w:pPr>
    </w:p>
    <w:p w14:paraId="5B52E888" w14:textId="77777777" w:rsidR="00D56C0F" w:rsidRDefault="00D56C0F" w:rsidP="00642C2A">
      <w:pPr>
        <w:jc w:val="both"/>
        <w:rPr>
          <w:sz w:val="18"/>
        </w:rPr>
      </w:pPr>
    </w:p>
    <w:p w14:paraId="16AF9156" w14:textId="0BA15BA5" w:rsidR="00D56C0F" w:rsidRDefault="000F1FA9" w:rsidP="00854437">
      <w:pPr>
        <w:pStyle w:val="Ttulo1"/>
      </w:pPr>
      <w:bookmarkStart w:id="33" w:name="_Toc41938097"/>
      <w:bookmarkStart w:id="34" w:name="_Toc106725616"/>
      <w:r>
        <w:lastRenderedPageBreak/>
        <w:t>Perfiles</w:t>
      </w:r>
      <w:r w:rsidR="005515E9">
        <w:t xml:space="preserve"> </w:t>
      </w:r>
      <w:bookmarkEnd w:id="33"/>
      <w:bookmarkEnd w:id="34"/>
    </w:p>
    <w:p w14:paraId="6867413E" w14:textId="678D8087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Default="00D56C0F" w:rsidP="00642C2A">
      <w:pPr>
        <w:jc w:val="both"/>
        <w:rPr>
          <w:sz w:val="18"/>
        </w:rPr>
      </w:pPr>
    </w:p>
    <w:p w14:paraId="7730E4AC" w14:textId="3A889BA0" w:rsidR="00490DCB" w:rsidRDefault="00490DCB" w:rsidP="00490DCB">
      <w:pPr>
        <w:pStyle w:val="Ttulo1"/>
      </w:pPr>
      <w:bookmarkStart w:id="35" w:name="_Toc106725617"/>
      <w:r>
        <w:lastRenderedPageBreak/>
        <w:t>Escenarios de prueba</w:t>
      </w:r>
      <w:r w:rsidR="008568CD">
        <w:t xml:space="preserve"> </w:t>
      </w:r>
      <w:bookmarkEnd w:id="35"/>
    </w:p>
    <w:p w14:paraId="1DE7FFBD" w14:textId="0746DFB4" w:rsidR="00490DCB" w:rsidRPr="00C11C50" w:rsidRDefault="007563E9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Se requiere hacer pruebas en GISDEV01 para comprobar que los cambios afectan correctamente.</w:t>
      </w: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4500A96C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7563E9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25B42AB6" w:rsidR="00214C69" w:rsidRPr="002A1B73" w:rsidRDefault="007563E9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12A2E16B" w:rsidR="00214C69" w:rsidRPr="002A1B73" w:rsidRDefault="007563E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Obtener permisos de lectura a los </w:t>
            </w:r>
            <w:proofErr w:type="spellStart"/>
            <w:r>
              <w:rPr>
                <w:sz w:val="16"/>
                <w:szCs w:val="16"/>
              </w:rPr>
              <w:t>packages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schema</w:t>
            </w:r>
            <w:proofErr w:type="spellEnd"/>
            <w:r>
              <w:rPr>
                <w:sz w:val="16"/>
                <w:szCs w:val="16"/>
              </w:rPr>
              <w:t xml:space="preserve"> gelec en gisdev01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61448CAE" w:rsidR="00214C69" w:rsidRPr="002A1B73" w:rsidRDefault="007563E9" w:rsidP="00EA73B1">
            <w:pPr>
              <w:rPr>
                <w:sz w:val="16"/>
                <w:szCs w:val="16"/>
              </w:rPr>
            </w:pPr>
            <w:r w:rsidRPr="007563E9">
              <w:rPr>
                <w:sz w:val="16"/>
                <w:szCs w:val="16"/>
              </w:rPr>
              <w:t>CPDO-13934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1DD5D0EB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7563E9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365715F1" w:rsidR="00214C69" w:rsidRPr="002A1B73" w:rsidRDefault="007563E9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30F236DE" w:rsidR="00214C69" w:rsidRPr="002A1B73" w:rsidRDefault="007563E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Actualizar GELEC.PKG_FAE para que impacten los cambios en ASOCIARFAECLIENTE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572FC0C2" w:rsidR="00214C69" w:rsidRPr="002A1B73" w:rsidRDefault="007563E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5E02B1B5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7563E9">
              <w:rPr>
                <w:sz w:val="16"/>
                <w:szCs w:val="16"/>
              </w:rPr>
              <w:t>3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634D40B4" w:rsidR="00214C69" w:rsidRPr="002A1B73" w:rsidRDefault="007563E9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0A7482E" w:rsidR="00214C69" w:rsidRPr="002A1B73" w:rsidRDefault="007563E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Probar en GELEC QA </w:t>
            </w:r>
            <w:hyperlink r:id="rId17" w:history="1">
              <w:r w:rsidRPr="00364DE2">
                <w:rPr>
                  <w:rStyle w:val="Hipervnculo"/>
                  <w:sz w:val="16"/>
                  <w:szCs w:val="16"/>
                </w:rPr>
                <w:t>http://xnetlin1:7135/GELEC</w:t>
              </w:r>
            </w:hyperlink>
            <w:r>
              <w:rPr>
                <w:sz w:val="16"/>
                <w:szCs w:val="16"/>
              </w:rPr>
              <w:t xml:space="preserve"> cambiando el equipo FAE y verificando que inserte la nota.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167D42AE" w:rsidR="00214C69" w:rsidRPr="002A1B73" w:rsidRDefault="007563E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Acceso a GELEC QA</w:t>
            </w: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1D20AA2B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6446D3">
      <w:type w:val="continuous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2CAF906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351240ED"/>
    <w:multiLevelType w:val="hybridMultilevel"/>
    <w:tmpl w:val="19D2D6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F004BFD"/>
    <w:multiLevelType w:val="hybridMultilevel"/>
    <w:tmpl w:val="B9324C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5"/>
  </w:num>
  <w:num w:numId="3" w16cid:durableId="290670611">
    <w:abstractNumId w:val="1"/>
  </w:num>
  <w:num w:numId="4" w16cid:durableId="1270428364">
    <w:abstractNumId w:val="6"/>
  </w:num>
  <w:num w:numId="5" w16cid:durableId="840437491">
    <w:abstractNumId w:val="2"/>
  </w:num>
  <w:num w:numId="6" w16cid:durableId="719329738">
    <w:abstractNumId w:val="8"/>
  </w:num>
  <w:num w:numId="7" w16cid:durableId="128206409">
    <w:abstractNumId w:val="3"/>
  </w:num>
  <w:num w:numId="8" w16cid:durableId="113602242">
    <w:abstractNumId w:val="7"/>
  </w:num>
  <w:num w:numId="9" w16cid:durableId="1333025345">
    <w:abstractNumId w:val="4"/>
  </w:num>
  <w:num w:numId="10" w16cid:durableId="880752329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4D46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2C80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33DD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240B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0F47"/>
    <w:rsid w:val="00471276"/>
    <w:rsid w:val="00471DB7"/>
    <w:rsid w:val="00486246"/>
    <w:rsid w:val="004871A8"/>
    <w:rsid w:val="00487999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446D3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77C53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63E9"/>
    <w:rsid w:val="00757015"/>
    <w:rsid w:val="007648D4"/>
    <w:rsid w:val="00764980"/>
    <w:rsid w:val="00770F9A"/>
    <w:rsid w:val="00772CFC"/>
    <w:rsid w:val="007741F1"/>
    <w:rsid w:val="007745CE"/>
    <w:rsid w:val="007915F2"/>
    <w:rsid w:val="00794715"/>
    <w:rsid w:val="00795809"/>
    <w:rsid w:val="007A06F9"/>
    <w:rsid w:val="007A234D"/>
    <w:rsid w:val="007B1CA8"/>
    <w:rsid w:val="007B3AB0"/>
    <w:rsid w:val="007B3FCD"/>
    <w:rsid w:val="007B610A"/>
    <w:rsid w:val="007B761C"/>
    <w:rsid w:val="007B7CEB"/>
    <w:rsid w:val="007C331F"/>
    <w:rsid w:val="007C4ABC"/>
    <w:rsid w:val="007D17E9"/>
    <w:rsid w:val="007D17FC"/>
    <w:rsid w:val="007D327E"/>
    <w:rsid w:val="007D4887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19C9"/>
    <w:rsid w:val="008730E0"/>
    <w:rsid w:val="00874AFB"/>
    <w:rsid w:val="00875D3A"/>
    <w:rsid w:val="008908C8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66E3A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2D67"/>
    <w:rsid w:val="00EE732A"/>
    <w:rsid w:val="00EF258A"/>
    <w:rsid w:val="00EF4C58"/>
    <w:rsid w:val="00EF674D"/>
    <w:rsid w:val="00F02DBE"/>
    <w:rsid w:val="00F15913"/>
    <w:rsid w:val="00F16B56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6C7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7563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yperlink" Target="http://xnetlin1:7135/GELEC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8</Pages>
  <Words>522</Words>
  <Characters>3924</Characters>
  <Application>Microsoft Office Word</Application>
  <DocSecurity>0</DocSecurity>
  <Lines>32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50</cp:revision>
  <cp:lastPrinted>2008-12-12T17:08:00Z</cp:lastPrinted>
  <dcterms:created xsi:type="dcterms:W3CDTF">2022-06-21T19:56:00Z</dcterms:created>
  <dcterms:modified xsi:type="dcterms:W3CDTF">2022-08-17T12:27:00Z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