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A108F" w14:textId="3B6C5426" w:rsidR="00172527" w:rsidRPr="00787987" w:rsidRDefault="00172527" w:rsidP="00172527">
      <w:pPr>
        <w:spacing w:before="214" w:after="60" w:line="240" w:lineRule="auto"/>
        <w:ind w:left="1440"/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s-AR"/>
        </w:rPr>
      </w:pPr>
      <w:r w:rsidRPr="00172527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s-AR"/>
        </w:rPr>
        <w:t>Ejercitación </w:t>
      </w:r>
      <w:r w:rsidRPr="00787987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s-AR"/>
        </w:rPr>
        <w:t>Clase 12</w:t>
      </w:r>
      <w:r w:rsidR="00787987" w:rsidRPr="00787987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s-AR"/>
        </w:rPr>
        <w:t>, Introducción a la Informática</w:t>
      </w:r>
    </w:p>
    <w:p w14:paraId="156204B6" w14:textId="77777777" w:rsidR="00E63668" w:rsidRPr="00172527" w:rsidRDefault="00E63668" w:rsidP="00172527">
      <w:pPr>
        <w:spacing w:before="214" w:after="6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</w:pPr>
    </w:p>
    <w:p w14:paraId="24D05CB0" w14:textId="77777777" w:rsidR="00E63668" w:rsidRDefault="00E63668" w:rsidP="00E63668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65BD87B" w14:textId="28DAC6AF" w:rsidR="00172527" w:rsidRPr="00787987" w:rsidRDefault="00172527" w:rsidP="00E63668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252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En la mesa de trabajos realizamos la siguiente consigna en la máquina</w:t>
      </w:r>
      <w:r w:rsidR="00E63668" w:rsidRPr="0078798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17252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virtual creada:</w:t>
      </w:r>
    </w:p>
    <w:p w14:paraId="7AB8EB9F" w14:textId="77777777" w:rsidR="00E63668" w:rsidRPr="00172527" w:rsidRDefault="00E63668" w:rsidP="00787987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115AB95" w14:textId="1F497432" w:rsidR="00172527" w:rsidRPr="00787987" w:rsidRDefault="00172527" w:rsidP="00E6366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172527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u w:val="single"/>
          <w:lang w:eastAsia="es-AR"/>
        </w:rPr>
        <w:t>Investigar</w:t>
      </w:r>
      <w:r w:rsidRPr="00172527">
        <w:rPr>
          <w:rFonts w:ascii="Open Sans" w:eastAsia="Times New Roman" w:hAnsi="Open Sans" w:cs="Open Sans"/>
          <w:i/>
          <w:iCs/>
          <w:color w:val="000000"/>
          <w:sz w:val="24"/>
          <w:szCs w:val="24"/>
          <w:u w:val="single"/>
          <w:lang w:eastAsia="es-AR"/>
        </w:rPr>
        <w:t xml:space="preserve"> y </w:t>
      </w:r>
      <w:r w:rsidRPr="00172527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u w:val="single"/>
          <w:lang w:eastAsia="es-AR"/>
        </w:rPr>
        <w:t>contestar</w:t>
      </w:r>
      <w:r w:rsidRPr="00172527">
        <w:rPr>
          <w:rFonts w:ascii="Open Sans" w:eastAsia="Times New Roman" w:hAnsi="Open Sans" w:cs="Open Sans"/>
          <w:color w:val="000000"/>
          <w:sz w:val="24"/>
          <w:szCs w:val="24"/>
          <w:lang w:eastAsia="es-AR"/>
        </w:rPr>
        <w:t xml:space="preserve"> las siguientes preguntas. ¿</w:t>
      </w:r>
      <w:r w:rsidR="00787987" w:rsidRPr="00172527">
        <w:rPr>
          <w:rFonts w:ascii="Open Sans" w:eastAsia="Times New Roman" w:hAnsi="Open Sans" w:cs="Open Sans"/>
          <w:color w:val="000000"/>
          <w:sz w:val="24"/>
          <w:szCs w:val="24"/>
          <w:lang w:eastAsia="es-AR"/>
        </w:rPr>
        <w:t>Qué</w:t>
      </w:r>
      <w:r w:rsidRPr="00172527">
        <w:rPr>
          <w:rFonts w:ascii="Open Sans" w:eastAsia="Times New Roman" w:hAnsi="Open Sans" w:cs="Open Sans"/>
          <w:color w:val="000000"/>
          <w:sz w:val="24"/>
          <w:szCs w:val="24"/>
          <w:lang w:eastAsia="es-AR"/>
        </w:rPr>
        <w:t xml:space="preserve"> es un usuario </w:t>
      </w:r>
      <w:proofErr w:type="spellStart"/>
      <w:r w:rsidRPr="00172527">
        <w:rPr>
          <w:rFonts w:ascii="Open Sans" w:eastAsia="Times New Roman" w:hAnsi="Open Sans" w:cs="Open Sans"/>
          <w:color w:val="000000"/>
          <w:sz w:val="24"/>
          <w:szCs w:val="24"/>
          <w:lang w:eastAsia="es-AR"/>
        </w:rPr>
        <w:t>root</w:t>
      </w:r>
      <w:proofErr w:type="spellEnd"/>
      <w:r w:rsidRPr="00172527">
        <w:rPr>
          <w:rFonts w:ascii="Open Sans" w:eastAsia="Times New Roman" w:hAnsi="Open Sans" w:cs="Open Sans"/>
          <w:color w:val="000000"/>
          <w:sz w:val="24"/>
          <w:szCs w:val="24"/>
          <w:lang w:eastAsia="es-AR"/>
        </w:rPr>
        <w:t xml:space="preserve"> en   Linux? ¿Por qué </w:t>
      </w:r>
      <w:proofErr w:type="spellStart"/>
      <w:r w:rsidRPr="00172527">
        <w:rPr>
          <w:rFonts w:ascii="Open Sans" w:eastAsia="Times New Roman" w:hAnsi="Open Sans" w:cs="Open Sans"/>
          <w:color w:val="000000"/>
          <w:sz w:val="24"/>
          <w:szCs w:val="24"/>
          <w:lang w:eastAsia="es-AR"/>
        </w:rPr>
        <w:t>ubuntu</w:t>
      </w:r>
      <w:proofErr w:type="spellEnd"/>
      <w:r w:rsidRPr="00172527">
        <w:rPr>
          <w:rFonts w:ascii="Open Sans" w:eastAsia="Times New Roman" w:hAnsi="Open Sans" w:cs="Open Sans"/>
          <w:color w:val="000000"/>
          <w:sz w:val="24"/>
          <w:szCs w:val="24"/>
          <w:lang w:eastAsia="es-AR"/>
        </w:rPr>
        <w:t xml:space="preserve"> no me deja establecer la contraseña durante la instalación? ¿Cuáles son los procesos típicos de </w:t>
      </w:r>
      <w:proofErr w:type="gramStart"/>
      <w:r w:rsidRPr="00172527">
        <w:rPr>
          <w:rFonts w:ascii="Open Sans" w:eastAsia="Times New Roman" w:hAnsi="Open Sans" w:cs="Open Sans"/>
          <w:color w:val="000000"/>
          <w:sz w:val="24"/>
          <w:szCs w:val="24"/>
          <w:lang w:eastAsia="es-AR"/>
        </w:rPr>
        <w:t>Linux?¿</w:t>
      </w:r>
      <w:proofErr w:type="gramEnd"/>
      <w:r w:rsidRPr="00172527">
        <w:rPr>
          <w:rFonts w:ascii="Open Sans" w:eastAsia="Times New Roman" w:hAnsi="Open Sans" w:cs="Open Sans"/>
          <w:color w:val="000000"/>
          <w:sz w:val="24"/>
          <w:szCs w:val="24"/>
          <w:lang w:eastAsia="es-AR"/>
        </w:rPr>
        <w:t>Cómo identificarlos?.</w:t>
      </w:r>
    </w:p>
    <w:p w14:paraId="3676C702" w14:textId="05BD6CB3" w:rsidR="00E37F8D" w:rsidRPr="00787987" w:rsidRDefault="00E37F8D" w:rsidP="00E37F8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79B5DB6C" w14:textId="17BC79AB" w:rsidR="002D6449" w:rsidRPr="00787987" w:rsidRDefault="00E37F8D" w:rsidP="002D6449">
      <w:pPr>
        <w:spacing w:after="0" w:line="240" w:lineRule="auto"/>
        <w:ind w:firstLine="708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78798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El </w:t>
      </w:r>
      <w:proofErr w:type="spellStart"/>
      <w:r w:rsidRPr="0078798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superusuario</w:t>
      </w:r>
      <w:proofErr w:type="spellEnd"/>
      <w:r w:rsidRPr="0078798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o </w:t>
      </w:r>
      <w:proofErr w:type="spellStart"/>
      <w:r w:rsidRPr="0078798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root</w:t>
      </w:r>
      <w:proofErr w:type="spellEnd"/>
      <w:r w:rsidRPr="0078798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es el nombre convencional de la cuenta de usuario que posee todos los derechos en todos los modos (monousuario o multiusuario). Normalmente es la cuenta de administrador. El usuario </w:t>
      </w:r>
      <w:proofErr w:type="spellStart"/>
      <w:r w:rsidRPr="0078798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root</w:t>
      </w:r>
      <w:proofErr w:type="spellEnd"/>
      <w:r w:rsidRPr="0078798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puede hacer muchas cosas que un usuario común no puede, tales como cambiar el dueño o permisos de archivos y enlazar a puertos de numeración pequeña.</w:t>
      </w:r>
    </w:p>
    <w:p w14:paraId="349462E6" w14:textId="3BA2F0DD" w:rsidR="002D6449" w:rsidRPr="00787987" w:rsidRDefault="002D6449" w:rsidP="002D6449">
      <w:pPr>
        <w:spacing w:after="0" w:line="240" w:lineRule="auto"/>
        <w:ind w:firstLine="708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78798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ab/>
      </w:r>
    </w:p>
    <w:p w14:paraId="4EFFC1C1" w14:textId="79449B85" w:rsidR="00E37F8D" w:rsidRPr="00787987" w:rsidRDefault="002D6449" w:rsidP="002D6449">
      <w:pPr>
        <w:spacing w:after="0" w:line="240" w:lineRule="auto"/>
        <w:ind w:firstLine="708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78798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Se supone que no debes añadir una contraseña para la cuenta de </w:t>
      </w:r>
      <w:proofErr w:type="spellStart"/>
      <w:r w:rsidRPr="0078798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root</w:t>
      </w:r>
      <w:proofErr w:type="spellEnd"/>
      <w:r w:rsidRPr="0078798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. Tenemos algo llamado el mecanismo sudo para manejar eso. En su lugar, se añaden usuarios a la cuenta </w:t>
      </w:r>
      <w:proofErr w:type="spellStart"/>
      <w:r w:rsidRPr="0078798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admin</w:t>
      </w:r>
      <w:proofErr w:type="spellEnd"/>
      <w:r w:rsidRPr="0078798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cuenta. Todos esos usuarios pueden entonces ejecutar comandos o programas como </w:t>
      </w:r>
      <w:proofErr w:type="spellStart"/>
      <w:r w:rsidRPr="0078798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root</w:t>
      </w:r>
      <w:proofErr w:type="spellEnd"/>
      <w:r w:rsidRPr="0078798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ejecutando sudo </w:t>
      </w:r>
      <w:proofErr w:type="spellStart"/>
      <w:r w:rsidRPr="0078798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command</w:t>
      </w:r>
      <w:proofErr w:type="spellEnd"/>
      <w:r w:rsidRPr="0078798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para los comandos de terminal o </w:t>
      </w:r>
      <w:proofErr w:type="spellStart"/>
      <w:r w:rsidRPr="0078798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gksu</w:t>
      </w:r>
      <w:proofErr w:type="spellEnd"/>
      <w:r w:rsidRPr="0078798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proofErr w:type="spellStart"/>
      <w:r w:rsidRPr="0078798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command</w:t>
      </w:r>
      <w:proofErr w:type="spellEnd"/>
      <w:r w:rsidRPr="0078798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para que las aplicaciones GUI se ejecuten como </w:t>
      </w:r>
      <w:proofErr w:type="spellStart"/>
      <w:r w:rsidRPr="0078798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root</w:t>
      </w:r>
      <w:proofErr w:type="spellEnd"/>
      <w:r w:rsidRPr="0078798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. Cuando te pidan una contraseña al instalar cosas, etc., es tu propia contraseña la que debes usar. De esta manera, es posible permitir a otros hacer tareas administrativas sin tener que compartir contraseñas y claves. También es configurable para permitir que alguien ejecute un comando específico como </w:t>
      </w:r>
      <w:proofErr w:type="spellStart"/>
      <w:r w:rsidRPr="0078798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root</w:t>
      </w:r>
      <w:proofErr w:type="spellEnd"/>
      <w:r w:rsidRPr="0078798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 pero no otros, pero normalmente no tocarás eso</w:t>
      </w:r>
    </w:p>
    <w:p w14:paraId="03BC5E42" w14:textId="761D749D" w:rsidR="00E37F8D" w:rsidRPr="00787987" w:rsidRDefault="00E37F8D" w:rsidP="00E37F8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630FB0C8" w14:textId="742C2BC5" w:rsidR="00722D63" w:rsidRPr="00787987" w:rsidRDefault="00722D63" w:rsidP="0078798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78798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ab/>
        <w:t>Los procesos los identificamos usando el comando ‘</w:t>
      </w:r>
      <w:proofErr w:type="spellStart"/>
      <w:r w:rsidRPr="0078798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ps</w:t>
      </w:r>
      <w:proofErr w:type="spellEnd"/>
      <w:r w:rsidRPr="0078798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’, que listará (de múltiples formas según las opciones que le pasemos) todos los procesos que se encuentran corriendo en nuestro equipo.</w:t>
      </w:r>
      <w:r w:rsidR="00E63668" w:rsidRPr="0078798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También se pueden utilizar gestores como Top (gestor de procesos integrado en la mayoría de </w:t>
      </w:r>
      <w:proofErr w:type="gramStart"/>
      <w:r w:rsidR="00E63668" w:rsidRPr="0078798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sistemas</w:t>
      </w:r>
      <w:proofErr w:type="gramEnd"/>
      <w:r w:rsidR="00E63668" w:rsidRPr="0078798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Linux) o </w:t>
      </w:r>
      <w:proofErr w:type="spellStart"/>
      <w:r w:rsidR="00E63668" w:rsidRPr="0078798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HTop</w:t>
      </w:r>
      <w:proofErr w:type="spellEnd"/>
      <w:r w:rsidR="00E63668" w:rsidRPr="0078798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(nos mostrará sin salir de la terminal (si es que lo ejecutamos </w:t>
      </w:r>
      <w:r w:rsidR="0088371C">
        <w:rPr>
          <w:rFonts w:ascii="Arial" w:eastAsia="Times New Roman" w:hAnsi="Arial" w:cs="Arial"/>
          <w:color w:val="000000"/>
          <w:sz w:val="24"/>
          <w:szCs w:val="24"/>
          <w:lang w:val="es-MX" w:eastAsia="es-AR"/>
        </w:rPr>
        <w:tab/>
      </w:r>
      <w:r w:rsidR="00E63668" w:rsidRPr="0078798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desde ésta…) algo similar a top, pero donde mediante las teclas de función del teclado, accederemos a menús de configuración al estilo de las aplicaciones DOS)</w:t>
      </w:r>
      <w:r w:rsidR="00787987" w:rsidRPr="0078798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. El identificador de procesos, también conocido como Id de Proceso o solamente PID. Es un número asignado y usado por la mayoría de </w:t>
      </w:r>
      <w:proofErr w:type="gramStart"/>
      <w:r w:rsidR="00787987" w:rsidRPr="0078798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sistemas</w:t>
      </w:r>
      <w:proofErr w:type="gramEnd"/>
      <w:r w:rsidR="00787987" w:rsidRPr="0078798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operativos en conjunto con el </w:t>
      </w:r>
      <w:proofErr w:type="spellStart"/>
      <w:r w:rsidR="00787987" w:rsidRPr="0078798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kernel</w:t>
      </w:r>
      <w:proofErr w:type="spellEnd"/>
      <w:r w:rsidR="00787987" w:rsidRPr="0078798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para identificar temporalmente los procesos de manera única. El identificador de procesos puede ser usado como parámetro en varias funciones tales como funciones de terminación de proceso y cambio de prioridad. En sistemas operativos Linux el límite es dado por el archivo </w:t>
      </w:r>
      <w:proofErr w:type="spellStart"/>
      <w:r w:rsidR="00787987" w:rsidRPr="0078798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kernel</w:t>
      </w:r>
      <w:proofErr w:type="spellEnd"/>
      <w:r w:rsidR="00787987" w:rsidRPr="0078798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/</w:t>
      </w:r>
      <w:proofErr w:type="spellStart"/>
      <w:r w:rsidR="00787987" w:rsidRPr="0078798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pid_max</w:t>
      </w:r>
      <w:proofErr w:type="spellEnd"/>
    </w:p>
    <w:p w14:paraId="23A1B4B7" w14:textId="0D9EA1A2" w:rsidR="00722D63" w:rsidRPr="00787987" w:rsidRDefault="00722D63" w:rsidP="00E37F8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78798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ab/>
      </w:r>
    </w:p>
    <w:p w14:paraId="7CB2C4A5" w14:textId="25C7F95C" w:rsidR="00040C0A" w:rsidRPr="00787987" w:rsidRDefault="00846B70" w:rsidP="00846B70">
      <w:pPr>
        <w:jc w:val="center"/>
        <w:rPr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u w:val="single"/>
          <w:lang w:eastAsia="es-AR"/>
        </w:rPr>
        <w:lastRenderedPageBreak/>
        <w:drawing>
          <wp:inline distT="0" distB="0" distL="0" distR="0" wp14:anchorId="460FAFAE" wp14:editId="3FB6502C">
            <wp:extent cx="4629150" cy="3859439"/>
            <wp:effectExtent l="0" t="0" r="0" b="8255"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772" cy="386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u w:val="single"/>
          <w:lang w:eastAsia="es-AR"/>
        </w:rPr>
        <w:drawing>
          <wp:inline distT="0" distB="0" distL="0" distR="0" wp14:anchorId="66C74E2B" wp14:editId="7318FFAB">
            <wp:extent cx="4601123" cy="3836072"/>
            <wp:effectExtent l="0" t="0" r="952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017" cy="384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u w:val="single"/>
          <w:lang w:eastAsia="es-AR"/>
        </w:rPr>
        <w:lastRenderedPageBreak/>
        <w:drawing>
          <wp:inline distT="0" distB="0" distL="0" distR="0" wp14:anchorId="2D647F2B" wp14:editId="655BF244">
            <wp:extent cx="5400040" cy="450215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C0A" w:rsidRPr="007879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B2B1F"/>
    <w:multiLevelType w:val="multilevel"/>
    <w:tmpl w:val="F6BE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5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27"/>
    <w:rsid w:val="00040C0A"/>
    <w:rsid w:val="000B4D30"/>
    <w:rsid w:val="00172527"/>
    <w:rsid w:val="002D6449"/>
    <w:rsid w:val="00324CA9"/>
    <w:rsid w:val="0071662F"/>
    <w:rsid w:val="00722D63"/>
    <w:rsid w:val="00787987"/>
    <w:rsid w:val="00846B70"/>
    <w:rsid w:val="0088371C"/>
    <w:rsid w:val="00BF3A29"/>
    <w:rsid w:val="00E37F8D"/>
    <w:rsid w:val="00E6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69B30"/>
  <w15:chartTrackingRefBased/>
  <w15:docId w15:val="{195133A0-C811-414D-B27C-A236D7D4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5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5FD79BE16F0E4980DB0436F876EE25" ma:contentTypeVersion="8" ma:contentTypeDescription="Crear nuevo documento." ma:contentTypeScope="" ma:versionID="a7672cfa6b74c08067dbb64c80328a77">
  <xsd:schema xmlns:xsd="http://www.w3.org/2001/XMLSchema" xmlns:xs="http://www.w3.org/2001/XMLSchema" xmlns:p="http://schemas.microsoft.com/office/2006/metadata/properties" xmlns:ns3="936982cd-a226-4e09-9278-814e6710038e" targetNamespace="http://schemas.microsoft.com/office/2006/metadata/properties" ma:root="true" ma:fieldsID="280bb6790da2a94813474733c302d682" ns3:_="">
    <xsd:import namespace="936982cd-a226-4e09-9278-814e671003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6982cd-a226-4e09-9278-814e671003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7E38E5-BE08-426B-B176-A94885FA42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6982cd-a226-4e09-9278-814e671003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E5B281-09E6-4882-B5C5-F441EF7D44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3289B4-2905-4D88-BF7E-219DF265C3B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380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Heredia</dc:creator>
  <cp:keywords/>
  <dc:description/>
  <cp:lastModifiedBy>Pablo Heredia</cp:lastModifiedBy>
  <cp:revision>3</cp:revision>
  <dcterms:created xsi:type="dcterms:W3CDTF">2022-06-17T03:54:00Z</dcterms:created>
  <dcterms:modified xsi:type="dcterms:W3CDTF">2022-07-12T01:36:00Z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0x010100265FD79BE16F0E4980DB0436F876EE25</vt:lpwstr>
  </property>
</Properties>
</file>