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426" w:rsidRDefault="00B92426" w:rsidP="00B92426">
      <w:pPr>
        <w:rPr>
          <w:rFonts w:eastAsia="Times New Roman" w:cstheme="minorHAnsi"/>
          <w:b/>
          <w:color w:val="C00000"/>
          <w:sz w:val="28"/>
          <w:szCs w:val="28"/>
          <w:lang w:eastAsia="es-ES_tradnl"/>
        </w:rPr>
      </w:pPr>
      <w:r w:rsidRPr="00B92426">
        <w:rPr>
          <w:rFonts w:eastAsia="Times New Roman" w:cstheme="minorHAnsi"/>
          <w:b/>
          <w:color w:val="C00000"/>
          <w:sz w:val="28"/>
          <w:szCs w:val="28"/>
          <w:lang w:eastAsia="es-ES_tradnl"/>
        </w:rPr>
        <w:t>¿Que es un usuario root en Linux?</w:t>
      </w:r>
    </w:p>
    <w:p w:rsidR="00930F5D" w:rsidRPr="00930F5D" w:rsidRDefault="00930F5D" w:rsidP="00B92426">
      <w:pPr>
        <w:rPr>
          <w:rFonts w:eastAsia="Times New Roman" w:cstheme="minorHAnsi"/>
          <w:b/>
          <w:color w:val="C00000"/>
          <w:sz w:val="28"/>
          <w:szCs w:val="28"/>
          <w:lang w:eastAsia="es-ES_tradnl"/>
        </w:rPr>
      </w:pPr>
    </w:p>
    <w:p w:rsidR="00B92426" w:rsidRPr="00930F5D" w:rsidRDefault="00B92426" w:rsidP="00BE230C">
      <w:pPr>
        <w:jc w:val="both"/>
        <w:rPr>
          <w:rFonts w:eastAsia="Times New Roman" w:cstheme="minorHAnsi"/>
          <w:color w:val="2C2F34"/>
          <w:shd w:val="clear" w:color="auto" w:fill="FFFFFF"/>
          <w:lang w:eastAsia="es-ES_tradnl"/>
        </w:rPr>
      </w:pPr>
      <w:r w:rsidRPr="00930F5D">
        <w:rPr>
          <w:rFonts w:eastAsia="Times New Roman" w:cstheme="minorHAnsi"/>
          <w:color w:val="2C2F34"/>
          <w:shd w:val="clear" w:color="auto" w:fill="FFFFFF"/>
          <w:lang w:eastAsia="es-ES_tradnl"/>
        </w:rPr>
        <w:t xml:space="preserve">Es </w:t>
      </w:r>
      <w:r w:rsidRPr="00B92426">
        <w:rPr>
          <w:rFonts w:eastAsia="Times New Roman" w:cstheme="minorHAnsi"/>
          <w:color w:val="2C2F34"/>
          <w:shd w:val="clear" w:color="auto" w:fill="FFFFFF"/>
          <w:lang w:eastAsia="es-ES_tradnl"/>
        </w:rPr>
        <w:t>la </w:t>
      </w:r>
      <w:r w:rsidRPr="00B92426">
        <w:rPr>
          <w:rFonts w:eastAsia="Times New Roman" w:cstheme="minorHAnsi"/>
          <w:b/>
          <w:bCs/>
          <w:color w:val="2C2F34"/>
          <w:bdr w:val="none" w:sz="0" w:space="0" w:color="auto" w:frame="1"/>
          <w:shd w:val="clear" w:color="auto" w:fill="FFFFFF"/>
          <w:lang w:eastAsia="es-ES_tradnl"/>
        </w:rPr>
        <w:t>cuenta superusuario en Linux</w:t>
      </w:r>
      <w:r w:rsidRPr="00B92426">
        <w:rPr>
          <w:rFonts w:eastAsia="Times New Roman" w:cstheme="minorHAnsi"/>
          <w:color w:val="2C2F34"/>
          <w:shd w:val="clear" w:color="auto" w:fill="FFFFFF"/>
          <w:lang w:eastAsia="es-ES_tradnl"/>
        </w:rPr>
        <w:t>, es decir aquella que </w:t>
      </w:r>
      <w:r w:rsidRPr="00B92426">
        <w:rPr>
          <w:rFonts w:eastAsia="Times New Roman" w:cstheme="minorHAnsi"/>
          <w:b/>
          <w:bCs/>
          <w:color w:val="2C2F34"/>
          <w:bdr w:val="none" w:sz="0" w:space="0" w:color="auto" w:frame="1"/>
          <w:shd w:val="clear" w:color="auto" w:fill="FFFFFF"/>
          <w:lang w:eastAsia="es-ES_tradnl"/>
        </w:rPr>
        <w:t>posee todos los privilegios y permisos para realizar acciones sobre el sistema</w:t>
      </w:r>
      <w:r w:rsidRPr="00B92426">
        <w:rPr>
          <w:rFonts w:eastAsia="Times New Roman" w:cstheme="minorHAnsi"/>
          <w:color w:val="2C2F34"/>
          <w:shd w:val="clear" w:color="auto" w:fill="FFFFFF"/>
          <w:lang w:eastAsia="es-ES_tradnl"/>
        </w:rPr>
        <w:t xml:space="preserve">.  </w:t>
      </w:r>
      <w:r w:rsidRPr="00930F5D">
        <w:rPr>
          <w:rFonts w:eastAsia="Times New Roman" w:cstheme="minorHAnsi"/>
          <w:color w:val="2C2F34"/>
          <w:shd w:val="clear" w:color="auto" w:fill="FFFFFF"/>
          <w:lang w:eastAsia="es-ES_tradnl"/>
        </w:rPr>
        <w:t>P</w:t>
      </w:r>
      <w:r w:rsidRPr="00B92426">
        <w:rPr>
          <w:rFonts w:eastAsia="Times New Roman" w:cstheme="minorHAnsi"/>
          <w:color w:val="2C2F34"/>
          <w:shd w:val="clear" w:color="auto" w:fill="FFFFFF"/>
          <w:lang w:eastAsia="es-ES_tradnl"/>
        </w:rPr>
        <w:t>ara ciertas acciones que afectan al sistema de archivos, se requiere tener acceso root. Es por ello que para la ejecución de algunos </w:t>
      </w:r>
      <w:hyperlink r:id="rId5" w:history="1">
        <w:r w:rsidRPr="00B92426">
          <w:rPr>
            <w:rFonts w:eastAsia="Times New Roman" w:cstheme="minorHAnsi"/>
            <w:color w:val="FE4641"/>
            <w:u w:val="single"/>
            <w:bdr w:val="none" w:sz="0" w:space="0" w:color="auto" w:frame="1"/>
            <w:shd w:val="clear" w:color="auto" w:fill="FFFFFF"/>
            <w:lang w:eastAsia="es-ES_tradnl"/>
          </w:rPr>
          <w:t>comandos</w:t>
        </w:r>
      </w:hyperlink>
      <w:r w:rsidRPr="00B92426">
        <w:rPr>
          <w:rFonts w:eastAsia="Times New Roman" w:cstheme="minorHAnsi"/>
          <w:color w:val="2C2F34"/>
          <w:shd w:val="clear" w:color="auto" w:fill="FFFFFF"/>
          <w:lang w:eastAsia="es-ES_tradnl"/>
        </w:rPr>
        <w:t> debemos ingresar dicho acceso (clave de root). Sin embargo, se debe tener un conocimiento sobre las acciones que se realizan, ya que una acción realizada de manera errónea podría ocasionar daños importantes en el sistema. </w:t>
      </w:r>
      <w:r w:rsidRPr="00B92426">
        <w:rPr>
          <w:rFonts w:eastAsia="Times New Roman" w:cstheme="minorHAnsi"/>
          <w:b/>
          <w:bCs/>
          <w:color w:val="2C2F34"/>
          <w:bdr w:val="none" w:sz="0" w:space="0" w:color="auto" w:frame="1"/>
          <w:shd w:val="clear" w:color="auto" w:fill="FFFFFF"/>
          <w:lang w:eastAsia="es-ES_tradnl"/>
        </w:rPr>
        <w:t>El uso de instrucciones con privilegios de superusuario pueden ser sumamente útiles, pero totalmente devastadoras si desconocemos las consecuencias de su uso</w:t>
      </w:r>
      <w:r w:rsidRPr="00B92426">
        <w:rPr>
          <w:rFonts w:eastAsia="Times New Roman" w:cstheme="minorHAnsi"/>
          <w:color w:val="2C2F34"/>
          <w:shd w:val="clear" w:color="auto" w:fill="FFFFFF"/>
          <w:lang w:eastAsia="es-ES_tradnl"/>
        </w:rPr>
        <w:t> en el sistema.</w:t>
      </w:r>
    </w:p>
    <w:p w:rsidR="008C2FA3" w:rsidRDefault="008C2FA3" w:rsidP="00BE230C">
      <w:pPr>
        <w:jc w:val="both"/>
        <w:rPr>
          <w:rFonts w:eastAsia="Times New Roman" w:cstheme="minorHAnsi"/>
          <w:color w:val="2C2F34"/>
          <w:shd w:val="clear" w:color="auto" w:fill="FFFFFF"/>
          <w:lang w:eastAsia="es-ES_tradnl"/>
        </w:rPr>
      </w:pPr>
    </w:p>
    <w:p w:rsidR="00166F9F" w:rsidRPr="00930F5D" w:rsidRDefault="00166F9F" w:rsidP="00BE230C">
      <w:pPr>
        <w:jc w:val="both"/>
        <w:rPr>
          <w:rFonts w:eastAsia="Times New Roman" w:cstheme="minorHAnsi"/>
          <w:color w:val="2C2F34"/>
          <w:shd w:val="clear" w:color="auto" w:fill="FFFFFF"/>
          <w:lang w:eastAsia="es-ES_tradnl"/>
        </w:rPr>
      </w:pPr>
    </w:p>
    <w:p w:rsidR="008C2FA3" w:rsidRPr="00166F9F" w:rsidRDefault="008C2FA3" w:rsidP="00BE230C">
      <w:pPr>
        <w:spacing w:before="40"/>
        <w:jc w:val="both"/>
        <w:textAlignment w:val="baseline"/>
        <w:rPr>
          <w:rFonts w:eastAsia="Times New Roman" w:cstheme="minorHAnsi"/>
          <w:b/>
          <w:bCs/>
          <w:color w:val="C00000"/>
          <w:sz w:val="28"/>
          <w:szCs w:val="28"/>
          <w:lang w:eastAsia="es-ES_tradnl"/>
        </w:rPr>
      </w:pPr>
      <w:r w:rsidRPr="00166F9F">
        <w:rPr>
          <w:rFonts w:eastAsia="Times New Roman" w:cstheme="minorHAnsi"/>
          <w:b/>
          <w:color w:val="C00000"/>
          <w:sz w:val="28"/>
          <w:szCs w:val="28"/>
          <w:lang w:eastAsia="es-ES_tradnl"/>
        </w:rPr>
        <w:t>¿Cuáles son los procesos típicos de Linux?¿Cómo identificarlos?</w:t>
      </w:r>
    </w:p>
    <w:p w:rsidR="00B3470E" w:rsidRPr="00930F5D" w:rsidRDefault="00B3470E" w:rsidP="00BE230C">
      <w:pPr>
        <w:pStyle w:val="NormalWeb"/>
        <w:spacing w:before="40" w:after="0"/>
        <w:jc w:val="both"/>
        <w:textAlignment w:val="baseline"/>
        <w:rPr>
          <w:rFonts w:asciiTheme="minorHAnsi" w:hAnsiTheme="minorHAnsi" w:cstheme="minorHAnsi"/>
          <w:color w:val="000000"/>
        </w:rPr>
      </w:pPr>
      <w:r w:rsidRPr="00930F5D">
        <w:rPr>
          <w:rFonts w:asciiTheme="minorHAnsi" w:hAnsiTheme="minorHAnsi" w:cstheme="minorHAnsi"/>
          <w:color w:val="000000"/>
        </w:rPr>
        <w:t>Podríamos definir a los procesos como programas que están corriendo en nuestro Sistema Operativo. Dependiendo de la forma en que corren estos programas en LINUX se los puede clasificar en tres grandes categorías:</w:t>
      </w:r>
    </w:p>
    <w:p w:rsidR="00B3470E" w:rsidRPr="00930F5D" w:rsidRDefault="00B3470E" w:rsidP="00166F9F">
      <w:pPr>
        <w:pStyle w:val="NormalWeb"/>
        <w:numPr>
          <w:ilvl w:val="0"/>
          <w:numId w:val="5"/>
        </w:numPr>
        <w:spacing w:before="40" w:after="0"/>
        <w:jc w:val="both"/>
        <w:textAlignment w:val="baseline"/>
        <w:rPr>
          <w:rFonts w:asciiTheme="minorHAnsi" w:hAnsiTheme="minorHAnsi" w:cstheme="minorHAnsi"/>
          <w:color w:val="000000"/>
        </w:rPr>
      </w:pPr>
      <w:r w:rsidRPr="00930F5D">
        <w:rPr>
          <w:rFonts w:asciiTheme="minorHAnsi" w:hAnsiTheme="minorHAnsi" w:cstheme="minorHAnsi"/>
          <w:color w:val="000000"/>
        </w:rPr>
        <w:t>Procesos Normales.</w:t>
      </w:r>
    </w:p>
    <w:p w:rsidR="00B3470E" w:rsidRPr="00930F5D" w:rsidRDefault="00B3470E" w:rsidP="00166F9F">
      <w:pPr>
        <w:pStyle w:val="NormalWeb"/>
        <w:numPr>
          <w:ilvl w:val="0"/>
          <w:numId w:val="5"/>
        </w:numPr>
        <w:spacing w:before="40" w:after="0"/>
        <w:jc w:val="both"/>
        <w:textAlignment w:val="baseline"/>
        <w:rPr>
          <w:rFonts w:asciiTheme="minorHAnsi" w:hAnsiTheme="minorHAnsi" w:cstheme="minorHAnsi"/>
          <w:color w:val="000000"/>
        </w:rPr>
      </w:pPr>
      <w:r w:rsidRPr="00930F5D">
        <w:rPr>
          <w:rFonts w:asciiTheme="minorHAnsi" w:hAnsiTheme="minorHAnsi" w:cstheme="minorHAnsi"/>
          <w:color w:val="000000"/>
        </w:rPr>
        <w:t>Procesos Daemon.</w:t>
      </w:r>
    </w:p>
    <w:p w:rsidR="00B3470E" w:rsidRPr="00930F5D" w:rsidRDefault="00B3470E" w:rsidP="00166F9F">
      <w:pPr>
        <w:pStyle w:val="NormalWeb"/>
        <w:numPr>
          <w:ilvl w:val="0"/>
          <w:numId w:val="5"/>
        </w:numPr>
        <w:spacing w:before="40" w:after="0"/>
        <w:jc w:val="both"/>
        <w:textAlignment w:val="baseline"/>
        <w:rPr>
          <w:rFonts w:asciiTheme="minorHAnsi" w:hAnsiTheme="minorHAnsi" w:cstheme="minorHAnsi"/>
          <w:color w:val="000000"/>
        </w:rPr>
      </w:pPr>
      <w:r w:rsidRPr="00930F5D">
        <w:rPr>
          <w:rFonts w:asciiTheme="minorHAnsi" w:hAnsiTheme="minorHAnsi" w:cstheme="minorHAnsi"/>
          <w:color w:val="000000"/>
        </w:rPr>
        <w:t>Procesos Zombie.</w:t>
      </w:r>
    </w:p>
    <w:p w:rsidR="00B3470E" w:rsidRPr="00930F5D" w:rsidRDefault="00B3470E" w:rsidP="00BE230C">
      <w:pPr>
        <w:pStyle w:val="NormalWeb"/>
        <w:spacing w:before="40" w:beforeAutospacing="0" w:after="0" w:afterAutospacing="0"/>
        <w:jc w:val="both"/>
        <w:textAlignment w:val="baseline"/>
        <w:rPr>
          <w:rFonts w:asciiTheme="minorHAnsi" w:hAnsiTheme="minorHAnsi" w:cstheme="minorHAnsi"/>
          <w:color w:val="000000"/>
        </w:rPr>
      </w:pPr>
      <w:r w:rsidRPr="00930F5D">
        <w:rPr>
          <w:rFonts w:asciiTheme="minorHAnsi" w:hAnsiTheme="minorHAnsi" w:cstheme="minorHAnsi"/>
          <w:color w:val="000000"/>
        </w:rPr>
        <w:t>Los procesos en GNU/Linux son organizados de forma jerárquica, cada proceso es lanzado por un proceso padre y es denominado proceso hijo.</w:t>
      </w:r>
    </w:p>
    <w:p w:rsidR="00B3470E" w:rsidRPr="00930F5D" w:rsidRDefault="00B3470E" w:rsidP="00BE230C">
      <w:pPr>
        <w:pStyle w:val="NormalWeb"/>
        <w:spacing w:before="40" w:after="0"/>
        <w:jc w:val="both"/>
        <w:textAlignment w:val="baseline"/>
        <w:rPr>
          <w:rFonts w:asciiTheme="minorHAnsi" w:hAnsiTheme="minorHAnsi" w:cstheme="minorHAnsi"/>
          <w:color w:val="000000"/>
        </w:rPr>
      </w:pPr>
      <w:r w:rsidRPr="00930F5D">
        <w:rPr>
          <w:rFonts w:asciiTheme="minorHAnsi" w:hAnsiTheme="minorHAnsi" w:cstheme="minorHAnsi"/>
          <w:color w:val="000000"/>
        </w:rPr>
        <w:t>Los principales estados en los que pueden encontrarse los procesos en Linux/Unix son los siguientes:</w:t>
      </w:r>
    </w:p>
    <w:p w:rsidR="00B3470E" w:rsidRPr="00930F5D" w:rsidRDefault="00B3470E" w:rsidP="00BE230C">
      <w:pPr>
        <w:pStyle w:val="NormalWeb"/>
        <w:numPr>
          <w:ilvl w:val="0"/>
          <w:numId w:val="4"/>
        </w:numPr>
        <w:spacing w:before="40" w:after="0"/>
        <w:jc w:val="both"/>
        <w:textAlignment w:val="baseline"/>
        <w:rPr>
          <w:rFonts w:asciiTheme="minorHAnsi" w:hAnsiTheme="minorHAnsi" w:cstheme="minorHAnsi"/>
          <w:color w:val="000000"/>
        </w:rPr>
      </w:pPr>
      <w:r w:rsidRPr="00930F5D">
        <w:rPr>
          <w:rFonts w:asciiTheme="minorHAnsi" w:hAnsiTheme="minorHAnsi" w:cstheme="minorHAnsi"/>
          <w:color w:val="000000"/>
        </w:rPr>
        <w:t>running (R): Procesos que están en ejecución.</w:t>
      </w:r>
    </w:p>
    <w:p w:rsidR="00B3470E" w:rsidRPr="00930F5D" w:rsidRDefault="00B3470E" w:rsidP="00BE230C">
      <w:pPr>
        <w:pStyle w:val="NormalWeb"/>
        <w:numPr>
          <w:ilvl w:val="0"/>
          <w:numId w:val="4"/>
        </w:numPr>
        <w:spacing w:before="40" w:after="0"/>
        <w:jc w:val="both"/>
        <w:textAlignment w:val="baseline"/>
        <w:rPr>
          <w:rFonts w:asciiTheme="minorHAnsi" w:hAnsiTheme="minorHAnsi" w:cstheme="minorHAnsi"/>
          <w:color w:val="000000"/>
        </w:rPr>
      </w:pPr>
      <w:r w:rsidRPr="00930F5D">
        <w:rPr>
          <w:rFonts w:asciiTheme="minorHAnsi" w:hAnsiTheme="minorHAnsi" w:cstheme="minorHAnsi"/>
          <w:color w:val="000000"/>
        </w:rPr>
        <w:t>sleeping (S): Procesos que están esperando su turno para ejecutarse.</w:t>
      </w:r>
    </w:p>
    <w:p w:rsidR="00B3470E" w:rsidRPr="00930F5D" w:rsidRDefault="00B3470E" w:rsidP="00BE230C">
      <w:pPr>
        <w:pStyle w:val="NormalWeb"/>
        <w:numPr>
          <w:ilvl w:val="0"/>
          <w:numId w:val="4"/>
        </w:numPr>
        <w:spacing w:before="40" w:after="0"/>
        <w:jc w:val="both"/>
        <w:textAlignment w:val="baseline"/>
        <w:rPr>
          <w:rFonts w:asciiTheme="minorHAnsi" w:hAnsiTheme="minorHAnsi" w:cstheme="minorHAnsi"/>
          <w:color w:val="000000"/>
        </w:rPr>
      </w:pPr>
      <w:r w:rsidRPr="00930F5D">
        <w:rPr>
          <w:rFonts w:asciiTheme="minorHAnsi" w:hAnsiTheme="minorHAnsi" w:cstheme="minorHAnsi"/>
          <w:color w:val="000000"/>
        </w:rPr>
        <w:t>stopped(D):</w:t>
      </w:r>
      <w:r w:rsidR="00166F9F">
        <w:rPr>
          <w:rFonts w:asciiTheme="minorHAnsi" w:hAnsiTheme="minorHAnsi" w:cstheme="minorHAnsi"/>
          <w:color w:val="000000"/>
        </w:rPr>
        <w:t xml:space="preserve"> </w:t>
      </w:r>
      <w:r w:rsidRPr="00930F5D">
        <w:rPr>
          <w:rFonts w:asciiTheme="minorHAnsi" w:hAnsiTheme="minorHAnsi" w:cstheme="minorHAnsi"/>
          <w:color w:val="000000"/>
        </w:rPr>
        <w:t>Procesos que esperan a que se finalice alguna operación de Entrada/Salida.</w:t>
      </w:r>
    </w:p>
    <w:p w:rsidR="00B3470E" w:rsidRPr="00930F5D" w:rsidRDefault="00B3470E" w:rsidP="00BE230C">
      <w:pPr>
        <w:pStyle w:val="NormalWeb"/>
        <w:numPr>
          <w:ilvl w:val="0"/>
          <w:numId w:val="4"/>
        </w:numPr>
        <w:spacing w:before="40" w:beforeAutospacing="0" w:after="0" w:afterAutospacing="0"/>
        <w:jc w:val="both"/>
        <w:textAlignment w:val="baseline"/>
        <w:rPr>
          <w:rFonts w:asciiTheme="minorHAnsi" w:hAnsiTheme="minorHAnsi" w:cstheme="minorHAnsi"/>
          <w:color w:val="000000"/>
        </w:rPr>
      </w:pPr>
      <w:r w:rsidRPr="00930F5D">
        <w:rPr>
          <w:rFonts w:asciiTheme="minorHAnsi" w:hAnsiTheme="minorHAnsi" w:cstheme="minorHAnsi"/>
          <w:color w:val="000000"/>
        </w:rPr>
        <w:t>zombie (Z): Procesos que han terminado pero que siguen apareciendo en la tabla de procesos.</w:t>
      </w:r>
    </w:p>
    <w:p w:rsidR="00B3470E" w:rsidRPr="00930F5D" w:rsidRDefault="00B3470E" w:rsidP="00BE230C">
      <w:pPr>
        <w:pStyle w:val="NormalWeb"/>
        <w:spacing w:before="40" w:beforeAutospacing="0" w:after="0" w:afterAutospacing="0"/>
        <w:ind w:left="720"/>
        <w:jc w:val="both"/>
        <w:textAlignment w:val="baseline"/>
        <w:rPr>
          <w:rFonts w:asciiTheme="minorHAnsi" w:hAnsiTheme="minorHAnsi" w:cstheme="minorHAnsi"/>
          <w:color w:val="000000"/>
        </w:rPr>
      </w:pPr>
    </w:p>
    <w:p w:rsidR="00B3470E" w:rsidRPr="00930F5D" w:rsidRDefault="00B3470E" w:rsidP="00BE230C">
      <w:pPr>
        <w:pStyle w:val="NormalWeb"/>
        <w:spacing w:before="40" w:beforeAutospacing="0" w:after="0" w:afterAutospacing="0"/>
        <w:jc w:val="both"/>
        <w:textAlignment w:val="baseline"/>
        <w:rPr>
          <w:rFonts w:asciiTheme="minorHAnsi" w:hAnsiTheme="minorHAnsi" w:cstheme="minorHAnsi"/>
          <w:color w:val="000000"/>
        </w:rPr>
      </w:pPr>
      <w:r w:rsidRPr="00930F5D">
        <w:rPr>
          <w:rFonts w:asciiTheme="minorHAnsi" w:hAnsiTheme="minorHAnsi" w:cstheme="minorHAnsi"/>
          <w:color w:val="000000"/>
        </w:rPr>
        <w:t xml:space="preserve">Tecleando el </w:t>
      </w:r>
      <w:r w:rsidRPr="00930F5D">
        <w:rPr>
          <w:rFonts w:asciiTheme="minorHAnsi" w:hAnsiTheme="minorHAnsi" w:cstheme="minorHAnsi"/>
          <w:b/>
          <w:bCs/>
          <w:color w:val="000000"/>
        </w:rPr>
        <w:t>comando  top</w:t>
      </w:r>
      <w:r w:rsidRPr="00930F5D">
        <w:rPr>
          <w:rFonts w:asciiTheme="minorHAnsi" w:hAnsiTheme="minorHAnsi" w:cstheme="minorHAnsi"/>
          <w:color w:val="000000"/>
        </w:rPr>
        <w:t xml:space="preserve">  desde una terminal se nos mostrarán todos estos procesos; este comando monitoriza dinámicamente los procesos del sistema mostrando su estado, uso de CPU, cantidad de memoria, tiempo desde su inicio, nombre, etc.</w:t>
      </w:r>
    </w:p>
    <w:p w:rsidR="00B3470E" w:rsidRPr="00930F5D" w:rsidRDefault="00B3470E" w:rsidP="00B3470E">
      <w:pPr>
        <w:pStyle w:val="NormalWeb"/>
        <w:spacing w:before="40" w:beforeAutospacing="0" w:after="0" w:afterAutospacing="0"/>
        <w:ind w:left="720"/>
        <w:jc w:val="both"/>
        <w:textAlignment w:val="baseline"/>
        <w:rPr>
          <w:rFonts w:asciiTheme="minorHAnsi" w:hAnsiTheme="minorHAnsi" w:cstheme="minorHAnsi"/>
          <w:color w:val="000000"/>
        </w:rPr>
      </w:pPr>
    </w:p>
    <w:p w:rsidR="00B3470E" w:rsidRPr="00930F5D" w:rsidRDefault="00B3470E" w:rsidP="00930F5D">
      <w:pPr>
        <w:pStyle w:val="NormalWeb"/>
        <w:spacing w:before="40" w:beforeAutospacing="0" w:after="0" w:afterAutospacing="0"/>
        <w:jc w:val="both"/>
        <w:textAlignment w:val="baseline"/>
        <w:rPr>
          <w:rFonts w:asciiTheme="minorHAnsi" w:hAnsiTheme="minorHAnsi" w:cstheme="minorHAnsi"/>
          <w:color w:val="000000"/>
        </w:rPr>
      </w:pPr>
      <w:r w:rsidRPr="00930F5D">
        <w:rPr>
          <w:rFonts w:asciiTheme="minorHAnsi" w:hAnsiTheme="minorHAnsi" w:cstheme="minorHAnsi"/>
          <w:noProof/>
        </w:rPr>
        <w:lastRenderedPageBreak/>
        <w:drawing>
          <wp:inline distT="0" distB="0" distL="0" distR="0" wp14:anchorId="062F608A" wp14:editId="62974CFF">
            <wp:extent cx="5612130" cy="32404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240405"/>
                    </a:xfrm>
                    <a:prstGeom prst="rect">
                      <a:avLst/>
                    </a:prstGeom>
                    <a:noFill/>
                    <a:ln>
                      <a:noFill/>
                    </a:ln>
                  </pic:spPr>
                </pic:pic>
              </a:graphicData>
            </a:graphic>
          </wp:inline>
        </w:drawing>
      </w:r>
    </w:p>
    <w:p w:rsidR="00B3470E" w:rsidRPr="00930F5D" w:rsidRDefault="00B3470E" w:rsidP="00B3470E">
      <w:pPr>
        <w:pStyle w:val="NormalWeb"/>
        <w:spacing w:before="40" w:beforeAutospacing="0" w:after="0" w:afterAutospacing="0"/>
        <w:ind w:left="720"/>
        <w:jc w:val="both"/>
        <w:textAlignment w:val="baseline"/>
        <w:rPr>
          <w:rFonts w:asciiTheme="minorHAnsi" w:hAnsiTheme="minorHAnsi" w:cstheme="minorHAnsi"/>
          <w:color w:val="000000"/>
        </w:rPr>
      </w:pPr>
    </w:p>
    <w:p w:rsidR="00B3470E" w:rsidRPr="00930F5D" w:rsidRDefault="00B3470E" w:rsidP="00930F5D">
      <w:pPr>
        <w:pStyle w:val="NormalWeb"/>
        <w:spacing w:before="40" w:beforeAutospacing="0" w:after="0" w:afterAutospacing="0"/>
        <w:jc w:val="both"/>
        <w:textAlignment w:val="baseline"/>
        <w:rPr>
          <w:rFonts w:asciiTheme="minorHAnsi" w:hAnsiTheme="minorHAnsi" w:cstheme="minorHAnsi"/>
          <w:color w:val="000000"/>
        </w:rPr>
      </w:pPr>
      <w:r w:rsidRPr="00930F5D">
        <w:rPr>
          <w:rFonts w:asciiTheme="minorHAnsi" w:hAnsiTheme="minorHAnsi" w:cstheme="minorHAnsi"/>
          <w:color w:val="000000"/>
        </w:rPr>
        <w:t xml:space="preserve">El </w:t>
      </w:r>
      <w:r w:rsidRPr="00930F5D">
        <w:rPr>
          <w:rFonts w:asciiTheme="minorHAnsi" w:hAnsiTheme="minorHAnsi" w:cstheme="minorHAnsi"/>
          <w:b/>
          <w:bCs/>
          <w:color w:val="000000"/>
        </w:rPr>
        <w:t>comando ps</w:t>
      </w:r>
      <w:r w:rsidRPr="00930F5D">
        <w:rPr>
          <w:rFonts w:asciiTheme="minorHAnsi" w:hAnsiTheme="minorHAnsi" w:cstheme="minorHAnsi"/>
          <w:color w:val="000000"/>
        </w:rPr>
        <w:t xml:space="preserve"> es el encargado de mostrar todos los procesos que están ocurriendo en el sistema. Este comando no es interactivo, saca una foto de los procesos que están corriendo en ese mismo momento.</w:t>
      </w:r>
    </w:p>
    <w:p w:rsidR="00B3470E" w:rsidRPr="00930F5D" w:rsidRDefault="00B3470E" w:rsidP="00B3470E">
      <w:pPr>
        <w:rPr>
          <w:rFonts w:eastAsia="Times New Roman" w:cstheme="minorHAnsi"/>
          <w:color w:val="000000"/>
          <w:lang w:eastAsia="es-ES_tradnl"/>
        </w:rPr>
      </w:pPr>
    </w:p>
    <w:p w:rsidR="00B3470E" w:rsidRPr="00B3470E" w:rsidRDefault="00B3470E" w:rsidP="00B3470E">
      <w:pPr>
        <w:rPr>
          <w:rFonts w:eastAsia="Times New Roman" w:cstheme="minorHAnsi"/>
          <w:b/>
          <w:color w:val="C00000"/>
          <w:sz w:val="28"/>
          <w:szCs w:val="28"/>
          <w:lang w:eastAsia="es-ES_tradnl"/>
        </w:rPr>
      </w:pPr>
      <w:r w:rsidRPr="00B3470E">
        <w:rPr>
          <w:rFonts w:eastAsia="Times New Roman" w:cstheme="minorHAnsi"/>
          <w:b/>
          <w:color w:val="C00000"/>
          <w:sz w:val="28"/>
          <w:szCs w:val="28"/>
          <w:lang w:eastAsia="es-ES_tradnl"/>
        </w:rPr>
        <w:t>¿Por qué ubuntu no me deja establecer la contraseña durante la instalación?</w:t>
      </w:r>
    </w:p>
    <w:p w:rsidR="00B3470E" w:rsidRPr="008C2FA3" w:rsidRDefault="00B3470E" w:rsidP="008C2FA3">
      <w:pPr>
        <w:spacing w:before="40"/>
        <w:textAlignment w:val="baseline"/>
        <w:rPr>
          <w:rFonts w:eastAsia="Times New Roman" w:cstheme="minorHAnsi"/>
          <w:color w:val="000000"/>
          <w:lang w:eastAsia="es-ES_tradnl"/>
        </w:rPr>
      </w:pPr>
    </w:p>
    <w:p w:rsidR="00B3470E" w:rsidRPr="00930F5D" w:rsidRDefault="00B3470E" w:rsidP="00BE230C">
      <w:pPr>
        <w:jc w:val="both"/>
        <w:rPr>
          <w:rFonts w:eastAsia="Times New Roman" w:cstheme="minorHAnsi"/>
          <w:color w:val="2C2F34"/>
          <w:shd w:val="clear" w:color="auto" w:fill="FFFFFF"/>
          <w:lang w:eastAsia="es-ES_tradnl"/>
        </w:rPr>
      </w:pPr>
      <w:r w:rsidRPr="00930F5D">
        <w:rPr>
          <w:rFonts w:eastAsia="Times New Roman" w:cstheme="minorHAnsi"/>
          <w:color w:val="2C2F34"/>
          <w:shd w:val="clear" w:color="auto" w:fill="FFFFFF"/>
          <w:lang w:eastAsia="es-ES_tradnl"/>
        </w:rPr>
        <w:t>Después de la instalación exitosa de ubuntu, todos son permisos de usuario ordinarios y no tienen los permisos de root más altos. Si necesita usar permisos de root, generalmente agrega sudo delante del comando.</w:t>
      </w:r>
    </w:p>
    <w:p w:rsidR="00B3470E" w:rsidRPr="00930F5D" w:rsidRDefault="00B3470E" w:rsidP="00BE230C">
      <w:pPr>
        <w:jc w:val="both"/>
        <w:rPr>
          <w:rFonts w:eastAsia="Times New Roman" w:cstheme="minorHAnsi"/>
          <w:color w:val="2C2F34"/>
          <w:shd w:val="clear" w:color="auto" w:fill="FFFFFF"/>
          <w:lang w:eastAsia="es-ES_tradnl"/>
        </w:rPr>
      </w:pPr>
    </w:p>
    <w:p w:rsidR="00B3470E" w:rsidRPr="00930F5D" w:rsidRDefault="00B3470E" w:rsidP="00BE230C">
      <w:pPr>
        <w:jc w:val="both"/>
        <w:rPr>
          <w:rFonts w:eastAsia="Times New Roman" w:cstheme="minorHAnsi"/>
          <w:color w:val="2C2F34"/>
          <w:shd w:val="clear" w:color="auto" w:fill="FFFFFF"/>
          <w:lang w:eastAsia="es-ES_tradnl"/>
        </w:rPr>
      </w:pPr>
      <w:r w:rsidRPr="00930F5D">
        <w:rPr>
          <w:rFonts w:eastAsia="Times New Roman" w:cstheme="minorHAnsi"/>
          <w:color w:val="2C2F34"/>
          <w:shd w:val="clear" w:color="auto" w:fill="FFFFFF"/>
          <w:lang w:eastAsia="es-ES_tradnl"/>
        </w:rPr>
        <w:t>Generalmente usamos el comando su para cambiar directamente al usuario root, pero si no se establece una contraseña inicial para root, se generarán problemas como su: error de autenticación. Entonces, solo necesitamos establecer una contraseña inicial para el usuario root.</w:t>
      </w:r>
    </w:p>
    <w:p w:rsidR="00B3470E" w:rsidRPr="00930F5D" w:rsidRDefault="00B3470E" w:rsidP="00BE230C">
      <w:pPr>
        <w:jc w:val="both"/>
        <w:rPr>
          <w:rFonts w:eastAsia="Times New Roman" w:cstheme="minorHAnsi"/>
          <w:color w:val="2C2F34"/>
          <w:shd w:val="clear" w:color="auto" w:fill="FFFFFF"/>
          <w:lang w:eastAsia="es-ES_tradnl"/>
        </w:rPr>
      </w:pPr>
    </w:p>
    <w:p w:rsidR="008C2FA3" w:rsidRPr="00930F5D" w:rsidRDefault="00B3470E" w:rsidP="00BE230C">
      <w:pPr>
        <w:jc w:val="both"/>
        <w:rPr>
          <w:rFonts w:eastAsia="Times New Roman" w:cstheme="minorHAnsi"/>
          <w:color w:val="2C2F34"/>
          <w:shd w:val="clear" w:color="auto" w:fill="FFFFFF"/>
          <w:lang w:eastAsia="es-ES_tradnl"/>
        </w:rPr>
      </w:pPr>
      <w:r w:rsidRPr="00930F5D">
        <w:rPr>
          <w:rFonts w:eastAsia="Times New Roman" w:cstheme="minorHAnsi"/>
          <w:color w:val="2C2F34"/>
          <w:shd w:val="clear" w:color="auto" w:fill="FFFFFF"/>
          <w:lang w:eastAsia="es-ES_tradnl"/>
        </w:rPr>
        <w:t>Por defecto, root no tiene contraseña y la cuenta de root está bloqueada hasta que le dé una contraseña. Cuando instaló Ubuntu, se le pidió que creara un usuario con una contraseña. Si le dio a este usuario una contraseña tal como se le solicitó, esta es la contraseña que necesita.</w:t>
      </w:r>
    </w:p>
    <w:p w:rsidR="008C2FA3" w:rsidRDefault="008C2FA3" w:rsidP="00BE230C">
      <w:pPr>
        <w:jc w:val="both"/>
        <w:rPr>
          <w:rFonts w:eastAsia="Times New Roman" w:cstheme="minorHAnsi"/>
          <w:lang w:eastAsia="es-ES_tradnl"/>
        </w:rPr>
      </w:pPr>
    </w:p>
    <w:p w:rsidR="00930F5D" w:rsidRDefault="00930F5D" w:rsidP="00BE230C">
      <w:pPr>
        <w:jc w:val="both"/>
        <w:rPr>
          <w:rFonts w:eastAsia="Times New Roman" w:cstheme="minorHAnsi"/>
          <w:lang w:eastAsia="es-ES_tradnl"/>
        </w:rPr>
      </w:pPr>
    </w:p>
    <w:p w:rsidR="00930F5D" w:rsidRDefault="00930F5D" w:rsidP="00BE230C">
      <w:pPr>
        <w:jc w:val="both"/>
        <w:rPr>
          <w:rFonts w:eastAsia="Times New Roman" w:cstheme="minorHAnsi"/>
          <w:lang w:eastAsia="es-ES_tradnl"/>
        </w:rPr>
      </w:pPr>
    </w:p>
    <w:p w:rsidR="00930F5D" w:rsidRDefault="00930F5D" w:rsidP="00BE230C">
      <w:pPr>
        <w:jc w:val="both"/>
        <w:rPr>
          <w:rFonts w:eastAsia="Times New Roman" w:cstheme="minorHAnsi"/>
          <w:lang w:eastAsia="es-ES_tradnl"/>
        </w:rPr>
      </w:pPr>
    </w:p>
    <w:p w:rsidR="00930F5D" w:rsidRDefault="00930F5D" w:rsidP="00BE230C">
      <w:pPr>
        <w:jc w:val="both"/>
        <w:rPr>
          <w:rFonts w:eastAsia="Times New Roman" w:cstheme="minorHAnsi"/>
          <w:lang w:eastAsia="es-ES_tradnl"/>
        </w:rPr>
      </w:pPr>
    </w:p>
    <w:p w:rsidR="00930F5D" w:rsidRPr="00930F5D" w:rsidRDefault="00930F5D" w:rsidP="00BE230C">
      <w:pPr>
        <w:jc w:val="both"/>
        <w:rPr>
          <w:rFonts w:eastAsia="Times New Roman" w:cstheme="minorHAnsi"/>
          <w:lang w:eastAsia="es-ES_tradnl"/>
        </w:rPr>
      </w:pPr>
    </w:p>
    <w:p w:rsidR="008C2FA3" w:rsidRPr="008C2FA3" w:rsidRDefault="008C2FA3" w:rsidP="00BE230C">
      <w:pPr>
        <w:jc w:val="both"/>
        <w:outlineLvl w:val="0"/>
        <w:rPr>
          <w:rFonts w:eastAsia="Times New Roman" w:cstheme="minorHAnsi"/>
          <w:b/>
          <w:bCs/>
          <w:color w:val="990000"/>
          <w:kern w:val="36"/>
          <w:sz w:val="28"/>
          <w:szCs w:val="28"/>
          <w:lang w:eastAsia="es-ES_tradnl"/>
        </w:rPr>
      </w:pPr>
      <w:r w:rsidRPr="008C2FA3">
        <w:rPr>
          <w:rFonts w:eastAsia="Times New Roman" w:cstheme="minorHAnsi"/>
          <w:b/>
          <w:bCs/>
          <w:color w:val="990000"/>
          <w:kern w:val="36"/>
          <w:sz w:val="28"/>
          <w:szCs w:val="28"/>
          <w:lang w:eastAsia="es-ES_tradnl"/>
        </w:rPr>
        <w:t>Configuración de la contraseña de root</w:t>
      </w:r>
    </w:p>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t>La configuración de la cuenta y la contraseña root es uno de los pasos más importantes durante la instalación. Su cuenta root es similar a la cuenta del administrador usada en las máquinas Windows NT. La cuenta root es usada para instalar paquetes, actualizar RPMs y realizar la mayoría de las tareas de mantenimiento del sistema. Conectándose como root le dá control completo sobre el sistema.</w:t>
      </w:r>
    </w:p>
    <w:tbl>
      <w:tblPr>
        <w:tblW w:w="5000" w:type="pct"/>
        <w:tblCellSpacing w:w="15" w:type="dxa"/>
        <w:tblBorders>
          <w:top w:val="single" w:sz="12" w:space="0" w:color="B0C4DE"/>
          <w:left w:val="single" w:sz="12" w:space="0" w:color="B0C4DE"/>
          <w:bottom w:val="single" w:sz="12" w:space="0" w:color="B0C4DE"/>
          <w:right w:val="single" w:sz="12" w:space="0" w:color="B0C4DE"/>
        </w:tblBorders>
        <w:shd w:val="clear" w:color="auto" w:fill="F0F8FF"/>
        <w:tblCellMar>
          <w:top w:w="120" w:type="dxa"/>
          <w:left w:w="120" w:type="dxa"/>
          <w:bottom w:w="120" w:type="dxa"/>
          <w:right w:w="120" w:type="dxa"/>
        </w:tblCellMar>
        <w:tblLook w:val="04A0" w:firstRow="1" w:lastRow="0" w:firstColumn="1" w:lastColumn="0" w:noHBand="0" w:noVBand="1"/>
      </w:tblPr>
      <w:tblGrid>
        <w:gridCol w:w="995"/>
        <w:gridCol w:w="7813"/>
      </w:tblGrid>
      <w:tr w:rsidR="008C2FA3" w:rsidRPr="008C2FA3" w:rsidTr="008C2FA3">
        <w:trPr>
          <w:tblCellSpacing w:w="15" w:type="dxa"/>
        </w:trPr>
        <w:tc>
          <w:tcPr>
            <w:tcW w:w="375" w:type="dxa"/>
            <w:shd w:val="clear" w:color="auto" w:fill="F0F8FF"/>
            <w:hideMark/>
          </w:tcPr>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fldChar w:fldCharType="begin"/>
            </w:r>
            <w:r w:rsidRPr="008C2FA3">
              <w:rPr>
                <w:rFonts w:eastAsia="Times New Roman" w:cstheme="minorHAnsi"/>
                <w:color w:val="000000"/>
                <w:lang w:eastAsia="es-ES_tradnl"/>
              </w:rPr>
              <w:instrText xml:space="preserve"> INCLUDEPICTURE "http://web.mit.edu/rhel-doc/4/RH-DOCS/rhel-ig-ppc-multi-es-4/stylesheet-images/note.png" \* MERGEFORMATINET </w:instrText>
            </w:r>
            <w:r w:rsidRPr="008C2FA3">
              <w:rPr>
                <w:rFonts w:eastAsia="Times New Roman" w:cstheme="minorHAnsi"/>
                <w:color w:val="000000"/>
                <w:lang w:eastAsia="es-ES_tradnl"/>
              </w:rPr>
              <w:fldChar w:fldCharType="separate"/>
            </w:r>
            <w:r w:rsidRPr="00930F5D">
              <w:rPr>
                <w:rFonts w:eastAsia="Times New Roman" w:cstheme="minorHAnsi"/>
                <w:noProof/>
                <w:color w:val="000000"/>
                <w:lang w:eastAsia="es-ES_tradnl"/>
              </w:rPr>
              <w:drawing>
                <wp:inline distT="0" distB="0" distL="0" distR="0">
                  <wp:extent cx="427990" cy="427990"/>
                  <wp:effectExtent l="0" t="0" r="3810" b="3810"/>
                  <wp:docPr id="5" name="Imagen 5"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8C2FA3">
              <w:rPr>
                <w:rFonts w:eastAsia="Times New Roman" w:cstheme="minorHAnsi"/>
                <w:color w:val="000000"/>
                <w:lang w:eastAsia="es-ES_tradnl"/>
              </w:rPr>
              <w:fldChar w:fldCharType="end"/>
            </w:r>
          </w:p>
        </w:tc>
        <w:tc>
          <w:tcPr>
            <w:tcW w:w="0" w:type="auto"/>
            <w:shd w:val="clear" w:color="auto" w:fill="F0F8FF"/>
            <w:vAlign w:val="center"/>
            <w:hideMark/>
          </w:tcPr>
          <w:p w:rsidR="008C2FA3" w:rsidRPr="008C2FA3" w:rsidRDefault="008C2FA3" w:rsidP="00BE230C">
            <w:pPr>
              <w:spacing w:before="150" w:after="150"/>
              <w:jc w:val="both"/>
              <w:rPr>
                <w:rFonts w:eastAsia="Times New Roman" w:cstheme="minorHAnsi"/>
                <w:b/>
                <w:bCs/>
                <w:color w:val="000000"/>
                <w:lang w:eastAsia="es-ES_tradnl"/>
              </w:rPr>
            </w:pPr>
            <w:r w:rsidRPr="008C2FA3">
              <w:rPr>
                <w:rFonts w:eastAsia="Times New Roman" w:cstheme="minorHAnsi"/>
                <w:b/>
                <w:bCs/>
                <w:color w:val="000000"/>
                <w:lang w:eastAsia="es-ES_tradnl"/>
              </w:rPr>
              <w:t>Nota</w:t>
            </w:r>
          </w:p>
        </w:tc>
      </w:tr>
      <w:tr w:rsidR="008C2FA3" w:rsidRPr="008C2FA3" w:rsidTr="008C2FA3">
        <w:trPr>
          <w:tblCellSpacing w:w="15" w:type="dxa"/>
        </w:trPr>
        <w:tc>
          <w:tcPr>
            <w:tcW w:w="0" w:type="auto"/>
            <w:shd w:val="clear" w:color="auto" w:fill="F0F8FF"/>
            <w:vAlign w:val="center"/>
            <w:hideMark/>
          </w:tcPr>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t> </w:t>
            </w:r>
          </w:p>
        </w:tc>
        <w:tc>
          <w:tcPr>
            <w:tcW w:w="0" w:type="auto"/>
            <w:shd w:val="clear" w:color="auto" w:fill="F0F8FF"/>
            <w:hideMark/>
          </w:tcPr>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t>El usuario root (también conocido como supersuario) posee acceso completo al sistema; por este motivo, registrarse como usuario root es aconsejable hacerlo </w:t>
            </w:r>
            <w:r w:rsidRPr="008C2FA3">
              <w:rPr>
                <w:rFonts w:eastAsia="Times New Roman" w:cstheme="minorHAnsi"/>
                <w:i/>
                <w:iCs/>
                <w:color w:val="000000"/>
                <w:lang w:eastAsia="es-ES_tradnl"/>
              </w:rPr>
              <w:t>sólo</w:t>
            </w:r>
            <w:r w:rsidRPr="008C2FA3">
              <w:rPr>
                <w:rFonts w:eastAsia="Times New Roman" w:cstheme="minorHAnsi"/>
                <w:color w:val="000000"/>
                <w:lang w:eastAsia="es-ES_tradnl"/>
              </w:rPr>
              <w:t> para ejecutar el mantenimiento o administración del sistema.</w:t>
            </w:r>
          </w:p>
        </w:tc>
      </w:tr>
    </w:tbl>
    <w:bookmarkStart w:id="0" w:name="FIG-ACCT"/>
    <w:bookmarkEnd w:id="0"/>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fldChar w:fldCharType="begin"/>
      </w:r>
      <w:r w:rsidRPr="008C2FA3">
        <w:rPr>
          <w:rFonts w:eastAsia="Times New Roman" w:cstheme="minorHAnsi"/>
          <w:color w:val="000000"/>
          <w:lang w:eastAsia="es-ES_tradnl"/>
        </w:rPr>
        <w:instrText xml:space="preserve"> INCLUDEPICTURE "http://web.mit.edu/rhel-doc/4/RH-DOCS/rhel-ig-ppc-multi-es-4/figs/accountconfig/acct.png" \* MERGEFORMATINET </w:instrText>
      </w:r>
      <w:r w:rsidRPr="008C2FA3">
        <w:rPr>
          <w:rFonts w:eastAsia="Times New Roman" w:cstheme="minorHAnsi"/>
          <w:color w:val="000000"/>
          <w:lang w:eastAsia="es-ES_tradnl"/>
        </w:rPr>
        <w:fldChar w:fldCharType="separate"/>
      </w:r>
      <w:r w:rsidRPr="00930F5D">
        <w:rPr>
          <w:rFonts w:eastAsia="Times New Roman" w:cstheme="minorHAnsi"/>
          <w:noProof/>
          <w:color w:val="000000"/>
          <w:lang w:eastAsia="es-ES_tradnl"/>
        </w:rPr>
        <w:drawing>
          <wp:inline distT="0" distB="0" distL="0" distR="0">
            <wp:extent cx="5612130" cy="4209415"/>
            <wp:effectExtent l="0" t="0" r="1270" b="0"/>
            <wp:docPr id="4" name="Imagen 4" descr="http://web.mit.edu/rhel-doc/4/RH-DOCS/rhel-ig-ppc-multi-es-4/figs/accountconfig/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mit.edu/rhel-doc/4/RH-DOCS/rhel-ig-ppc-multi-es-4/figs/accountconfig/ac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r w:rsidRPr="008C2FA3">
        <w:rPr>
          <w:rFonts w:eastAsia="Times New Roman" w:cstheme="minorHAnsi"/>
          <w:color w:val="000000"/>
          <w:lang w:eastAsia="es-ES_tradnl"/>
        </w:rPr>
        <w:fldChar w:fldCharType="end"/>
      </w:r>
    </w:p>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b/>
          <w:bCs/>
          <w:color w:val="000000"/>
          <w:lang w:eastAsia="es-ES_tradnl"/>
        </w:rPr>
        <w:t xml:space="preserve">Figura </w:t>
      </w:r>
      <w:r w:rsidR="00BE230C">
        <w:rPr>
          <w:rFonts w:eastAsia="Times New Roman" w:cstheme="minorHAnsi"/>
          <w:b/>
          <w:bCs/>
          <w:color w:val="000000"/>
          <w:lang w:eastAsia="es-ES_tradnl"/>
        </w:rPr>
        <w:t>c</w:t>
      </w:r>
      <w:r w:rsidRPr="008C2FA3">
        <w:rPr>
          <w:rFonts w:eastAsia="Times New Roman" w:cstheme="minorHAnsi"/>
          <w:b/>
          <w:bCs/>
          <w:color w:val="000000"/>
          <w:lang w:eastAsia="es-ES_tradnl"/>
        </w:rPr>
        <w:t>ontraseña root</w:t>
      </w:r>
    </w:p>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lastRenderedPageBreak/>
        <w:t>Utilice la cuenta de root tan sólo para la administración de su sistema. Cree una cuenta que no sea root para uso general y ejecute su - para actuar como root cuando necesite configurar algo de forma rápida. Estas reglas básicas minimizarán las posibilidades de que un comando incorrecto o de un error de tipografía puedan dañar su sistema.</w:t>
      </w:r>
    </w:p>
    <w:tbl>
      <w:tblPr>
        <w:tblW w:w="5000" w:type="pct"/>
        <w:tblCellSpacing w:w="15" w:type="dxa"/>
        <w:tblBorders>
          <w:top w:val="single" w:sz="12" w:space="0" w:color="B0C4DE"/>
          <w:left w:val="single" w:sz="12" w:space="0" w:color="B0C4DE"/>
          <w:bottom w:val="single" w:sz="12" w:space="0" w:color="B0C4DE"/>
          <w:right w:val="single" w:sz="12" w:space="0" w:color="B0C4DE"/>
        </w:tblBorders>
        <w:shd w:val="clear" w:color="auto" w:fill="F0F8FF"/>
        <w:tblCellMar>
          <w:top w:w="120" w:type="dxa"/>
          <w:left w:w="120" w:type="dxa"/>
          <w:bottom w:w="120" w:type="dxa"/>
          <w:right w:w="120" w:type="dxa"/>
        </w:tblCellMar>
        <w:tblLook w:val="04A0" w:firstRow="1" w:lastRow="0" w:firstColumn="1" w:lastColumn="0" w:noHBand="0" w:noVBand="1"/>
      </w:tblPr>
      <w:tblGrid>
        <w:gridCol w:w="995"/>
        <w:gridCol w:w="7813"/>
      </w:tblGrid>
      <w:tr w:rsidR="008C2FA3" w:rsidRPr="008C2FA3" w:rsidTr="008C2FA3">
        <w:trPr>
          <w:tblCellSpacing w:w="15" w:type="dxa"/>
        </w:trPr>
        <w:tc>
          <w:tcPr>
            <w:tcW w:w="375" w:type="dxa"/>
            <w:shd w:val="clear" w:color="auto" w:fill="F0F8FF"/>
            <w:hideMark/>
          </w:tcPr>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fldChar w:fldCharType="begin"/>
            </w:r>
            <w:r w:rsidRPr="008C2FA3">
              <w:rPr>
                <w:rFonts w:eastAsia="Times New Roman" w:cstheme="minorHAnsi"/>
                <w:color w:val="000000"/>
                <w:lang w:eastAsia="es-ES_tradnl"/>
              </w:rPr>
              <w:instrText xml:space="preserve"> INCLUDEPICTURE "http://web.mit.edu/rhel-doc/4/RH-DOCS/rhel-ig-ppc-multi-es-4/stylesheet-images/tip.png" \* MERGEFORMATINET </w:instrText>
            </w:r>
            <w:r w:rsidRPr="008C2FA3">
              <w:rPr>
                <w:rFonts w:eastAsia="Times New Roman" w:cstheme="minorHAnsi"/>
                <w:color w:val="000000"/>
                <w:lang w:eastAsia="es-ES_tradnl"/>
              </w:rPr>
              <w:fldChar w:fldCharType="separate"/>
            </w:r>
            <w:r w:rsidRPr="00930F5D">
              <w:rPr>
                <w:rFonts w:eastAsia="Times New Roman" w:cstheme="minorHAnsi"/>
                <w:noProof/>
                <w:color w:val="000000"/>
                <w:lang w:eastAsia="es-ES_tradnl"/>
              </w:rPr>
              <w:drawing>
                <wp:inline distT="0" distB="0" distL="0" distR="0">
                  <wp:extent cx="427990" cy="427990"/>
                  <wp:effectExtent l="0" t="0" r="3810" b="3810"/>
                  <wp:docPr id="3" name="Imagen 3" descr="Suge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gerenc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8C2FA3">
              <w:rPr>
                <w:rFonts w:eastAsia="Times New Roman" w:cstheme="minorHAnsi"/>
                <w:color w:val="000000"/>
                <w:lang w:eastAsia="es-ES_tradnl"/>
              </w:rPr>
              <w:fldChar w:fldCharType="end"/>
            </w:r>
          </w:p>
        </w:tc>
        <w:tc>
          <w:tcPr>
            <w:tcW w:w="0" w:type="auto"/>
            <w:shd w:val="clear" w:color="auto" w:fill="F0F8FF"/>
            <w:vAlign w:val="center"/>
            <w:hideMark/>
          </w:tcPr>
          <w:p w:rsidR="008C2FA3" w:rsidRPr="008C2FA3" w:rsidRDefault="008C2FA3" w:rsidP="00BE230C">
            <w:pPr>
              <w:spacing w:before="150" w:after="150"/>
              <w:jc w:val="both"/>
              <w:rPr>
                <w:rFonts w:eastAsia="Times New Roman" w:cstheme="minorHAnsi"/>
                <w:b/>
                <w:bCs/>
                <w:color w:val="000000"/>
                <w:lang w:eastAsia="es-ES_tradnl"/>
              </w:rPr>
            </w:pPr>
            <w:r w:rsidRPr="008C2FA3">
              <w:rPr>
                <w:rFonts w:eastAsia="Times New Roman" w:cstheme="minorHAnsi"/>
                <w:b/>
                <w:bCs/>
                <w:color w:val="000000"/>
                <w:lang w:eastAsia="es-ES_tradnl"/>
              </w:rPr>
              <w:t>Sugerencia</w:t>
            </w:r>
          </w:p>
        </w:tc>
      </w:tr>
      <w:tr w:rsidR="008C2FA3" w:rsidRPr="008C2FA3" w:rsidTr="008C2FA3">
        <w:trPr>
          <w:tblCellSpacing w:w="15" w:type="dxa"/>
        </w:trPr>
        <w:tc>
          <w:tcPr>
            <w:tcW w:w="0" w:type="auto"/>
            <w:shd w:val="clear" w:color="auto" w:fill="F0F8FF"/>
            <w:vAlign w:val="center"/>
            <w:hideMark/>
          </w:tcPr>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t> </w:t>
            </w:r>
          </w:p>
        </w:tc>
        <w:tc>
          <w:tcPr>
            <w:tcW w:w="0" w:type="auto"/>
            <w:shd w:val="clear" w:color="auto" w:fill="F0F8FF"/>
            <w:hideMark/>
          </w:tcPr>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t>Para convertirse en root, teclee su - en el intérprete de comandos de la shell en una ventana de terminal y, a continuación, pulse [Intro]. Luego, introduzca la contraseña de root y pulse [Intro].</w:t>
            </w:r>
          </w:p>
        </w:tc>
      </w:tr>
    </w:tbl>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t>El programa de instalación le dará indicaciones para que configure una contraseña de root </w:t>
      </w:r>
      <w:bookmarkStart w:id="1" w:name="AEN1935"/>
      <w:r w:rsidRPr="008C2FA3">
        <w:rPr>
          <w:rFonts w:eastAsia="Times New Roman" w:cstheme="minorHAnsi"/>
          <w:color w:val="000000"/>
          <w:lang w:eastAsia="es-ES_tradnl"/>
        </w:rPr>
        <w:fldChar w:fldCharType="begin"/>
      </w:r>
      <w:r w:rsidRPr="008C2FA3">
        <w:rPr>
          <w:rFonts w:eastAsia="Times New Roman" w:cstheme="minorHAnsi"/>
          <w:color w:val="000000"/>
          <w:lang w:eastAsia="es-ES_tradnl"/>
        </w:rPr>
        <w:instrText xml:space="preserve"> HYPERLINK "http://web.mit.edu/rhel-doc/4/RH-DOCS/rhel-ig-ppc-multi-es-4/s1-accountconfig.html" \l "FTN.AEN1935" </w:instrText>
      </w:r>
      <w:r w:rsidRPr="008C2FA3">
        <w:rPr>
          <w:rFonts w:eastAsia="Times New Roman" w:cstheme="minorHAnsi"/>
          <w:color w:val="000000"/>
          <w:lang w:eastAsia="es-ES_tradnl"/>
        </w:rPr>
        <w:fldChar w:fldCharType="separate"/>
      </w:r>
      <w:r w:rsidRPr="008C2FA3">
        <w:rPr>
          <w:rFonts w:eastAsia="Times New Roman" w:cstheme="minorHAnsi"/>
          <w:color w:val="000066"/>
          <w:u w:val="single"/>
          <w:lang w:eastAsia="es-ES_tradnl"/>
        </w:rPr>
        <w:t>[1]</w:t>
      </w:r>
      <w:r w:rsidRPr="008C2FA3">
        <w:rPr>
          <w:rFonts w:eastAsia="Times New Roman" w:cstheme="minorHAnsi"/>
          <w:color w:val="000000"/>
          <w:lang w:eastAsia="es-ES_tradnl"/>
        </w:rPr>
        <w:fldChar w:fldCharType="end"/>
      </w:r>
      <w:bookmarkEnd w:id="1"/>
      <w:r w:rsidRPr="008C2FA3">
        <w:rPr>
          <w:rFonts w:eastAsia="Times New Roman" w:cstheme="minorHAnsi"/>
          <w:color w:val="000000"/>
          <w:lang w:eastAsia="es-ES_tradnl"/>
        </w:rPr>
        <w:t> para su sistema. </w:t>
      </w:r>
      <w:r w:rsidRPr="008C2FA3">
        <w:rPr>
          <w:rFonts w:eastAsia="Times New Roman" w:cstheme="minorHAnsi"/>
          <w:i/>
          <w:iCs/>
          <w:color w:val="000000"/>
          <w:lang w:eastAsia="es-ES_tradnl"/>
        </w:rPr>
        <w:t>Debe introducir una contraseña de root. El programa de instalación no le permitirá que pase a la siguiente sección sin introducir una contraseña de root.</w:t>
      </w:r>
    </w:p>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t>La contraseña de root debe de tener al menos seis caracteres y no aparecerá en la pantalla cuando la teclee. Deberá introducirla dos veces; si las dos contraseñas no coinciden, el programa de instalación le pedirá que las vuelva a introducir.</w:t>
      </w:r>
    </w:p>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t>Debería escribir una contraseña de root fácil de recordar, pero que no sea obvia o fácil de adivinar.</w:t>
      </w:r>
      <w:r w:rsidR="00166F9F">
        <w:rPr>
          <w:rFonts w:eastAsia="Times New Roman" w:cstheme="minorHAnsi"/>
          <w:color w:val="000000"/>
          <w:lang w:eastAsia="es-ES_tradnl"/>
        </w:rPr>
        <w:t xml:space="preserve"> </w:t>
      </w:r>
      <w:r w:rsidRPr="008C2FA3">
        <w:rPr>
          <w:rFonts w:eastAsia="Times New Roman" w:cstheme="minorHAnsi"/>
          <w:color w:val="000000"/>
          <w:lang w:eastAsia="es-ES_tradnl"/>
        </w:rPr>
        <w:t>Su</w:t>
      </w:r>
      <w:r w:rsidR="00166F9F">
        <w:rPr>
          <w:rFonts w:eastAsia="Times New Roman" w:cstheme="minorHAnsi"/>
          <w:color w:val="000000"/>
          <w:lang w:eastAsia="es-ES_tradnl"/>
        </w:rPr>
        <w:t xml:space="preserve"> </w:t>
      </w:r>
      <w:r w:rsidRPr="008C2FA3">
        <w:rPr>
          <w:rFonts w:eastAsia="Times New Roman" w:cstheme="minorHAnsi"/>
          <w:color w:val="000000"/>
          <w:lang w:eastAsia="es-ES_tradnl"/>
        </w:rPr>
        <w:t>nombre, su número de</w:t>
      </w:r>
      <w:r w:rsidR="00166F9F">
        <w:rPr>
          <w:rFonts w:eastAsia="Times New Roman" w:cstheme="minorHAnsi"/>
          <w:color w:val="000000"/>
          <w:lang w:eastAsia="es-ES_tradnl"/>
        </w:rPr>
        <w:t xml:space="preserve"> </w:t>
      </w:r>
      <w:bookmarkStart w:id="2" w:name="_GoBack"/>
      <w:bookmarkEnd w:id="2"/>
      <w:r w:rsidRPr="008C2FA3">
        <w:rPr>
          <w:rFonts w:eastAsia="Times New Roman" w:cstheme="minorHAnsi"/>
          <w:color w:val="000000"/>
          <w:lang w:eastAsia="es-ES_tradnl"/>
        </w:rPr>
        <w:t>teléfono, </w:t>
      </w:r>
      <w:r w:rsidRPr="008C2FA3">
        <w:rPr>
          <w:rFonts w:eastAsia="Times New Roman" w:cstheme="minorHAnsi"/>
          <w:i/>
          <w:iCs/>
          <w:color w:val="000000"/>
          <w:lang w:eastAsia="es-ES_tradnl"/>
        </w:rPr>
        <w:t>qwerty</w:t>
      </w:r>
      <w:r w:rsidRPr="008C2FA3">
        <w:rPr>
          <w:rFonts w:eastAsia="Times New Roman" w:cstheme="minorHAnsi"/>
          <w:color w:val="000000"/>
          <w:lang w:eastAsia="es-ES_tradnl"/>
        </w:rPr>
        <w:t>, </w:t>
      </w:r>
      <w:r w:rsidRPr="008C2FA3">
        <w:rPr>
          <w:rFonts w:eastAsia="Times New Roman" w:cstheme="minorHAnsi"/>
          <w:i/>
          <w:iCs/>
          <w:color w:val="000000"/>
          <w:lang w:eastAsia="es-ES_tradnl"/>
        </w:rPr>
        <w:t>contraseña, root</w:t>
      </w:r>
      <w:r w:rsidRPr="008C2FA3">
        <w:rPr>
          <w:rFonts w:eastAsia="Times New Roman" w:cstheme="minorHAnsi"/>
          <w:color w:val="000000"/>
          <w:lang w:eastAsia="es-ES_tradnl"/>
        </w:rPr>
        <w:t>, </w:t>
      </w:r>
      <w:r w:rsidRPr="008C2FA3">
        <w:rPr>
          <w:rFonts w:eastAsia="Times New Roman" w:cstheme="minorHAnsi"/>
          <w:i/>
          <w:iCs/>
          <w:color w:val="000000"/>
          <w:lang w:eastAsia="es-ES_tradnl"/>
        </w:rPr>
        <w:t>123456</w:t>
      </w:r>
      <w:r w:rsidRPr="008C2FA3">
        <w:rPr>
          <w:rFonts w:eastAsia="Times New Roman" w:cstheme="minorHAnsi"/>
          <w:color w:val="000000"/>
          <w:lang w:eastAsia="es-ES_tradnl"/>
        </w:rPr>
        <w:t> y </w:t>
      </w:r>
      <w:r w:rsidRPr="008C2FA3">
        <w:rPr>
          <w:rFonts w:eastAsia="Times New Roman" w:cstheme="minorHAnsi"/>
          <w:i/>
          <w:iCs/>
          <w:color w:val="000000"/>
          <w:lang w:eastAsia="es-ES_tradnl"/>
        </w:rPr>
        <w:t>anteayer</w:t>
      </w:r>
      <w:r w:rsidRPr="008C2FA3">
        <w:rPr>
          <w:rFonts w:eastAsia="Times New Roman" w:cstheme="minorHAnsi"/>
          <w:color w:val="000000"/>
          <w:lang w:eastAsia="es-ES_tradnl"/>
        </w:rPr>
        <w:t> serían ejemplos de malas contraseñas. Las contraseñas mejores son aquéllas que mezclan números con letras mayúsculas y minúsculas que no formen palabras contenidas en diccionarios, como por ejemplo : </w:t>
      </w:r>
      <w:r w:rsidRPr="008C2FA3">
        <w:rPr>
          <w:rFonts w:eastAsia="Times New Roman" w:cstheme="minorHAnsi"/>
          <w:i/>
          <w:iCs/>
          <w:color w:val="000000"/>
          <w:lang w:eastAsia="es-ES_tradnl"/>
        </w:rPr>
        <w:t>Aard387vark</w:t>
      </w:r>
      <w:r w:rsidRPr="008C2FA3">
        <w:rPr>
          <w:rFonts w:eastAsia="Times New Roman" w:cstheme="minorHAnsi"/>
          <w:color w:val="000000"/>
          <w:lang w:eastAsia="es-ES_tradnl"/>
        </w:rPr>
        <w:t> o </w:t>
      </w:r>
      <w:r w:rsidRPr="008C2FA3">
        <w:rPr>
          <w:rFonts w:eastAsia="Times New Roman" w:cstheme="minorHAnsi"/>
          <w:i/>
          <w:iCs/>
          <w:color w:val="000000"/>
          <w:lang w:eastAsia="es-ES_tradnl"/>
        </w:rPr>
        <w:t>420BMttNT</w:t>
      </w:r>
      <w:r w:rsidRPr="008C2FA3">
        <w:rPr>
          <w:rFonts w:eastAsia="Times New Roman" w:cstheme="minorHAnsi"/>
          <w:color w:val="000000"/>
          <w:lang w:eastAsia="es-ES_tradnl"/>
        </w:rPr>
        <w:t>. Recuerde que la contraseña es sensible a las mayúsculas y minúsculas. Se recomienda que nunca escriba su contraseña pero, si la escribe en un papel, guárdelo en un lugar seguro.</w:t>
      </w:r>
    </w:p>
    <w:tbl>
      <w:tblPr>
        <w:tblW w:w="5000" w:type="pct"/>
        <w:tblCellSpacing w:w="15" w:type="dxa"/>
        <w:tblBorders>
          <w:top w:val="single" w:sz="12" w:space="0" w:color="B0C4DE"/>
          <w:left w:val="single" w:sz="12" w:space="0" w:color="B0C4DE"/>
          <w:bottom w:val="single" w:sz="12" w:space="0" w:color="B0C4DE"/>
          <w:right w:val="single" w:sz="12" w:space="0" w:color="B0C4DE"/>
        </w:tblBorders>
        <w:shd w:val="clear" w:color="auto" w:fill="F0F8FF"/>
        <w:tblCellMar>
          <w:top w:w="120" w:type="dxa"/>
          <w:left w:w="120" w:type="dxa"/>
          <w:bottom w:w="120" w:type="dxa"/>
          <w:right w:w="120" w:type="dxa"/>
        </w:tblCellMar>
        <w:tblLook w:val="04A0" w:firstRow="1" w:lastRow="0" w:firstColumn="1" w:lastColumn="0" w:noHBand="0" w:noVBand="1"/>
      </w:tblPr>
      <w:tblGrid>
        <w:gridCol w:w="995"/>
        <w:gridCol w:w="7813"/>
      </w:tblGrid>
      <w:tr w:rsidR="008C2FA3" w:rsidRPr="008C2FA3" w:rsidTr="008C2FA3">
        <w:trPr>
          <w:tblCellSpacing w:w="15" w:type="dxa"/>
        </w:trPr>
        <w:tc>
          <w:tcPr>
            <w:tcW w:w="375" w:type="dxa"/>
            <w:shd w:val="clear" w:color="auto" w:fill="F0F8FF"/>
            <w:hideMark/>
          </w:tcPr>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fldChar w:fldCharType="begin"/>
            </w:r>
            <w:r w:rsidRPr="008C2FA3">
              <w:rPr>
                <w:rFonts w:eastAsia="Times New Roman" w:cstheme="minorHAnsi"/>
                <w:color w:val="000000"/>
                <w:lang w:eastAsia="es-ES_tradnl"/>
              </w:rPr>
              <w:instrText xml:space="preserve"> INCLUDEPICTURE "http://web.mit.edu/rhel-doc/4/RH-DOCS/rhel-ig-ppc-multi-es-4/stylesheet-images/note.png" \* MERGEFORMATINET </w:instrText>
            </w:r>
            <w:r w:rsidRPr="008C2FA3">
              <w:rPr>
                <w:rFonts w:eastAsia="Times New Roman" w:cstheme="minorHAnsi"/>
                <w:color w:val="000000"/>
                <w:lang w:eastAsia="es-ES_tradnl"/>
              </w:rPr>
              <w:fldChar w:fldCharType="separate"/>
            </w:r>
            <w:r w:rsidRPr="00930F5D">
              <w:rPr>
                <w:rFonts w:eastAsia="Times New Roman" w:cstheme="minorHAnsi"/>
                <w:noProof/>
                <w:color w:val="000000"/>
                <w:lang w:eastAsia="es-ES_tradnl"/>
              </w:rPr>
              <w:drawing>
                <wp:inline distT="0" distB="0" distL="0" distR="0">
                  <wp:extent cx="427990" cy="427990"/>
                  <wp:effectExtent l="0" t="0" r="3810" b="3810"/>
                  <wp:docPr id="2" name="Imagen 2"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8C2FA3">
              <w:rPr>
                <w:rFonts w:eastAsia="Times New Roman" w:cstheme="minorHAnsi"/>
                <w:color w:val="000000"/>
                <w:lang w:eastAsia="es-ES_tradnl"/>
              </w:rPr>
              <w:fldChar w:fldCharType="end"/>
            </w:r>
          </w:p>
        </w:tc>
        <w:tc>
          <w:tcPr>
            <w:tcW w:w="0" w:type="auto"/>
            <w:shd w:val="clear" w:color="auto" w:fill="F0F8FF"/>
            <w:vAlign w:val="center"/>
            <w:hideMark/>
          </w:tcPr>
          <w:p w:rsidR="008C2FA3" w:rsidRPr="008C2FA3" w:rsidRDefault="008C2FA3" w:rsidP="00BE230C">
            <w:pPr>
              <w:spacing w:before="150" w:after="150"/>
              <w:jc w:val="both"/>
              <w:rPr>
                <w:rFonts w:eastAsia="Times New Roman" w:cstheme="minorHAnsi"/>
                <w:b/>
                <w:bCs/>
                <w:color w:val="000000"/>
                <w:lang w:eastAsia="es-ES_tradnl"/>
              </w:rPr>
            </w:pPr>
            <w:r w:rsidRPr="008C2FA3">
              <w:rPr>
                <w:rFonts w:eastAsia="Times New Roman" w:cstheme="minorHAnsi"/>
                <w:b/>
                <w:bCs/>
                <w:color w:val="000000"/>
                <w:lang w:eastAsia="es-ES_tradnl"/>
              </w:rPr>
              <w:t>Nota</w:t>
            </w:r>
          </w:p>
        </w:tc>
      </w:tr>
      <w:tr w:rsidR="008C2FA3" w:rsidRPr="008C2FA3" w:rsidTr="008C2FA3">
        <w:trPr>
          <w:tblCellSpacing w:w="15" w:type="dxa"/>
        </w:trPr>
        <w:tc>
          <w:tcPr>
            <w:tcW w:w="0" w:type="auto"/>
            <w:shd w:val="clear" w:color="auto" w:fill="F0F8FF"/>
            <w:vAlign w:val="center"/>
            <w:hideMark/>
          </w:tcPr>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t> </w:t>
            </w:r>
          </w:p>
        </w:tc>
        <w:tc>
          <w:tcPr>
            <w:tcW w:w="0" w:type="auto"/>
            <w:shd w:val="clear" w:color="auto" w:fill="F0F8FF"/>
            <w:hideMark/>
          </w:tcPr>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t>No utilice un ejemplo de contraseña de este manual. Si la usa puede ser un riesgo para su seguridad.</w:t>
            </w:r>
          </w:p>
        </w:tc>
      </w:tr>
      <w:tr w:rsidR="008C2FA3" w:rsidRPr="008C2FA3" w:rsidTr="008C2FA3">
        <w:trPr>
          <w:tblCellSpacing w:w="15" w:type="dxa"/>
        </w:trPr>
        <w:tc>
          <w:tcPr>
            <w:tcW w:w="375" w:type="dxa"/>
            <w:shd w:val="clear" w:color="auto" w:fill="F0F8FF"/>
            <w:hideMark/>
          </w:tcPr>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fldChar w:fldCharType="begin"/>
            </w:r>
            <w:r w:rsidRPr="008C2FA3">
              <w:rPr>
                <w:rFonts w:eastAsia="Times New Roman" w:cstheme="minorHAnsi"/>
                <w:color w:val="000000"/>
                <w:lang w:eastAsia="es-ES_tradnl"/>
              </w:rPr>
              <w:instrText xml:space="preserve"> INCLUDEPICTURE "http://web.mit.edu/rhel-doc/4/RH-DOCS/rhel-ig-ppc-multi-es-4/stylesheet-images/tip.png" \* MERGEFORMATINET </w:instrText>
            </w:r>
            <w:r w:rsidRPr="008C2FA3">
              <w:rPr>
                <w:rFonts w:eastAsia="Times New Roman" w:cstheme="minorHAnsi"/>
                <w:color w:val="000000"/>
                <w:lang w:eastAsia="es-ES_tradnl"/>
              </w:rPr>
              <w:fldChar w:fldCharType="separate"/>
            </w:r>
            <w:r w:rsidRPr="00930F5D">
              <w:rPr>
                <w:rFonts w:eastAsia="Times New Roman" w:cstheme="minorHAnsi"/>
                <w:noProof/>
                <w:color w:val="000000"/>
                <w:lang w:eastAsia="es-ES_tradnl"/>
              </w:rPr>
              <w:drawing>
                <wp:inline distT="0" distB="0" distL="0" distR="0">
                  <wp:extent cx="427990" cy="427990"/>
                  <wp:effectExtent l="0" t="0" r="3810" b="3810"/>
                  <wp:docPr id="1" name="Imagen 1" descr="Suge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gerenc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inline>
              </w:drawing>
            </w:r>
            <w:r w:rsidRPr="008C2FA3">
              <w:rPr>
                <w:rFonts w:eastAsia="Times New Roman" w:cstheme="minorHAnsi"/>
                <w:color w:val="000000"/>
                <w:lang w:eastAsia="es-ES_tradnl"/>
              </w:rPr>
              <w:fldChar w:fldCharType="end"/>
            </w:r>
          </w:p>
        </w:tc>
        <w:tc>
          <w:tcPr>
            <w:tcW w:w="0" w:type="auto"/>
            <w:shd w:val="clear" w:color="auto" w:fill="F0F8FF"/>
            <w:vAlign w:val="center"/>
            <w:hideMark/>
          </w:tcPr>
          <w:p w:rsidR="008C2FA3" w:rsidRPr="008C2FA3" w:rsidRDefault="008C2FA3" w:rsidP="00BE230C">
            <w:pPr>
              <w:spacing w:before="150" w:after="150"/>
              <w:jc w:val="both"/>
              <w:rPr>
                <w:rFonts w:eastAsia="Times New Roman" w:cstheme="minorHAnsi"/>
                <w:b/>
                <w:bCs/>
                <w:color w:val="000000"/>
                <w:lang w:eastAsia="es-ES_tradnl"/>
              </w:rPr>
            </w:pPr>
            <w:r w:rsidRPr="008C2FA3">
              <w:rPr>
                <w:rFonts w:eastAsia="Times New Roman" w:cstheme="minorHAnsi"/>
                <w:b/>
                <w:bCs/>
                <w:color w:val="000000"/>
                <w:lang w:eastAsia="es-ES_tradnl"/>
              </w:rPr>
              <w:t>Sugerencia</w:t>
            </w:r>
          </w:p>
        </w:tc>
      </w:tr>
      <w:tr w:rsidR="008C2FA3" w:rsidRPr="008C2FA3" w:rsidTr="008C2FA3">
        <w:trPr>
          <w:tblCellSpacing w:w="15" w:type="dxa"/>
        </w:trPr>
        <w:tc>
          <w:tcPr>
            <w:tcW w:w="0" w:type="auto"/>
            <w:shd w:val="clear" w:color="auto" w:fill="F0F8FF"/>
            <w:vAlign w:val="center"/>
            <w:hideMark/>
          </w:tcPr>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lastRenderedPageBreak/>
              <w:t> </w:t>
            </w:r>
          </w:p>
        </w:tc>
        <w:tc>
          <w:tcPr>
            <w:tcW w:w="0" w:type="auto"/>
            <w:shd w:val="clear" w:color="auto" w:fill="F0F8FF"/>
            <w:hideMark/>
          </w:tcPr>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t>Para cambiar su contraseña de root después de que haya completado la instalación, utilice la </w:t>
            </w:r>
            <w:r w:rsidRPr="008C2FA3">
              <w:rPr>
                <w:rFonts w:eastAsia="Times New Roman" w:cstheme="minorHAnsi"/>
                <w:b/>
                <w:bCs/>
                <w:color w:val="000000"/>
                <w:lang w:eastAsia="es-ES_tradnl"/>
              </w:rPr>
              <w:t>Herramienta de contraseña root</w:t>
            </w:r>
            <w:r w:rsidRPr="008C2FA3">
              <w:rPr>
                <w:rFonts w:eastAsia="Times New Roman" w:cstheme="minorHAnsi"/>
                <w:color w:val="000000"/>
                <w:lang w:eastAsia="es-ES_tradnl"/>
              </w:rPr>
              <w:t>.</w:t>
            </w:r>
          </w:p>
          <w:p w:rsidR="008C2FA3" w:rsidRPr="008C2FA3" w:rsidRDefault="008C2FA3" w:rsidP="00BE230C">
            <w:pPr>
              <w:spacing w:before="150" w:after="150"/>
              <w:jc w:val="both"/>
              <w:rPr>
                <w:rFonts w:eastAsia="Times New Roman" w:cstheme="minorHAnsi"/>
                <w:color w:val="000000"/>
                <w:lang w:eastAsia="es-ES_tradnl"/>
              </w:rPr>
            </w:pPr>
            <w:r w:rsidRPr="008C2FA3">
              <w:rPr>
                <w:rFonts w:eastAsia="Times New Roman" w:cstheme="minorHAnsi"/>
                <w:color w:val="000000"/>
                <w:lang w:eastAsia="es-ES_tradnl"/>
              </w:rPr>
              <w:t>Escriba el comando system-config-rootpassword en un intérprete de comandos de la shell para lanzar la </w:t>
            </w:r>
            <w:r w:rsidRPr="008C2FA3">
              <w:rPr>
                <w:rFonts w:eastAsia="Times New Roman" w:cstheme="minorHAnsi"/>
                <w:b/>
                <w:bCs/>
                <w:color w:val="000000"/>
                <w:lang w:eastAsia="es-ES_tradnl"/>
              </w:rPr>
              <w:t>Herramienta de contraseña root</w:t>
            </w:r>
            <w:r w:rsidRPr="008C2FA3">
              <w:rPr>
                <w:rFonts w:eastAsia="Times New Roman" w:cstheme="minorHAnsi"/>
                <w:color w:val="000000"/>
                <w:lang w:eastAsia="es-ES_tradnl"/>
              </w:rPr>
              <w:t>. Si no es root, se le indicará que introduzca la contraseña de root para continuar.</w:t>
            </w:r>
          </w:p>
        </w:tc>
      </w:tr>
    </w:tbl>
    <w:p w:rsidR="008C2FA3" w:rsidRPr="008C2FA3" w:rsidRDefault="008C2FA3" w:rsidP="00BE230C">
      <w:pPr>
        <w:spacing w:before="150" w:after="150" w:line="336" w:lineRule="atLeast"/>
        <w:ind w:left="300" w:right="300"/>
        <w:jc w:val="both"/>
        <w:outlineLvl w:val="2"/>
        <w:rPr>
          <w:rFonts w:eastAsia="Times New Roman" w:cstheme="minorHAnsi"/>
          <w:b/>
          <w:bCs/>
          <w:color w:val="990000"/>
          <w:lang w:eastAsia="es-ES_tradnl"/>
        </w:rPr>
      </w:pPr>
      <w:r w:rsidRPr="008C2FA3">
        <w:rPr>
          <w:rFonts w:eastAsia="Times New Roman" w:cstheme="minorHAnsi"/>
          <w:b/>
          <w:bCs/>
          <w:color w:val="990000"/>
          <w:lang w:eastAsia="es-ES_tradnl"/>
        </w:rPr>
        <w:t>Notas</w:t>
      </w:r>
    </w:p>
    <w:tbl>
      <w:tblPr>
        <w:tblW w:w="5000" w:type="pct"/>
        <w:tblCellSpacing w:w="15" w:type="dxa"/>
        <w:tblInd w:w="300" w:type="dxa"/>
        <w:tblCellMar>
          <w:top w:w="15" w:type="dxa"/>
          <w:left w:w="15" w:type="dxa"/>
          <w:bottom w:w="15" w:type="dxa"/>
          <w:right w:w="15" w:type="dxa"/>
        </w:tblCellMar>
        <w:tblLook w:val="04A0" w:firstRow="1" w:lastRow="0" w:firstColumn="1" w:lastColumn="0" w:noHBand="0" w:noVBand="1"/>
      </w:tblPr>
      <w:tblGrid>
        <w:gridCol w:w="482"/>
        <w:gridCol w:w="8356"/>
      </w:tblGrid>
      <w:tr w:rsidR="008C2FA3" w:rsidRPr="008C2FA3" w:rsidTr="008C2FA3">
        <w:trPr>
          <w:tblCellSpacing w:w="15" w:type="dxa"/>
        </w:trPr>
        <w:tc>
          <w:tcPr>
            <w:tcW w:w="250" w:type="pct"/>
            <w:hideMark/>
          </w:tcPr>
          <w:bookmarkStart w:id="3" w:name="FTN.AEN1935"/>
          <w:p w:rsidR="008C2FA3" w:rsidRPr="008C2FA3" w:rsidRDefault="008C2FA3" w:rsidP="00BE230C">
            <w:pPr>
              <w:spacing w:before="150" w:after="150"/>
              <w:jc w:val="both"/>
              <w:rPr>
                <w:rFonts w:eastAsia="Times New Roman" w:cstheme="minorHAnsi"/>
                <w:lang w:eastAsia="es-ES_tradnl"/>
              </w:rPr>
            </w:pPr>
            <w:r w:rsidRPr="008C2FA3">
              <w:rPr>
                <w:rFonts w:eastAsia="Times New Roman" w:cstheme="minorHAnsi"/>
                <w:lang w:eastAsia="es-ES_tradnl"/>
              </w:rPr>
              <w:fldChar w:fldCharType="begin"/>
            </w:r>
            <w:r w:rsidRPr="008C2FA3">
              <w:rPr>
                <w:rFonts w:eastAsia="Times New Roman" w:cstheme="minorHAnsi"/>
                <w:lang w:eastAsia="es-ES_tradnl"/>
              </w:rPr>
              <w:instrText xml:space="preserve"> HYPERLINK "http://web.mit.edu/rhel-doc/4/RH-DOCS/rhel-ig-ppc-multi-es-4/s1-accountconfig.html" \l "AEN1935" </w:instrText>
            </w:r>
            <w:r w:rsidRPr="008C2FA3">
              <w:rPr>
                <w:rFonts w:eastAsia="Times New Roman" w:cstheme="minorHAnsi"/>
                <w:lang w:eastAsia="es-ES_tradnl"/>
              </w:rPr>
              <w:fldChar w:fldCharType="separate"/>
            </w:r>
            <w:r w:rsidRPr="008C2FA3">
              <w:rPr>
                <w:rFonts w:eastAsia="Times New Roman" w:cstheme="minorHAnsi"/>
                <w:color w:val="000066"/>
                <w:u w:val="single"/>
                <w:lang w:eastAsia="es-ES_tradnl"/>
              </w:rPr>
              <w:t>[1]</w:t>
            </w:r>
            <w:r w:rsidRPr="008C2FA3">
              <w:rPr>
                <w:rFonts w:eastAsia="Times New Roman" w:cstheme="minorHAnsi"/>
                <w:lang w:eastAsia="es-ES_tradnl"/>
              </w:rPr>
              <w:fldChar w:fldCharType="end"/>
            </w:r>
            <w:bookmarkEnd w:id="3"/>
          </w:p>
        </w:tc>
        <w:tc>
          <w:tcPr>
            <w:tcW w:w="4750" w:type="pct"/>
            <w:hideMark/>
          </w:tcPr>
          <w:p w:rsidR="008C2FA3" w:rsidRPr="008C2FA3" w:rsidRDefault="008C2FA3" w:rsidP="00BE230C">
            <w:pPr>
              <w:spacing w:before="150" w:after="150"/>
              <w:jc w:val="both"/>
              <w:rPr>
                <w:rFonts w:eastAsia="Times New Roman" w:cstheme="minorHAnsi"/>
                <w:lang w:eastAsia="es-ES_tradnl"/>
              </w:rPr>
            </w:pPr>
            <w:r w:rsidRPr="008C2FA3">
              <w:rPr>
                <w:rFonts w:eastAsia="Times New Roman" w:cstheme="minorHAnsi"/>
                <w:lang w:eastAsia="es-ES_tradnl"/>
              </w:rPr>
              <w:t>Una contraseña de root es la contraseña de administración para su sistema Red Hat Enterprise Linux. Regístrese como root solamente por motivos de mantenimiento del sistema. La cuenta de root no opera dentro de las restricciones que tienen las cuentas de usuarios normales, de modo que los cambios que haga como root podrán incidir en todo su sistema.</w:t>
            </w:r>
          </w:p>
        </w:tc>
      </w:tr>
    </w:tbl>
    <w:p w:rsidR="008C2FA3" w:rsidRPr="00B92426" w:rsidRDefault="008C2FA3" w:rsidP="00B92426">
      <w:pPr>
        <w:rPr>
          <w:rFonts w:eastAsia="Times New Roman" w:cstheme="minorHAnsi"/>
          <w:lang w:eastAsia="es-ES_tradnl"/>
        </w:rPr>
      </w:pPr>
    </w:p>
    <w:p w:rsidR="00B92426" w:rsidRPr="00B92426" w:rsidRDefault="00B92426" w:rsidP="00B92426">
      <w:pPr>
        <w:rPr>
          <w:rFonts w:eastAsia="Times New Roman" w:cstheme="minorHAnsi"/>
          <w:lang w:eastAsia="es-ES_tradnl"/>
        </w:rPr>
      </w:pPr>
    </w:p>
    <w:p w:rsidR="00A54503" w:rsidRPr="00930F5D" w:rsidRDefault="00A54503">
      <w:pPr>
        <w:rPr>
          <w:rFonts w:cstheme="minorHAnsi"/>
        </w:rPr>
      </w:pPr>
    </w:p>
    <w:sectPr w:rsidR="00A54503" w:rsidRPr="00930F5D" w:rsidSect="00930F5D">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911B5"/>
    <w:multiLevelType w:val="multilevel"/>
    <w:tmpl w:val="0FCC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B25BD"/>
    <w:multiLevelType w:val="hybridMultilevel"/>
    <w:tmpl w:val="049C1D8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120A3E4C"/>
    <w:multiLevelType w:val="hybridMultilevel"/>
    <w:tmpl w:val="3AD695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68C6815"/>
    <w:multiLevelType w:val="hybridMultilevel"/>
    <w:tmpl w:val="767C0C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BA47019"/>
    <w:multiLevelType w:val="hybridMultilevel"/>
    <w:tmpl w:val="6556EB4C"/>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26"/>
    <w:rsid w:val="00166F9F"/>
    <w:rsid w:val="008C2FA3"/>
    <w:rsid w:val="00930F5D"/>
    <w:rsid w:val="00A54503"/>
    <w:rsid w:val="00B3470E"/>
    <w:rsid w:val="00B92426"/>
    <w:rsid w:val="00BE230C"/>
    <w:rsid w:val="00D838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F16E03C"/>
  <w15:chartTrackingRefBased/>
  <w15:docId w15:val="{0EB66F73-1F82-A64B-B019-2E5E0436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8C2FA3"/>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3">
    <w:name w:val="heading 3"/>
    <w:basedOn w:val="Normal"/>
    <w:link w:val="Ttulo3Car"/>
    <w:uiPriority w:val="9"/>
    <w:qFormat/>
    <w:rsid w:val="008C2FA3"/>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92426"/>
    <w:rPr>
      <w:b/>
      <w:bCs/>
    </w:rPr>
  </w:style>
  <w:style w:type="character" w:styleId="Hipervnculo">
    <w:name w:val="Hyperlink"/>
    <w:basedOn w:val="Fuentedeprrafopredeter"/>
    <w:uiPriority w:val="99"/>
    <w:semiHidden/>
    <w:unhideWhenUsed/>
    <w:rsid w:val="00B92426"/>
    <w:rPr>
      <w:color w:val="0000FF"/>
      <w:u w:val="single"/>
    </w:rPr>
  </w:style>
  <w:style w:type="character" w:customStyle="1" w:styleId="Ttulo1Car">
    <w:name w:val="Título 1 Car"/>
    <w:basedOn w:val="Fuentedeprrafopredeter"/>
    <w:link w:val="Ttulo1"/>
    <w:uiPriority w:val="9"/>
    <w:rsid w:val="008C2FA3"/>
    <w:rPr>
      <w:rFonts w:ascii="Times New Roman" w:eastAsia="Times New Roman" w:hAnsi="Times New Roman" w:cs="Times New Roman"/>
      <w:b/>
      <w:bCs/>
      <w:kern w:val="36"/>
      <w:sz w:val="48"/>
      <w:szCs w:val="48"/>
      <w:lang w:eastAsia="es-ES_tradnl"/>
    </w:rPr>
  </w:style>
  <w:style w:type="character" w:customStyle="1" w:styleId="Ttulo3Car">
    <w:name w:val="Título 3 Car"/>
    <w:basedOn w:val="Fuentedeprrafopredeter"/>
    <w:link w:val="Ttulo3"/>
    <w:uiPriority w:val="9"/>
    <w:rsid w:val="008C2FA3"/>
    <w:rPr>
      <w:rFonts w:ascii="Times New Roman" w:eastAsia="Times New Roman" w:hAnsi="Times New Roman" w:cs="Times New Roman"/>
      <w:b/>
      <w:bCs/>
      <w:sz w:val="27"/>
      <w:szCs w:val="27"/>
      <w:lang w:eastAsia="es-ES_tradnl"/>
    </w:rPr>
  </w:style>
  <w:style w:type="paragraph" w:styleId="NormalWeb">
    <w:name w:val="Normal (Web)"/>
    <w:basedOn w:val="Normal"/>
    <w:uiPriority w:val="99"/>
    <w:semiHidden/>
    <w:unhideWhenUsed/>
    <w:rsid w:val="008C2FA3"/>
    <w:pPr>
      <w:spacing w:before="100" w:beforeAutospacing="1" w:after="100" w:afterAutospacing="1"/>
    </w:pPr>
    <w:rPr>
      <w:rFonts w:ascii="Times New Roman" w:eastAsia="Times New Roman" w:hAnsi="Times New Roman" w:cs="Times New Roman"/>
      <w:lang w:eastAsia="es-ES_tradnl"/>
    </w:rPr>
  </w:style>
  <w:style w:type="character" w:styleId="MquinadeescribirHTML">
    <w:name w:val="HTML Typewriter"/>
    <w:basedOn w:val="Fuentedeprrafopredeter"/>
    <w:uiPriority w:val="99"/>
    <w:semiHidden/>
    <w:unhideWhenUsed/>
    <w:rsid w:val="008C2FA3"/>
    <w:rPr>
      <w:rFonts w:ascii="Courier New" w:eastAsia="Times New Roman" w:hAnsi="Courier New" w:cs="Courier New"/>
      <w:sz w:val="20"/>
      <w:szCs w:val="20"/>
    </w:rPr>
  </w:style>
  <w:style w:type="character" w:customStyle="1" w:styleId="keycap">
    <w:name w:val="keycap"/>
    <w:basedOn w:val="Fuentedeprrafopredeter"/>
    <w:rsid w:val="008C2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362793">
      <w:bodyDiv w:val="1"/>
      <w:marLeft w:val="0"/>
      <w:marRight w:val="0"/>
      <w:marTop w:val="0"/>
      <w:marBottom w:val="0"/>
      <w:divBdr>
        <w:top w:val="none" w:sz="0" w:space="0" w:color="auto"/>
        <w:left w:val="none" w:sz="0" w:space="0" w:color="auto"/>
        <w:bottom w:val="none" w:sz="0" w:space="0" w:color="auto"/>
        <w:right w:val="none" w:sz="0" w:space="0" w:color="auto"/>
      </w:divBdr>
    </w:div>
    <w:div w:id="776951540">
      <w:bodyDiv w:val="1"/>
      <w:marLeft w:val="0"/>
      <w:marRight w:val="0"/>
      <w:marTop w:val="0"/>
      <w:marBottom w:val="0"/>
      <w:divBdr>
        <w:top w:val="none" w:sz="0" w:space="0" w:color="auto"/>
        <w:left w:val="none" w:sz="0" w:space="0" w:color="auto"/>
        <w:bottom w:val="none" w:sz="0" w:space="0" w:color="auto"/>
        <w:right w:val="none" w:sz="0" w:space="0" w:color="auto"/>
      </w:divBdr>
    </w:div>
    <w:div w:id="1612740165">
      <w:bodyDiv w:val="1"/>
      <w:marLeft w:val="0"/>
      <w:marRight w:val="0"/>
      <w:marTop w:val="0"/>
      <w:marBottom w:val="0"/>
      <w:divBdr>
        <w:top w:val="none" w:sz="0" w:space="0" w:color="auto"/>
        <w:left w:val="none" w:sz="0" w:space="0" w:color="auto"/>
        <w:bottom w:val="none" w:sz="0" w:space="0" w:color="auto"/>
        <w:right w:val="none" w:sz="0" w:space="0" w:color="auto"/>
      </w:divBdr>
    </w:div>
    <w:div w:id="1674844318">
      <w:bodyDiv w:val="1"/>
      <w:marLeft w:val="0"/>
      <w:marRight w:val="0"/>
      <w:marTop w:val="0"/>
      <w:marBottom w:val="0"/>
      <w:divBdr>
        <w:top w:val="none" w:sz="0" w:space="0" w:color="auto"/>
        <w:left w:val="none" w:sz="0" w:space="0" w:color="auto"/>
        <w:bottom w:val="none" w:sz="0" w:space="0" w:color="auto"/>
        <w:right w:val="none" w:sz="0" w:space="0" w:color="auto"/>
      </w:divBdr>
      <w:divsChild>
        <w:div w:id="1661301077">
          <w:marLeft w:val="300"/>
          <w:marRight w:val="300"/>
          <w:marTop w:val="0"/>
          <w:marBottom w:val="0"/>
          <w:divBdr>
            <w:top w:val="none" w:sz="0" w:space="0" w:color="auto"/>
            <w:left w:val="none" w:sz="0" w:space="0" w:color="auto"/>
            <w:bottom w:val="none" w:sz="0" w:space="0" w:color="auto"/>
            <w:right w:val="none" w:sz="0" w:space="0" w:color="auto"/>
          </w:divBdr>
          <w:divsChild>
            <w:div w:id="434254733">
              <w:marLeft w:val="0"/>
              <w:marRight w:val="0"/>
              <w:marTop w:val="0"/>
              <w:marBottom w:val="0"/>
              <w:divBdr>
                <w:top w:val="none" w:sz="0" w:space="0" w:color="auto"/>
                <w:left w:val="none" w:sz="0" w:space="0" w:color="auto"/>
                <w:bottom w:val="none" w:sz="0" w:space="0" w:color="auto"/>
                <w:right w:val="none" w:sz="0" w:space="0" w:color="auto"/>
              </w:divBdr>
            </w:div>
            <w:div w:id="362175218">
              <w:marLeft w:val="0"/>
              <w:marRight w:val="0"/>
              <w:marTop w:val="0"/>
              <w:marBottom w:val="0"/>
              <w:divBdr>
                <w:top w:val="none" w:sz="0" w:space="0" w:color="auto"/>
                <w:left w:val="none" w:sz="0" w:space="0" w:color="auto"/>
                <w:bottom w:val="none" w:sz="0" w:space="0" w:color="auto"/>
                <w:right w:val="none" w:sz="0" w:space="0" w:color="auto"/>
              </w:divBdr>
              <w:divsChild>
                <w:div w:id="1189415677">
                  <w:marLeft w:val="0"/>
                  <w:marRight w:val="0"/>
                  <w:marTop w:val="0"/>
                  <w:marBottom w:val="0"/>
                  <w:divBdr>
                    <w:top w:val="none" w:sz="0" w:space="0" w:color="auto"/>
                    <w:left w:val="none" w:sz="0" w:space="0" w:color="auto"/>
                    <w:bottom w:val="none" w:sz="0" w:space="0" w:color="auto"/>
                    <w:right w:val="none" w:sz="0" w:space="0" w:color="auto"/>
                  </w:divBdr>
                </w:div>
              </w:divsChild>
            </w:div>
            <w:div w:id="2020690889">
              <w:marLeft w:val="0"/>
              <w:marRight w:val="0"/>
              <w:marTop w:val="0"/>
              <w:marBottom w:val="0"/>
              <w:divBdr>
                <w:top w:val="none" w:sz="0" w:space="0" w:color="auto"/>
                <w:left w:val="none" w:sz="0" w:space="0" w:color="auto"/>
                <w:bottom w:val="none" w:sz="0" w:space="0" w:color="auto"/>
                <w:right w:val="none" w:sz="0" w:space="0" w:color="auto"/>
              </w:divBdr>
            </w:div>
            <w:div w:id="14707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rofesionalreview.com/2017/01/29/comandos-linux-conocer-manipular-sistem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1079</Words>
  <Characters>5939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2022-08-26T03:20:00Z</dcterms:created>
  <dcterms:modified xsi:type="dcterms:W3CDTF">2022-08-28T15:02:00Z</dcterms:modified>
</cp:coreProperties>
</file>