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747DD" w14:textId="2E830CE9" w:rsidR="00244563" w:rsidRPr="00244563" w:rsidRDefault="00244563" w:rsidP="002445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bookmarkStart w:id="0" w:name="_GoBack"/>
      <w:bookmarkEnd w:id="0"/>
      <w:r w:rsidRPr="00244563">
        <w:rPr>
          <w:rFonts w:ascii="OpenSans-Light" w:hAnsi="OpenSans-Light" w:cs="OpenSans-Light"/>
          <w:color w:val="000000"/>
          <w:sz w:val="24"/>
          <w:szCs w:val="24"/>
        </w:rPr>
        <w:t>Un análisis de la situación actual de cada empresa que se les haya asignado.</w:t>
      </w:r>
    </w:p>
    <w:p w14:paraId="77024E4E" w14:textId="61E41D9C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0750DC17" w14:textId="23E40B7E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Pro:</w:t>
      </w:r>
    </w:p>
    <w:p w14:paraId="7E99B79D" w14:textId="412054B6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 xml:space="preserve">El personal está trabajando </w:t>
      </w:r>
      <w:proofErr w:type="spellStart"/>
      <w:r>
        <w:rPr>
          <w:rFonts w:ascii="OpenSans-Light" w:hAnsi="OpenSans-Light" w:cs="OpenSans-Light"/>
          <w:color w:val="000000"/>
          <w:sz w:val="24"/>
          <w:szCs w:val="24"/>
        </w:rPr>
        <w:t>on</w:t>
      </w:r>
      <w:proofErr w:type="spellEnd"/>
      <w:r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proofErr w:type="spellStart"/>
      <w:r>
        <w:rPr>
          <w:rFonts w:ascii="OpenSans-Light" w:hAnsi="OpenSans-Light" w:cs="OpenSans-Light"/>
          <w:color w:val="000000"/>
          <w:sz w:val="24"/>
          <w:szCs w:val="24"/>
        </w:rPr>
        <w:t>site</w:t>
      </w:r>
      <w:proofErr w:type="spellEnd"/>
      <w:r>
        <w:rPr>
          <w:rFonts w:ascii="OpenSans-Light" w:hAnsi="OpenSans-Light" w:cs="OpenSans-Light"/>
          <w:color w:val="000000"/>
          <w:sz w:val="24"/>
          <w:szCs w:val="24"/>
        </w:rPr>
        <w:t xml:space="preserve"> y está dispuesto a recibir capacitaciones. Venta online.</w:t>
      </w:r>
    </w:p>
    <w:p w14:paraId="6C8A71DD" w14:textId="77777777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4B6DA942" w14:textId="1742347B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Contra:</w:t>
      </w:r>
    </w:p>
    <w:p w14:paraId="1D7C5DF1" w14:textId="5A038FC2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No realizan copia de seguridad de la información. Todos tienen acceso a la información de la empresa. No se tiene clara la seguridad en la página WEB para los usuarios al momento de comprar.</w:t>
      </w:r>
    </w:p>
    <w:p w14:paraId="18B886B4" w14:textId="77777777" w:rsidR="00244563" w:rsidRP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1E0FC300" w14:textId="77777777" w:rsidR="00244563" w:rsidRDefault="00244563" w:rsidP="002445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244563">
        <w:rPr>
          <w:rFonts w:ascii="OpenSans-Light" w:hAnsi="OpenSans-Light" w:cs="OpenSans-Light"/>
          <w:color w:val="000000"/>
          <w:sz w:val="24"/>
          <w:szCs w:val="24"/>
        </w:rPr>
        <w:t>Para cada escenario planteado, crear un plan de seguridad</w:t>
      </w:r>
    </w:p>
    <w:p w14:paraId="21339B45" w14:textId="7FE8B90A" w:rsidR="00244563" w:rsidRPr="00244563" w:rsidRDefault="00244563" w:rsidP="00244563">
      <w:pPr>
        <w:autoSpaceDE w:val="0"/>
        <w:autoSpaceDN w:val="0"/>
        <w:adjustRightInd w:val="0"/>
        <w:spacing w:after="0" w:line="240" w:lineRule="auto"/>
        <w:ind w:left="360"/>
        <w:rPr>
          <w:rFonts w:ascii="OpenSans-Light" w:hAnsi="OpenSans-Light" w:cs="OpenSans-Light"/>
          <w:color w:val="000000"/>
          <w:sz w:val="24"/>
          <w:szCs w:val="24"/>
        </w:rPr>
      </w:pPr>
      <w:r w:rsidRPr="00244563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3. </w:t>
      </w:r>
      <w:r w:rsidRPr="00244563">
        <w:rPr>
          <w:rFonts w:ascii="OpenSans-Light" w:hAnsi="OpenSans-Light" w:cs="OpenSans-Light"/>
          <w:color w:val="000000"/>
          <w:sz w:val="24"/>
          <w:szCs w:val="24"/>
        </w:rPr>
        <w:t>Este plan debe ser de 6 pasos e incluir: seguridad lógica, física, pasiva, activa y</w:t>
      </w:r>
    </w:p>
    <w:p w14:paraId="53D86442" w14:textId="77777777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controles de medida de seguridad y de vulnerabilidades que podrían explotar</w:t>
      </w:r>
    </w:p>
    <w:p w14:paraId="0E4E6DCC" w14:textId="37C96E6A" w:rsidR="000F068A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los atacantes.</w:t>
      </w:r>
    </w:p>
    <w:p w14:paraId="459D975F" w14:textId="49C50090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</w:p>
    <w:p w14:paraId="25B3611E" w14:textId="4DBD28AE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lógica:</w:t>
      </w:r>
      <w:r>
        <w:rPr>
          <w:rFonts w:ascii="OpenSans-Light" w:hAnsi="OpenSans-Light" w:cs="OpenSans-Light"/>
          <w:color w:val="000000"/>
          <w:sz w:val="24"/>
          <w:szCs w:val="24"/>
        </w:rPr>
        <w:t xml:space="preserve"> Colocar control de acceso a los usuarios para que no todos tengan acceso al total de la información sino depende del rol y área.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Colocar un firewall para la página web para asegurar las compras online.</w:t>
      </w:r>
    </w:p>
    <w:p w14:paraId="10C95D49" w14:textId="507AF3AB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Física:</w:t>
      </w:r>
      <w:r>
        <w:rPr>
          <w:rFonts w:ascii="OpenSans-Light" w:hAnsi="OpenSans-Light" w:cs="OpenSans-Light"/>
          <w:color w:val="000000"/>
          <w:sz w:val="24"/>
          <w:szCs w:val="24"/>
        </w:rPr>
        <w:t xml:space="preserve"> Crear un respaldo de datos / sistemas redundantes</w:t>
      </w:r>
    </w:p>
    <w:p w14:paraId="5F462FC2" w14:textId="76C4804F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Pasiva: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Tener partición de disco duro en cada computador de los empleados para poder recuperar en caso de algún daño o ataque, y generar back up en la nube constantemente.</w:t>
      </w:r>
    </w:p>
    <w:p w14:paraId="2EF9A890" w14:textId="1A7E872F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Activa: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Que los empleados tengan contraseñas seguras para acceder a la red de la empresa, y que tengan instalados en sus computadores antivirus.</w:t>
      </w:r>
    </w:p>
    <w:p w14:paraId="7F7C8043" w14:textId="4ADC4238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Controles de medida de Seguridad: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Generar controles proactivos de tipo preventivas, esto con el fin de bloquear algún ataque y generar la mayor seguridad.</w:t>
      </w:r>
    </w:p>
    <w:p w14:paraId="0DEBC242" w14:textId="51B994BD" w:rsidR="00244563" w:rsidRPr="00445412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Vulnerabilidades:</w:t>
      </w:r>
      <w:r w:rsid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 </w:t>
      </w:r>
      <w:r w:rsidR="00445412" w:rsidRPr="00445412">
        <w:rPr>
          <w:rFonts w:ascii="OpenSans-Light" w:hAnsi="OpenSans-Light" w:cs="OpenSans-Light"/>
          <w:color w:val="000000"/>
          <w:sz w:val="24"/>
          <w:szCs w:val="24"/>
        </w:rPr>
        <w:t>Delimitar quién puede y debe acceder a la información confidencial.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="00445412" w:rsidRPr="00445412">
        <w:rPr>
          <w:rFonts w:ascii="OpenSans-Light" w:hAnsi="OpenSans-Light" w:cs="OpenSans-Light"/>
          <w:color w:val="000000"/>
          <w:sz w:val="24"/>
          <w:szCs w:val="24"/>
        </w:rPr>
        <w:t>Probar que las copias de seguridad realizadas funcionen.</w:t>
      </w:r>
    </w:p>
    <w:p w14:paraId="229431DE" w14:textId="2A49C55A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</w:p>
    <w:p w14:paraId="6B24CDE8" w14:textId="3CC955DA" w:rsidR="00244563" w:rsidRP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noProof/>
          <w:color w:val="000000"/>
          <w:sz w:val="24"/>
          <w:szCs w:val="24"/>
          <w:lang w:val="es-AR" w:eastAsia="es-AR"/>
        </w:rPr>
        <w:lastRenderedPageBreak/>
        <w:drawing>
          <wp:inline distT="0" distB="0" distL="0" distR="0" wp14:anchorId="0FD32915" wp14:editId="102028C9">
            <wp:extent cx="583882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4563" w:rsidRPr="00244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A9B"/>
    <w:multiLevelType w:val="hybridMultilevel"/>
    <w:tmpl w:val="EF1CBFF4"/>
    <w:lvl w:ilvl="0" w:tplc="E452BF28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63"/>
    <w:rsid w:val="000B3C2F"/>
    <w:rsid w:val="00244563"/>
    <w:rsid w:val="00393737"/>
    <w:rsid w:val="003B6F69"/>
    <w:rsid w:val="0044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6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5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5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Gonzalez Toro</dc:creator>
  <cp:lastModifiedBy>leonel gallardo</cp:lastModifiedBy>
  <cp:revision>2</cp:revision>
  <dcterms:created xsi:type="dcterms:W3CDTF">2021-07-27T02:40:00Z</dcterms:created>
  <dcterms:modified xsi:type="dcterms:W3CDTF">2021-07-27T02:40:00Z</dcterms:modified>
</cp:coreProperties>
</file>