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9051" w14:textId="731CA7F3" w:rsidR="00D96859" w:rsidRDefault="00D96859" w:rsidP="00D96859">
      <w:pPr>
        <w:rPr>
          <w:b/>
          <w:bCs/>
        </w:rPr>
      </w:pPr>
      <w:r>
        <w:rPr>
          <w:b/>
          <w:bCs/>
        </w:rPr>
        <w:t>Mis direcciones:</w:t>
      </w:r>
    </w:p>
    <w:p w14:paraId="4ADA85DA" w14:textId="06969BF5" w:rsidR="00D96859" w:rsidRPr="00D96859" w:rsidRDefault="00D96859" w:rsidP="00D96859">
      <w:pPr>
        <w:pStyle w:val="Prrafodelista"/>
        <w:numPr>
          <w:ilvl w:val="0"/>
          <w:numId w:val="1"/>
        </w:numPr>
        <w:rPr>
          <w:b/>
          <w:bCs/>
        </w:rPr>
      </w:pPr>
      <w:r w:rsidRPr="00D96859">
        <w:rPr>
          <w:b/>
          <w:bCs/>
        </w:rPr>
        <w:t>Dirección de IP Pública</w:t>
      </w:r>
    </w:p>
    <w:p w14:paraId="1C6B5583" w14:textId="3B567A70" w:rsidR="00D96859" w:rsidRDefault="00D96859" w:rsidP="00D96859">
      <w:pPr>
        <w:ind w:left="708" w:firstLine="708"/>
      </w:pPr>
      <w:r>
        <w:t xml:space="preserve">Dirección IPv4. . . . . . . . . </w:t>
      </w:r>
      <w:proofErr w:type="gramStart"/>
      <w:r>
        <w:t>. . . .</w:t>
      </w:r>
      <w:proofErr w:type="gramEnd"/>
      <w:r>
        <w:t xml:space="preserve"> . : </w:t>
      </w:r>
      <w:r w:rsidR="002766C4">
        <w:t>181.166.186.79</w:t>
      </w:r>
    </w:p>
    <w:p w14:paraId="537E7337" w14:textId="7D8A03A0" w:rsidR="00D96859" w:rsidRPr="00D96859" w:rsidRDefault="00D96859" w:rsidP="00D96859">
      <w:pPr>
        <w:ind w:firstLine="708"/>
        <w:rPr>
          <w:b/>
          <w:bCs/>
        </w:rPr>
      </w:pPr>
      <w:r w:rsidRPr="00D96859">
        <w:rPr>
          <w:b/>
          <w:bCs/>
        </w:rPr>
        <w:t>Máscara de subred</w:t>
      </w:r>
    </w:p>
    <w:p w14:paraId="0B2AB001" w14:textId="4C3FD1F8" w:rsidR="00D96859" w:rsidRDefault="00D96859" w:rsidP="00D96859">
      <w:pPr>
        <w:ind w:left="708" w:firstLine="708"/>
      </w:pPr>
      <w:r>
        <w:t xml:space="preserve">Máscara de subred . . . . . . . . . </w:t>
      </w:r>
      <w:proofErr w:type="gramStart"/>
      <w:r>
        <w:t>. . . :</w:t>
      </w:r>
      <w:proofErr w:type="gramEnd"/>
      <w:r>
        <w:t xml:space="preserve"> 255.255.255.0</w:t>
      </w:r>
      <w:r w:rsidR="00297341">
        <w:t>0</w:t>
      </w:r>
    </w:p>
    <w:p w14:paraId="6824DFBE" w14:textId="51685C80" w:rsidR="00D96859" w:rsidRPr="00D96859" w:rsidRDefault="00D96859" w:rsidP="00D96859">
      <w:pPr>
        <w:pStyle w:val="Prrafodelista"/>
        <w:numPr>
          <w:ilvl w:val="0"/>
          <w:numId w:val="1"/>
        </w:numPr>
        <w:rPr>
          <w:b/>
          <w:bCs/>
        </w:rPr>
      </w:pPr>
      <w:r w:rsidRPr="00D96859">
        <w:rPr>
          <w:b/>
          <w:bCs/>
        </w:rPr>
        <w:t>Dirección de IP Privada</w:t>
      </w:r>
    </w:p>
    <w:p w14:paraId="11D0793E" w14:textId="77777777" w:rsidR="002766C4" w:rsidRDefault="002766C4" w:rsidP="002766C4">
      <w:pPr>
        <w:pStyle w:val="Prrafodelista"/>
        <w:ind w:firstLine="696"/>
      </w:pPr>
      <w:r>
        <w:t>Dirección IPv6 local</w:t>
      </w:r>
      <w:proofErr w:type="gramStart"/>
      <w:r>
        <w:t>. . . :</w:t>
      </w:r>
      <w:proofErr w:type="gramEnd"/>
      <w:r>
        <w:t xml:space="preserve"> fe80::ad54:d406:7dbd:ede%13(Preferido)</w:t>
      </w:r>
    </w:p>
    <w:p w14:paraId="05C80835" w14:textId="77777777" w:rsidR="002766C4" w:rsidRDefault="002766C4" w:rsidP="002766C4">
      <w:pPr>
        <w:pStyle w:val="Prrafodelista"/>
        <w:ind w:firstLine="696"/>
      </w:pPr>
      <w:r>
        <w:t xml:space="preserve">Dirección IPv4. . . . . . . . . </w:t>
      </w:r>
      <w:proofErr w:type="gramStart"/>
      <w:r>
        <w:t>. . . .</w:t>
      </w:r>
      <w:proofErr w:type="gramEnd"/>
      <w:r>
        <w:t xml:space="preserve"> . : 192.168.0.139(Preferido)</w:t>
      </w:r>
    </w:p>
    <w:p w14:paraId="6BE1FCE0" w14:textId="04364474" w:rsidR="00D96859" w:rsidRPr="00D96859" w:rsidRDefault="00D96859" w:rsidP="00D96859">
      <w:pPr>
        <w:ind w:left="708"/>
        <w:rPr>
          <w:b/>
          <w:bCs/>
        </w:rPr>
      </w:pPr>
      <w:r w:rsidRPr="00D96859">
        <w:rPr>
          <w:b/>
          <w:bCs/>
        </w:rPr>
        <w:t>Máscara de subred</w:t>
      </w:r>
    </w:p>
    <w:p w14:paraId="30ECB65C" w14:textId="041CC550" w:rsidR="00D96859" w:rsidRDefault="00D96859" w:rsidP="00D96859">
      <w:pPr>
        <w:ind w:left="708"/>
      </w:pPr>
      <w:r>
        <w:t xml:space="preserve">Máscara de subred . . . . . . . . . </w:t>
      </w:r>
      <w:proofErr w:type="gramStart"/>
      <w:r>
        <w:t>. . . :</w:t>
      </w:r>
      <w:proofErr w:type="gramEnd"/>
      <w:r>
        <w:t xml:space="preserve"> 255.255.255.0</w:t>
      </w:r>
    </w:p>
    <w:p w14:paraId="4BC87BD5" w14:textId="7BE107E8" w:rsidR="00D96859" w:rsidRPr="00D96859" w:rsidRDefault="00D96859" w:rsidP="00D96859">
      <w:pPr>
        <w:pStyle w:val="Prrafodelista"/>
        <w:numPr>
          <w:ilvl w:val="0"/>
          <w:numId w:val="1"/>
        </w:numPr>
        <w:rPr>
          <w:b/>
          <w:bCs/>
        </w:rPr>
      </w:pPr>
      <w:r w:rsidRPr="00D96859">
        <w:rPr>
          <w:b/>
          <w:bCs/>
        </w:rPr>
        <w:t>Dirección MAC</w:t>
      </w:r>
    </w:p>
    <w:p w14:paraId="02F952B6" w14:textId="173D3971" w:rsidR="00D96859" w:rsidRDefault="00D96859" w:rsidP="00D96859">
      <w:pPr>
        <w:pStyle w:val="Prrafodelista"/>
      </w:pPr>
      <w:r w:rsidRPr="00D96859">
        <w:t xml:space="preserve">Dirección física. . . . . . . . . </w:t>
      </w:r>
      <w:proofErr w:type="gramStart"/>
      <w:r w:rsidRPr="00D96859">
        <w:t>. . . .</w:t>
      </w:r>
      <w:proofErr w:type="gramEnd"/>
      <w:r w:rsidRPr="00D96859">
        <w:t xml:space="preserve"> : 40-B0-76-3B-60-85</w:t>
      </w:r>
    </w:p>
    <w:p w14:paraId="5336F687" w14:textId="77777777" w:rsidR="00D96859" w:rsidRDefault="00D96859" w:rsidP="00D96859">
      <w:pPr>
        <w:rPr>
          <w:rFonts w:ascii="Open Sans" w:hAnsi="Open Sans" w:cs="Open Sans"/>
          <w:color w:val="000000"/>
        </w:rPr>
      </w:pPr>
    </w:p>
    <w:p w14:paraId="22D16C6F" w14:textId="2795738C" w:rsidR="00D96859" w:rsidRPr="002766C4" w:rsidRDefault="00D96859" w:rsidP="002766C4">
      <w:pPr>
        <w:pStyle w:val="Prrafodelista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0"/>
          <w:szCs w:val="20"/>
        </w:rPr>
      </w:pPr>
      <w:proofErr w:type="gramStart"/>
      <w:r w:rsidRPr="002766C4">
        <w:rPr>
          <w:rFonts w:ascii="Open Sans" w:hAnsi="Open Sans" w:cs="Open Sans"/>
          <w:b/>
          <w:bCs/>
          <w:color w:val="000000"/>
          <w:sz w:val="20"/>
          <w:szCs w:val="20"/>
        </w:rPr>
        <w:t>¿ La</w:t>
      </w:r>
      <w:proofErr w:type="gramEnd"/>
      <w:r w:rsidRPr="002766C4">
        <w:rPr>
          <w:rFonts w:ascii="Open Sans" w:hAnsi="Open Sans" w:cs="Open Sans"/>
          <w:b/>
          <w:bCs/>
          <w:color w:val="000000"/>
          <w:sz w:val="20"/>
          <w:szCs w:val="20"/>
        </w:rPr>
        <w:t xml:space="preserve"> IP pública y privada de qué clase son ?</w:t>
      </w:r>
    </w:p>
    <w:p w14:paraId="0B2AD070" w14:textId="2331980F" w:rsidR="00D96859" w:rsidRDefault="002766C4" w:rsidP="00D96859">
      <w:p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La IP privada es clase C, mientras que la IP publica es clase B</w:t>
      </w:r>
    </w:p>
    <w:p w14:paraId="40A34304" w14:textId="65078D97" w:rsidR="002766C4" w:rsidRDefault="002766C4" w:rsidP="002766C4">
      <w:pPr>
        <w:pStyle w:val="Prrafodelista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0"/>
          <w:szCs w:val="20"/>
        </w:rPr>
      </w:pPr>
      <w:proofErr w:type="gramStart"/>
      <w:r w:rsidRPr="002766C4">
        <w:rPr>
          <w:rFonts w:ascii="Open Sans" w:hAnsi="Open Sans" w:cs="Open Sans"/>
          <w:b/>
          <w:bCs/>
          <w:color w:val="000000"/>
          <w:sz w:val="20"/>
          <w:szCs w:val="20"/>
        </w:rPr>
        <w:t>¿ Qué</w:t>
      </w:r>
      <w:proofErr w:type="gramEnd"/>
      <w:r w:rsidRPr="002766C4">
        <w:rPr>
          <w:rFonts w:ascii="Open Sans" w:hAnsi="Open Sans" w:cs="Open Sans"/>
          <w:b/>
          <w:bCs/>
          <w:color w:val="000000"/>
          <w:sz w:val="20"/>
          <w:szCs w:val="20"/>
        </w:rPr>
        <w:t xml:space="preserve"> información puedo obtener de la Máscara de red? , vamos a acceder a  </w:t>
      </w:r>
      <w:hyperlink r:id="rId5" w:history="1">
        <w:r w:rsidRPr="002766C4">
          <w:rPr>
            <w:b/>
            <w:bCs/>
            <w:color w:val="000000"/>
            <w:sz w:val="20"/>
            <w:szCs w:val="20"/>
          </w:rPr>
          <w:t>https://macvendors.com/</w:t>
        </w:r>
      </w:hyperlink>
      <w:r w:rsidRPr="002766C4">
        <w:rPr>
          <w:rFonts w:ascii="Open Sans" w:hAnsi="Open Sans" w:cs="Open Sans"/>
          <w:b/>
          <w:bCs/>
          <w:color w:val="000000"/>
          <w:sz w:val="20"/>
          <w:szCs w:val="20"/>
        </w:rPr>
        <w:t xml:space="preserve"> y verificar que marca de placa de red tenemos.</w:t>
      </w:r>
    </w:p>
    <w:p w14:paraId="6DCFC0A8" w14:textId="25764CA5" w:rsidR="00297341" w:rsidRPr="00297341" w:rsidRDefault="00297341" w:rsidP="00297341">
      <w:pPr>
        <w:rPr>
          <w:rFonts w:ascii="Open Sans" w:hAnsi="Open Sans" w:cs="Open Sans"/>
          <w:color w:val="000000"/>
          <w:sz w:val="20"/>
          <w:szCs w:val="20"/>
        </w:rPr>
      </w:pPr>
      <w:r w:rsidRPr="00297341">
        <w:rPr>
          <w:rFonts w:ascii="Open Sans" w:hAnsi="Open Sans" w:cs="Open Sans"/>
          <w:color w:val="000000"/>
          <w:sz w:val="20"/>
          <w:szCs w:val="20"/>
        </w:rPr>
        <w:t>La máscara de red es una combinación de bits que sirve para delimitar el ámbito de una red de ordenadores. ​ Su función es indicar a los dispositivos qué parte de la dirección IP es el número de la red, incluyendo la subred, y qué parte es la correspondiente al host.</w:t>
      </w:r>
    </w:p>
    <w:p w14:paraId="13A17AF6" w14:textId="77777777" w:rsidR="002766C4" w:rsidRPr="002766C4" w:rsidRDefault="002766C4" w:rsidP="002766C4">
      <w:pPr>
        <w:rPr>
          <w:rFonts w:ascii="Open Sans" w:hAnsi="Open Sans" w:cs="Open Sans"/>
          <w:color w:val="000000"/>
          <w:sz w:val="20"/>
          <w:szCs w:val="20"/>
        </w:rPr>
      </w:pPr>
    </w:p>
    <w:p w14:paraId="6692679E" w14:textId="22BAF801" w:rsidR="0069584F" w:rsidRDefault="00D96859" w:rsidP="00D96859">
      <w:r w:rsidRPr="00D96859">
        <w:drawing>
          <wp:inline distT="0" distB="0" distL="0" distR="0" wp14:anchorId="79C8FA01" wp14:editId="75D15D55">
            <wp:extent cx="5400040" cy="2375535"/>
            <wp:effectExtent l="0" t="0" r="0" b="571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4F" w:rsidSect="00E30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711C"/>
    <w:multiLevelType w:val="hybridMultilevel"/>
    <w:tmpl w:val="63AE93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9"/>
    <w:rsid w:val="002766C4"/>
    <w:rsid w:val="00297341"/>
    <w:rsid w:val="0069584F"/>
    <w:rsid w:val="00D96859"/>
    <w:rsid w:val="00E3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52E6"/>
  <w15:chartTrackingRefBased/>
  <w15:docId w15:val="{35C2CAB9-191F-4FAD-B636-6951A69B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85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76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vend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Wilson</dc:creator>
  <cp:keywords/>
  <dc:description/>
  <cp:lastModifiedBy>Vanesa Wilson</cp:lastModifiedBy>
  <cp:revision>1</cp:revision>
  <dcterms:created xsi:type="dcterms:W3CDTF">2021-07-13T02:34:00Z</dcterms:created>
  <dcterms:modified xsi:type="dcterms:W3CDTF">2021-07-13T03:10:00Z</dcterms:modified>
</cp:coreProperties>
</file>