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grupo 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Empresa ya consolidada que se dedica a brindar servicios informáticos. La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mayoría de sus empleados trabajan de forma remota, pero hay algunos que 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hacen on site. Necesitan una intranet más segura. La información confidencial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 la empresa tiene buena seguridad lógica, pero muy poca física, aunque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igualmente desean tener asesoramiento en seguridad lógica. No tienen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problemas en invertir dinero, pero sus empleados se resisten al cambio 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nuevas restricciones. Poseen una página web donde brindan sus servicios y los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clientes pueden contactarse a través de la misma.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1- Un análisis de la situación: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 empresa necesita mejorar su seguridad física ya que hay empleados que trabajan de manera remota y mejorar la seguridad lógica, capacitando a los empleados para aceptar las nuevas medidas de seguridad.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Plan de seguridad: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Relevar que tiene de seguridad física la empresa y que tienen los empleados en sus casas para luego incluir en la seguridad física lo que este faltando.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Chequear en la empresa que haya: matafuegos, alarmas, UPS, puesta a tierra, detectores de humo, generador de energía, respaldo de datos, sistemas redundantes.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Chequear que en las casas haya: UPS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Este plan debe ser de 6 pasos e incluir: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seguridad lógica: antivirus, firewalls, control de acceso.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física: UPS, respaldo de datos y sistemas redundantes.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pasiva: realizar copias de seguridad de forma recurrente, escanear y limpiar equipos semanalmente, tener los antivirus actualizados en todos los dispositivos y servidores de la empresa.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Activa: capacitación en el uso adecuado de contraseñas,incluir una VPN para todos los que trabajan de forma remota y autentificación en dos pasos.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controles de medida de seguridad: definir políticas de backups, políticas de usuarios, análisis de virus buscando potenciales ataques.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vulnerabilidades que podrían explotar los atacantes: que los empleados utilicen contraseñas débiles y puedan acceder otras personas ajenas a la empresa, abrir correos electrónicos maliciosos que puedan afectar nuestros datos.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