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df</w:t>
      </w:r>
      <w:r w:rsidDel="00000000" w:rsidR="00000000" w:rsidRPr="00000000">
        <w:rPr>
          <w:rtl w:val="0"/>
        </w:rPr>
        <w:t xml:space="preserve">: informa acerca del espacio total, ocupado y libre en nuestro sistema.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435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top</w:t>
      </w:r>
      <w:r w:rsidDel="00000000" w:rsidR="00000000" w:rsidRPr="00000000">
        <w:rPr>
          <w:rtl w:val="0"/>
        </w:rPr>
        <w:t xml:space="preserve">: resumen del estado de nuestro sistema y la lista de procesos que se están ejecutando.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162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apt-get upgrade</w:t>
      </w:r>
      <w:r w:rsidDel="00000000" w:rsidR="00000000" w:rsidRPr="00000000">
        <w:rPr>
          <w:rtl w:val="0"/>
        </w:rPr>
        <w:t xml:space="preserve">: suele ejecutarse despues de apt-get update; se encarga de instalar los paquetes que previamente fueron descargados con apt-det update.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231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39.8614501953125" w:line="360" w:lineRule="auto"/>
        <w:ind w:left="0" w:firstLine="0"/>
        <w:rPr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apt-get install cowsay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&amp;&amp;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cowsay “ Hola mundo 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genera imagenes artisticas de una vaca con caracteres ASCII junto con un texto que le pasemos.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3454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39.8614501953125"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39.8614501953125"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