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A2" w:rsidRPr="007D75A2" w:rsidRDefault="007D75A2" w:rsidP="007D75A2">
      <w:pPr>
        <w:spacing w:after="240" w:line="240" w:lineRule="auto"/>
        <w:rPr>
          <w:rFonts w:ascii="Verdana" w:eastAsia="Times New Roman" w:hAnsi="Verdana" w:cs="Arial"/>
          <w:color w:val="444444"/>
          <w:sz w:val="20"/>
          <w:szCs w:val="20"/>
          <w:lang w:eastAsia="pt-BR"/>
        </w:rPr>
      </w:pPr>
      <w:r w:rsidRPr="007D75A2">
        <w:rPr>
          <w:rFonts w:ascii="Times New Roman" w:eastAsia="Times New Roman" w:hAnsi="Times New Roman" w:cs="Times New Roman"/>
          <w:b/>
          <w:bCs/>
          <w:color w:val="444444"/>
          <w:sz w:val="20"/>
          <w:lang w:eastAsia="pt-BR"/>
        </w:rPr>
        <w:t>Links sobre Informática na Educação e Comunidades Virtuais de Aprendizagem:</w:t>
      </w:r>
    </w:p>
    <w:p w:rsidR="007D75A2" w:rsidRPr="007D75A2" w:rsidRDefault="007D75A2" w:rsidP="007D75A2">
      <w:pPr>
        <w:numPr>
          <w:ilvl w:val="1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hyperlink r:id="rId5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http://www.revistaconecta.com/conectados/abranches_paradigma.htm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(Informática e educação – o paradigma pedagógico da Informática educativa: algumas implicações) </w:t>
      </w:r>
      <w:hyperlink r:id="rId6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http://www.centrorefeducacional.pro.br/usodas.html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(Uso das novas tecnologias)</w:t>
      </w:r>
      <w:r w:rsidRPr="007D75A2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</w:p>
    <w:p w:rsidR="007D75A2" w:rsidRPr="007D75A2" w:rsidRDefault="007D75A2" w:rsidP="007D75A2">
      <w:pPr>
        <w:numPr>
          <w:ilvl w:val="1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hyperlink r:id="rId7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http://www.centrorefeducacional.pro.br/usandoo.html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(Uso do Computador na escola) </w:t>
      </w:r>
      <w:hyperlink r:id="rId8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http://www.centrorefeducacional.pro.br/novas.html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(Novas Tecnologias)</w:t>
      </w:r>
      <w:hyperlink r:id="rId9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http://www.centrorefeducacional.pro.br/informat.html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(Informática: mitos e problemas)</w:t>
      </w:r>
      <w:r w:rsidRPr="007D75A2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</w:p>
    <w:p w:rsidR="007D75A2" w:rsidRPr="007D75A2" w:rsidRDefault="007D75A2" w:rsidP="007D75A2">
      <w:pPr>
        <w:numPr>
          <w:ilvl w:val="1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hyperlink r:id="rId10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http://www.centrorefeducacional.pro.br/sofedu.html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(O software educativo)</w:t>
      </w:r>
      <w:r w:rsidRPr="007D75A2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</w:p>
    <w:p w:rsidR="007D75A2" w:rsidRPr="007D75A2" w:rsidRDefault="007D75A2" w:rsidP="007D75A2">
      <w:pPr>
        <w:numPr>
          <w:ilvl w:val="1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hyperlink r:id="rId11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http://www.centrorefeducacional.pro.br/edutecnol.htm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(Educação, tecnologia e seus caminhos) </w:t>
      </w:r>
    </w:p>
    <w:p w:rsidR="007D75A2" w:rsidRPr="007D75A2" w:rsidRDefault="007D75A2" w:rsidP="007D75A2">
      <w:pPr>
        <w:numPr>
          <w:ilvl w:val="1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hyperlink r:id="rId12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http://www.pucsp.br/tead/n1a/artigos%20pdf/artigo1.pdf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(Comunidades virtuais de aprendizagem: espaços de desenvolvimento de </w:t>
      </w:r>
      <w:proofErr w:type="spellStart"/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>socialidades</w:t>
      </w:r>
      <w:proofErr w:type="spellEnd"/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>, comunicação e cultura)</w:t>
      </w:r>
      <w:r w:rsidRPr="007D75A2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</w:p>
    <w:p w:rsidR="007D75A2" w:rsidRPr="007D75A2" w:rsidRDefault="007D75A2" w:rsidP="007D75A2">
      <w:pPr>
        <w:numPr>
          <w:ilvl w:val="1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hyperlink r:id="rId13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http://www.conahpa.ufsc.br/2004/mredonda/araci.pdf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(Comunidades Virtuais de Aprendizagem)</w:t>
      </w:r>
      <w:r w:rsidRPr="007D75A2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</w:p>
    <w:p w:rsidR="007D75A2" w:rsidRPr="007D75A2" w:rsidRDefault="007D75A2" w:rsidP="007D75A2">
      <w:pPr>
        <w:numPr>
          <w:ilvl w:val="1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hyperlink r:id="rId14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http://www.tvebrasil.com.br/salto/boletins2005/nfa/tetxt2.htm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(Salto Para o Futuro - Ambientes virtuais que potencializam as relações de ensino-aprendizagem - Ambientes virtuais de aprendizagem: do “ensino na rede” </w:t>
      </w:r>
      <w:proofErr w:type="gramStart"/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>à</w:t>
      </w:r>
      <w:proofErr w:type="gramEnd"/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“aprendizagem em rede”)</w:t>
      </w:r>
      <w:r w:rsidRPr="007D75A2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</w:p>
    <w:p w:rsidR="007D75A2" w:rsidRPr="007D75A2" w:rsidRDefault="007D75A2" w:rsidP="007D75A2">
      <w:pPr>
        <w:numPr>
          <w:ilvl w:val="1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hyperlink r:id="rId15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http://www.escola2000.org.br/pesquise/texto/textos_art.aspx?id=70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 xml:space="preserve"> (O Animador de Comunidades Virtuais) </w:t>
      </w:r>
    </w:p>
    <w:p w:rsidR="007D75A2" w:rsidRPr="007D75A2" w:rsidRDefault="007D75A2" w:rsidP="007D75A2">
      <w:pPr>
        <w:numPr>
          <w:ilvl w:val="1"/>
          <w:numId w:val="1"/>
        </w:numPr>
        <w:spacing w:line="240" w:lineRule="auto"/>
        <w:ind w:left="0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hyperlink r:id="rId16" w:history="1">
        <w:r w:rsidRPr="007D75A2">
          <w:rPr>
            <w:rFonts w:ascii="Times New Roman" w:eastAsia="Times New Roman" w:hAnsi="Times New Roman" w:cs="Times New Roman"/>
            <w:color w:val="0C67D7"/>
            <w:sz w:val="20"/>
            <w:lang w:eastAsia="pt-BR"/>
          </w:rPr>
          <w:t>http://www2.dbd.puc-rio.br/pergamum/tesesabertas/0220942_04_cap_02.pdf</w:t>
        </w:r>
      </w:hyperlink>
      <w:r w:rsidRPr="007D75A2">
        <w:rPr>
          <w:rFonts w:ascii="Times New Roman" w:eastAsia="Times New Roman" w:hAnsi="Times New Roman" w:cs="Times New Roman"/>
          <w:color w:val="444444"/>
          <w:sz w:val="20"/>
          <w:szCs w:val="20"/>
          <w:lang w:eastAsia="pt-BR"/>
        </w:rPr>
        <w:t> (Objetos de Aprendizagem)</w:t>
      </w:r>
    </w:p>
    <w:p w:rsidR="00194500" w:rsidRDefault="00194500"/>
    <w:sectPr w:rsidR="00194500" w:rsidSect="00194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757A9"/>
    <w:multiLevelType w:val="multilevel"/>
    <w:tmpl w:val="4E8A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5A2"/>
    <w:rsid w:val="00194500"/>
    <w:rsid w:val="007D7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5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D75A2"/>
    <w:rPr>
      <w:strike w:val="0"/>
      <w:dstrike w:val="0"/>
      <w:color w:val="0C67D7"/>
      <w:u w:val="none"/>
      <w:effect w:val="none"/>
    </w:rPr>
  </w:style>
  <w:style w:type="character" w:styleId="Forte">
    <w:name w:val="Strong"/>
    <w:basedOn w:val="Fontepargpadro"/>
    <w:uiPriority w:val="22"/>
    <w:qFormat/>
    <w:rsid w:val="007D75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75A2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4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trorefeducacional.pro.br/novas.html" TargetMode="External"/><Relationship Id="rId13" Type="http://schemas.openxmlformats.org/officeDocument/2006/relationships/hyperlink" Target="http://www.conahpa.ufsc.br/2004/mredonda/araci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entrorefeducacional.pro.br/usandoo.html" TargetMode="External"/><Relationship Id="rId12" Type="http://schemas.openxmlformats.org/officeDocument/2006/relationships/hyperlink" Target="http://www.pucsp.br/tead/n1a/artigos%20pdf/artigo1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2.dbd.puc-rio.br/pergamum/tesesabertas/0220942_04_cap_0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entrorefeducacional.pro.br/usodas.html" TargetMode="External"/><Relationship Id="rId11" Type="http://schemas.openxmlformats.org/officeDocument/2006/relationships/hyperlink" Target="http://www.centrorefeducacional.pro.br/edutecnol.htm" TargetMode="External"/><Relationship Id="rId5" Type="http://schemas.openxmlformats.org/officeDocument/2006/relationships/hyperlink" Target="http://www.revistaconecta.com/conectados/abranches_paradigma.htm" TargetMode="External"/><Relationship Id="rId15" Type="http://schemas.openxmlformats.org/officeDocument/2006/relationships/hyperlink" Target="http://www.escola2000.org.br/pesquise/texto/textos_art.aspx?id=70" TargetMode="External"/><Relationship Id="rId10" Type="http://schemas.openxmlformats.org/officeDocument/2006/relationships/hyperlink" Target="http://www.centrorefeducacional.pro.br/sofed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ntrorefeducacional.pro.br/informat.html" TargetMode="External"/><Relationship Id="rId14" Type="http://schemas.openxmlformats.org/officeDocument/2006/relationships/hyperlink" Target="http://www.tvebrasil.com.br/salto/boletins2005/nfa/tetxt2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2010-07-11T21:41:00Z</dcterms:created>
  <dcterms:modified xsi:type="dcterms:W3CDTF">2010-07-11T21:41:00Z</dcterms:modified>
</cp:coreProperties>
</file>