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D6" w:rsidRPr="0056783C" w:rsidRDefault="00FC77D6" w:rsidP="00567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L"/>
        </w:rPr>
        <w:t>Las 55 preguntas más frecuentes de una entrevista</w:t>
      </w:r>
    </w:p>
    <w:p w:rsidR="00FC77D6" w:rsidRPr="0056783C" w:rsidRDefault="00FC77D6" w:rsidP="00567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5. ¿Se considera más como un líder o como un seguidor?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13. ¿Acaba lo que empieza si surgen dificultades?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17. ¿Qué situaciones le ponen nervioso o alterado?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18. ¿Se considera usted muy optimista o más bien pesimista?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19. ¿Prefiere tener pocas pero buenas amistades o establecer fácilmente muchas relaciones aunque sean un poco superficiales?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20. ¿Confían fácilmente las personas en usted? ¿Por qué?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21. En las reuniones sociales, ¿prefiere dirigir la conversación o limitarse a escuchar?</w:t>
      </w:r>
    </w:p>
    <w:p w:rsidR="00FC77D6" w:rsidRPr="0056783C" w:rsidRDefault="00FC77D6" w:rsidP="00567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22. ¿Prefiere improvisar o ser metódico?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39. ¿Le agrada que le supervisen?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46. ¿Cómo impone sus ideas o su voluntad?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48. ¿Prefiere trabajar solo o en equipo?</w:t>
      </w:r>
    </w:p>
    <w:p w:rsidR="00FC77D6" w:rsidRPr="00FC77D6" w:rsidRDefault="00FC77D6" w:rsidP="00FC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49. ¿Prefiere una labor de estudio, de ejecución o de dirección?</w:t>
      </w:r>
    </w:p>
    <w:p w:rsidR="00FC77D6" w:rsidRPr="00FC77D6" w:rsidRDefault="00FC77D6" w:rsidP="00FC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Consejos infalibles: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1. Llega puntual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2. Estrecha la mano del entrevistador/a con firmeza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3. Saluda al entrevistador/a por su nombre, pero sin llegar a tutearle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4. No te sientes hasta que no te lo indiquen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5. Y al sentarte hazlo de forma correcta, ni al borde de la silla, ni desparramado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6. No fumes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7. Si te ofrecen algo para beber, puedes tomarlo, pero nunca con alcohol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8. Habla con sencillez, sin usar palabras rebuscadas y huyendo de las afirmaciones dogmáticas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9. Reduce y evita el uso de muletillas en la forma de hablar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10. Vigila el lenguaje corporal y aquellos gestos que demuestren fragilidad o confusión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11.Contesta a lo que te pregunten y escucha bien antes de contestar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12. Nunca hables mal de tu actual o antigua empresa, ni de los jefes o compañeros</w:t>
      </w:r>
    </w:p>
    <w:p w:rsidR="00FC77D6" w:rsidRPr="00FC77D6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13. No entres en polémicas</w:t>
      </w:r>
    </w:p>
    <w:p w:rsidR="00FC77D6" w:rsidRPr="00A17B23" w:rsidRDefault="00FC77D6" w:rsidP="00FC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14. Y al terminar la entrevista, intenta resumir tus puntos fuertes.</w:t>
      </w:r>
      <w:bookmarkStart w:id="0" w:name="_GoBack"/>
      <w:bookmarkEnd w:id="0"/>
    </w:p>
    <w:p w:rsidR="00FC77D6" w:rsidRDefault="00FC77D6" w:rsidP="00FC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C77D6" w:rsidRDefault="00FC77D6" w:rsidP="00FC7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C77D6" w:rsidRPr="00FC77D6" w:rsidRDefault="00FC77D6" w:rsidP="00FC77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s-CL"/>
        </w:rPr>
      </w:pPr>
      <w:r w:rsidRPr="00FC77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s-CL"/>
        </w:rPr>
        <w:lastRenderedPageBreak/>
        <w:t>Competencias</w:t>
      </w:r>
    </w:p>
    <w:tbl>
      <w:tblPr>
        <w:tblW w:w="4500" w:type="pct"/>
        <w:jc w:val="center"/>
        <w:tblCellSpacing w:w="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6211"/>
      </w:tblGrid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Competencia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Definición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Liderazgo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Habilidades para influir positivamente en otros y animar a los demás colaboradores para lograr objetivos comunes. Dinamizador de las relaciones al interior del grupo de trabajo.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Comunicación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Habilidades para enseñar y transmitir conceptos.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Capacidad Lúdica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Alta sensibilidad y apertura para manejar actividades recreativas y grupos de trabajo que buscan aprender por medio del juego.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Innovación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Tener la capacidad de construir y crear soluciones nuevas con aspectos ya conocidos con el fin de resolver problemas.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Rigor Metodológico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Para implementar con orden y coherencia, las metodologías de trabajo divulgadas.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Tolerancia al Stress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Capacidad para controlarse y seguir actuando eficazmente bajo la presión, enfrentando el desacuerdo, la presión y la adversidad.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Sociabilidad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Habilidad para establecer y mantener contactos sociales con personas diferentes que son o serán útiles para alcanzar las metas relacionadas con el trabajo sin necesidad de muchos apoyos externos y sin tener que hacer muchos esfuerzos para interactuar.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Visión Estratégica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Capacidad para anticipar escenarios que puedan tener una evolución futura, pensando sobre la base de la estrategia de la empresa y convirtiéndola en objetivos concretos en su campo de responsabilidad.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Pensamiento Sistémico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Capacidad para integrar e interrelacionar las acciones de su área con las demás áreas y procesos de la organización. Establecer la relación causa efecto entre los diferentes procesos.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Impacto e Influencia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Capacidad de influir afectar en otras personas positivamente, mediante estrategias de persuasión influyendo en otros para lograr que sigan un plan o línea de acción y dejando una imagen positiva en todos los públicos con los que interactúa.</w:t>
            </w:r>
          </w:p>
        </w:tc>
      </w:tr>
      <w:tr w:rsidR="00FC77D6" w:rsidRPr="00FC77D6" w:rsidTr="00FC77D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Planeación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FC77D6" w:rsidRPr="00FC77D6" w:rsidRDefault="00FC77D6" w:rsidP="00FC77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</w:pPr>
            <w:r w:rsidRPr="00FC77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L"/>
              </w:rPr>
              <w:t>Habilidad para establecer de manera eficaz, las acciones, los plazos y los recursos para alcanzar un objetivo.</w:t>
            </w:r>
          </w:p>
        </w:tc>
      </w:tr>
    </w:tbl>
    <w:p w:rsidR="00985DE1" w:rsidRDefault="00985DE1" w:rsidP="00FC77D6"/>
    <w:sectPr w:rsidR="00985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AAD"/>
    <w:multiLevelType w:val="multilevel"/>
    <w:tmpl w:val="A03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14CA2"/>
    <w:multiLevelType w:val="multilevel"/>
    <w:tmpl w:val="45B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D6"/>
    <w:rsid w:val="0056783C"/>
    <w:rsid w:val="005743CB"/>
    <w:rsid w:val="00725A0C"/>
    <w:rsid w:val="00985DE1"/>
    <w:rsid w:val="00A17B23"/>
    <w:rsid w:val="00F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C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77D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unhideWhenUsed/>
    <w:rsid w:val="00FC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C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77D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unhideWhenUsed/>
    <w:rsid w:val="00FC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cp:lastModifiedBy>Catherine</cp:lastModifiedBy>
  <cp:revision>5</cp:revision>
  <cp:lastPrinted>2013-07-08T20:34:00Z</cp:lastPrinted>
  <dcterms:created xsi:type="dcterms:W3CDTF">2013-07-08T20:32:00Z</dcterms:created>
  <dcterms:modified xsi:type="dcterms:W3CDTF">2013-07-08T20:54:00Z</dcterms:modified>
</cp:coreProperties>
</file>