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ind w:left="1440" w:firstLine="720"/>
        <w:rPr>
          <w:rFonts w:ascii="Roboto" w:cs="Roboto" w:eastAsia="Roboto" w:hAnsi="Roboto"/>
          <w:b w:val="1"/>
          <w:bCs w:val="1"/>
          <w:sz w:val="36"/>
          <w:szCs w:val="36"/>
        </w:rPr>
      </w:pPr>
      <w:bookmarkStart w:colFirst="0" w:colLast="0" w:name="_ba1xcoqtcons" w:id="0"/>
      <w:bookmarkEnd w:id="0"/>
      <w:r w:rsidDel="00000000" w:rsidR="00000000" w:rsidRPr="00000000">
        <w:rPr>
          <w:rFonts w:ascii="Roboto" w:cs="Roboto" w:eastAsia="Roboto" w:hAnsi="Roboto"/>
          <w:b w:val="1"/>
          <w:bCs w:val="1"/>
          <w:sz w:val="36"/>
          <w:szCs w:val="36"/>
          <w:rtl w:val="0"/>
        </w:rPr>
        <w:t xml:space="preserve">FN-BC-001 — Medicare Billing &amp; Claims Submission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kpnpqyidj6b" w:id="1"/>
      <w:bookmarkEnd w:id="1"/>
      <w:r w:rsidDel="00000000" w:rsidR="00000000" w:rsidRPr="00000000">
        <w:rPr>
          <w:rFonts w:ascii="Roboto" w:cs="Roboto" w:eastAsia="Roboto" w:hAnsi="Roboto"/>
          <w:b w:val="1"/>
          <w:bCs w:val="1"/>
          <w:sz w:val="30"/>
          <w:szCs w:val="30"/>
          <w:rtl w:val="0"/>
        </w:rPr>
        <w:t xml:space="preserve">1. Policy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7493.489736070382"/>
        <w:tblGridChange w:id="0">
          <w:tblGrid>
            <w:gridCol w:w="1866.5102639296188"/>
            <w:gridCol w:w="7493.4897360703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 42 CFR § 484.50, CMS IOM Pub. 100-04 Ch. 10, False Claims Act 31 U.S.C. §§ 3729–3733, HIPAA 837 Transaction Standards (45 CFR Parts 160/162), ACA § 1128J(d) (60-Day Rule)</w:t>
            </w:r>
            <w:r w:rsidDel="00000000" w:rsidR="00000000" w:rsidRPr="00000000">
              <w:rPr>
                <w:rtl w:val="0"/>
              </w:rPr>
            </w:r>
          </w:p>
        </w:tc>
      </w:tr>
    </w:tbl>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eizww4dmgl7" w:id="2"/>
      <w:bookmarkEnd w:id="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the accurate, timely, and compliant submission of Medicare claims for home health services provided by Care Indeed Home Health Care, Inc. Proper billing practices are a fundamental requirement of Medicare participation and a core component of the agency's corporate compliance program. Every claim submitted to Medicare must reflect only services that were actually rendered, are clinically supported by complete contemporaneous documentation, were physician-ordered, and meet all Medicare coverage requirements under 42 CFR Part 484 and the Patient-Driven Groupings Model (PDGM). Inaccurate or fraudulent billing exposes the agency to False Claims Act liability, Civil Monetary Penalties, Medicare exclusion, and criminal prosecution. This policy ensures the agency satisfies the requirements of 42 CFR Part 424 (Conditions for Medicare Payment), the CMS Medicare Claims Processing Manual, and the OIG Compliance Program Guidance for Home Health Agencies.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x0hly5pnqd0" w:id="3"/>
      <w:bookmarkEnd w:id="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and billing specialists</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certified coders performing diagnosis coding or PDGM classification</w:t>
      </w:r>
    </w:p>
    <w:p w:rsidR="00000000" w:rsidDel="00000000" w:rsidP="00000000" w:rsidRDefault="00000000" w:rsidRPr="00000000" w14:paraId="0000002F">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(for clinical documentation completeness and clinical billing correlation)</w:t>
      </w:r>
    </w:p>
    <w:p w:rsidR="00000000" w:rsidDel="00000000" w:rsidP="00000000" w:rsidRDefault="00000000" w:rsidRPr="00000000" w14:paraId="00000030">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(for audit, monitoring, and investigation functions)</w:t>
      </w:r>
    </w:p>
    <w:p w:rsidR="00000000" w:rsidDel="00000000" w:rsidP="00000000" w:rsidRDefault="00000000" w:rsidRPr="00000000" w14:paraId="00000031">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w:t>
      </w:r>
    </w:p>
    <w:p w:rsidR="00000000" w:rsidDel="00000000" w:rsidP="00000000" w:rsidRDefault="00000000" w:rsidRPr="00000000" w14:paraId="00000032">
      <w:pPr>
        <w:numPr>
          <w:ilvl w:val="0"/>
          <w:numId w:val="2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 Coordinator (for billing quality metrics integration)</w:t>
      </w:r>
    </w:p>
    <w:p w:rsidR="00000000" w:rsidDel="00000000" w:rsidP="00000000" w:rsidRDefault="00000000" w:rsidRPr="00000000" w14:paraId="00000033">
      <w:pPr>
        <w:numPr>
          <w:ilvl w:val="0"/>
          <w:numId w:val="2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contracted billing service, clearinghouse, or third-party entity performing billing functions on behalf of Care Indeed Home Health Care, Inc.</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Direct patient care delivery staff except to the extent that their documentation directly supports the billing process. Clinical documentation requirements supporting billing are governed by CL-CD-001 through CL-CD-004, CL-OA-001 through CL-OA-019, and CL-CA-001 through CL-CA-007.</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uouwxcd1ahi" w:id="4"/>
      <w:bookmarkEnd w:id="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submit Medicare claims only for services that: (a) were actually and completely rendered by a qualified clinician; (b) are supported by complete, contemporaneous, authenticated clinical documentation in the medical record; (c) were ordered by an eligible physician or allowed practitioner through a signed Plan of Care; (d) meet all Medicare coverage criteria including homebound status, skilled care need, and medical necessity; and (e) are coded accurately per current ICD-10-CM guidelines and PDGM classification rules.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No claim shall be submitted for any service where the required physician certification, face-to-face encounter documentation, OASIS transmission acceptance, or clinical visit documentation is incomplete, expired, or not on file at the time of claim submission.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claims shall be submitted within the CMS timely filing deadline (currently 12 months from the date of service) and shall comply with all HIPAA electronic transaction standards (837I institutional claim format).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Revenue Cycle Director shall maintain a claims submission calendar, tracking log, and pre-billing verification system for all open episodes to prevent missed filing deadlines and ensure complete documentation support before any claim is released.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Any claim identified as potentially inaccurate, unsupported by documentation, or otherwise questionable shall be placed on billing hold immediately. Held claims shall not be submitted until the deficiency is resolved, documented, and cleared by the Revenue Cycle Director.</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agency shall never upcode, unbundle, duplicate bill, bill for services not rendered, or manipulate coding to maximize reimbursement beyond what documentation supports. Any such conduct constitutes grounds for immediate termination and referral to the Compliance Officer for investigation under policies CO-FA-003 and CO-CP-007.</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billing personnel shall complete initial and annual training on Medicare billing requirements, PDGM payment methodology, False Claims Act obligations, and agency billing policies, with documented competency validation, per policy CO-CP-008.</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Claims submission processes shall be integrated with the agency's corporate compliance program (CO-CP-001), documentation audit program (CO-DC-002), and triangulation audit process (CO-DC-004) to ensure continuous alignment between clinical care delivery, clinical documentation, and billed claims.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Only the most current approved version of this policy shall be considered valid. Superseded versions must not be used for any operational, billing, or compliance purpose. Any revision requires re-acknowledgment by all personnel within scope within 14 calendar days.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we85f3zc01" w:id="5"/>
      <w:bookmarkEnd w:id="5"/>
      <w:r w:rsidDel="00000000" w:rsidR="00000000" w:rsidRPr="00000000">
        <w:rPr>
          <w:rFonts w:ascii="Roboto" w:cs="Roboto" w:eastAsia="Roboto" w:hAnsi="Roboto"/>
          <w:b w:val="1"/>
          <w:bCs w:val="1"/>
          <w:sz w:val="30"/>
          <w:szCs w:val="30"/>
          <w:rtl w:val="0"/>
        </w:rPr>
        <w:t xml:space="preserve">5. Definitions</w:t>
      </w:r>
    </w:p>
    <w:tbl>
      <w:tblPr>
        <w:tblStyle w:val="Table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7630.733137829911"/>
        <w:tblGridChange w:id="0">
          <w:tblGrid>
            <w:gridCol w:w="1729.2668621700877"/>
            <w:gridCol w:w="7630.7331378299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Patient-Driven Groupings Model — the CMS payment methodology effective January 1, 2020, that classifies home health episodes into 30-day payment periods based on five factors: admission source and timing, clinical grouping (primary diagnosis), functional impairment level, comorbidity adjustment, and episode timing (early vs. late).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Payment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unit of payment under PDGM. Each 60-day certification period is divided into two 30-day payment periods, each classified and reimbursed independently.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Admission — the electronic notification submitted to the MAC within 5 calendar days of the start of care date to initiate the payment episode. Replaced the Request for Anticipated Payment (RAP) effective January 1, 2022.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UB-04 / 837I claim submitted at the end of a 30-day payment period representing the agency's request for the PDGM episode payment.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UB-04 / 837I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UB-04 is the standard institutional claim form; 837I is its electronic equivalent used for Medicare home health billing per HIPAA electronic transaction standards.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claim that passes all pre-submission edits and contains all required data elements for processing by the MAC without the need for additional development or information.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requirement that Medicare claims be submitted no later than 12 months (one calendar year) from the date of service. Claims submitted beyond this deadline are automatically denied and cannot be appealed.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 electronic submission of OASIS assessment data to CMS. OASIS must be transmitted and accepted by CMS before or simultaneously with the final claim for the corresponding 30-day period.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Administrative Contractor — the regional contractor designated by CMS to process Medicare home health claims for the agency's jurisdiction.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Remittance Advice (RA/MRA)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electronic (835 transaction) or paper explanation of payment, adjustment, or denial issued by the MAC following claim adjudication. Also called Medicare Remittance Advice (MRA).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fraudulent or improper practice of assigning a diagnosis code, PDGM classification, or service code that results in higher reimbursement than the clinical documentation supports.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Unbundling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fraudulent or improper practice of billing separately for services that should be billed together under a bundled payment methodology (e.g., PDGM).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status applied to a claim preventing its submission until identified deficiencies are investigated and resolved.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structured quality check completed before any claim is released for submission, verifying completeness of all required clinical, administrative, and compliance elements.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Documentation Request — a request from the MAC, RAC, or other review entity for the clinical records supporting a submitted or paid claim. Failure to respond to an ADR within the specified timeframe results in automatic denial.</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statute (31 U.S.C. §§ 3729–3733) imposing liability on persons and entities that submit false or fraudulent claims to the federal government. Penalties include treble damages plus per-claim penalties currently ranging from $13,946 to $27,894 per false claim (adjusted annually for inflation).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ACA requirement (42 U.S.C. § 1320a-7k(d)) mandating that identified overpayments be reported and returned within 60 days of identification. Failure to comply creates a reverse false claim.</w:t>
            </w:r>
            <w:r w:rsidDel="00000000" w:rsidR="00000000" w:rsidRPr="00000000">
              <w:rPr>
                <w:rtl w:val="0"/>
              </w:rPr>
            </w:r>
          </w:p>
        </w:tc>
      </w:tr>
    </w:tbl>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xpnrqgunxxq" w:id="6"/>
      <w:bookmarkEnd w:id="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0z7delm4spl" w:id="7"/>
      <w:bookmarkEnd w:id="7"/>
      <w:r w:rsidDel="00000000" w:rsidR="00000000" w:rsidRPr="00000000">
        <w:rPr>
          <w:rFonts w:ascii="Roboto" w:cs="Roboto" w:eastAsia="Roboto" w:hAnsi="Roboto"/>
          <w:b w:val="1"/>
          <w:bCs w:val="1"/>
          <w:color w:val="000000"/>
          <w:sz w:val="27"/>
          <w:szCs w:val="27"/>
          <w:rtl w:val="0"/>
        </w:rPr>
        <w:t xml:space="preserve">6.1 Pre-Billing Verification Process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6.1.1 Prior to submitting any final claim (Request for Final Payment) for any 30-day payment period, the Billing Coordinator shall complete the Pre-Billing Verification Checklist (Appendix A) and obtain Revenue Cycle Director sign-off.</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6.1.2 The pre-billing verification shall confirm all of the following:</w:t>
      </w:r>
    </w:p>
    <w:tbl>
      <w:tblPr>
        <w:tblStyle w:val="Table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88.1524926686217"/>
        <w:gridCol w:w="2058.6510263929617"/>
        <w:gridCol w:w="2950.733137829912"/>
        <w:gridCol w:w="1990.0293255131965"/>
        <w:gridCol w:w="1372.434017595308"/>
        <w:tblGridChange w:id="0">
          <w:tblGrid>
            <w:gridCol w:w="988.1524926686217"/>
            <w:gridCol w:w="2058.6510263929617"/>
            <w:gridCol w:w="2950.733137829912"/>
            <w:gridCol w:w="1990.0293255131965"/>
            <w:gridCol w:w="1372.4340175953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Plan of Care (485) with valid certification period covering the billed 30-day period. Signature must be original or authenticated electronic; stamped signatures are not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 signed within required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signed and dated by physician prior to final claim submission per CMS certification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encounter documentation on file and within validity period per policies CL-CA-006 and CL-CA-007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transmission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acceptance acknowledgment (validation report) on file confirming successful OASIS data submission for this assessment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Billing/Clinical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ordered visits delivered or variance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frequency delivered matches physician-ordered frequency per CL-SD-025; any variance has documented clinical justification and physician awareness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 notes completed and locked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visit for the 30-day period is documented, authenticated, and locked in the EHR per CL-CD-001 and 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supports all billed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service type billed (SN, PT, OT, ST, MSW, HHA) has corresponding clinical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narrative present in each visit note and supported in the OASIS per 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codes validated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diagnosis codes verified against clinical documentation by qualified coding personnel per 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 functional level, comorbidity adjustment, timing, and admission source verified per 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 status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visit count falls below LUPA threshold, appropriate clinical review completed per 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active compliance hold on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sign-off obtained if this episode has been flagged by any compliance review, audit, or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active ADR for this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no pending ADR that would affect this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Medicare eligibility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Medicare eligibility verified for the dates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duplicate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checked against submission log to prevent duplicate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bl>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6.1.3 If any verification item cannot be confirmed as compliant, the claim shall be placed on billing hold immediately. The Revenue Cycle Director shall notify the Director of Nursing in writing within 24 hours of any clinical documentation deficiency preventing claim submission, and the Compliance Officer within 24 hours of any compliance-related hold.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6.1.4 Billing holds shall be logged in the Billing Hold Log (Appendix B) with: patient name, Medicare number, episode dates, hold date, hold reason, responsible party for resolution, expected resolution date, and actual resolution date.</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6.1.5 Documentation of the completed Pre-Billing Verification Checklist shall be maintained in the agency's billing system or compliance file as an audit trail entry for each 30-day payment period, retained for a minimum of 7 years.</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c1hznjeyhxc" w:id="8"/>
      <w:bookmarkEnd w:id="8"/>
      <w:r w:rsidDel="00000000" w:rsidR="00000000" w:rsidRPr="00000000">
        <w:rPr>
          <w:rFonts w:ascii="Roboto" w:cs="Roboto" w:eastAsia="Roboto" w:hAnsi="Roboto"/>
          <w:b w:val="1"/>
          <w:bCs w:val="1"/>
          <w:color w:val="000000"/>
          <w:sz w:val="27"/>
          <w:szCs w:val="27"/>
          <w:rtl w:val="0"/>
        </w:rPr>
        <w:t xml:space="preserve">6.2 Claims Submission Process</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281.994134897361"/>
        <w:gridCol w:w="1990.0293255131965"/>
        <w:gridCol w:w="2346.8621700879767"/>
        <w:tblGridChange w:id="0">
          <w:tblGrid>
            <w:gridCol w:w="741.1143695014663"/>
            <w:gridCol w:w="4281.994134897361"/>
            <w:gridCol w:w="1990.0293255131965"/>
            <w:gridCol w:w="2346.8621700879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that the NOA has been submitted and accepted for this episode per FN-BC-006. If NOA is missing, resolve before final claim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release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Transmit the final claim electronically via the agency's designated clearinghouse using the 837I institutional claim transaction format per HIPAA electronic transaction standards (45 CFR Parts 160 and 162).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the end of each 30-day payment period, but never later than the 12-month timely filing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clearinghouse acknowledgment (999 transaction — receipt acknowledgment) and MAC acceptance/rejection (277CA transaction — claim acknowledgment) within 2 business days of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claim is rejected by the clearinghouse or MAC, identify the rejection reason code, correct the error, and resubmit the corrected claim within 5 business days of rejection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claim in the Claims Submission Log (Appendix C) documenting: patient name, Medicare number, claim control number, 30-day period dates, submission date, billed amount, clearinghouse acknowledgment date, MAC acceptance date, and current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submission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any applicable adjustments, replacements, or void claims using the appropriate claim frequency code (7 = replacement, 8 = void). Never submit a new original claim to correct a previously adjudicated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needed</w:t>
            </w:r>
            <w:r w:rsidDel="00000000" w:rsidR="00000000" w:rsidRPr="00000000">
              <w:rPr>
                <w:rtl w:val="0"/>
              </w:rPr>
            </w:r>
          </w:p>
        </w:tc>
      </w:tr>
    </w:tbl>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4bdex7bm2qb" w:id="9"/>
      <w:bookmarkEnd w:id="9"/>
      <w:r w:rsidDel="00000000" w:rsidR="00000000" w:rsidRPr="00000000">
        <w:rPr>
          <w:rFonts w:ascii="Roboto" w:cs="Roboto" w:eastAsia="Roboto" w:hAnsi="Roboto"/>
          <w:b w:val="1"/>
          <w:bCs w:val="1"/>
          <w:color w:val="000000"/>
          <w:sz w:val="27"/>
          <w:szCs w:val="27"/>
          <w:rtl w:val="0"/>
        </w:rPr>
        <w:t xml:space="preserve">6.3 Post-Submission Monitoring</w:t>
      </w:r>
    </w:p>
    <w:tbl>
      <w:tblPr>
        <w:tblStyle w:val="Table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638.826979472141"/>
        <w:gridCol w:w="2264.516129032258"/>
        <w:gridCol w:w="1715.5425219941349"/>
        <w:tblGridChange w:id="0">
          <w:tblGrid>
            <w:gridCol w:w="741.1143695014663"/>
            <w:gridCol w:w="4638.826979472141"/>
            <w:gridCol w:w="2264.516129032258"/>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CMS Direct Data Entry (DDE) system or equivalent MAC portal for claim status updates on all submitted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Medicare Remittance Advice (MRA/835 transaction), review each line item for: (a) correct payment amount per PDGM payment group; (b) any adjustments, partial payments, or offsets; (c) denial reason codes requiring investigation or appeal.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MRA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Reconcile actual payment received against expected PDGM reimbursement per FN-BC-007. Document any payment discrepancy exceeding $250.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MRA receipt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denied claim, initiate the denial management process per FN-BC-002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any identified overpayment, initiate the overpayment investigation and refund process per FN-BC-004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Claims Submission Log with final adjudication status, payment amount, and any follow-up 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adjudication</w:t>
            </w:r>
            <w:r w:rsidDel="00000000" w:rsidR="00000000" w:rsidRPr="00000000">
              <w:rPr>
                <w:rtl w:val="0"/>
              </w:rPr>
            </w:r>
          </w:p>
        </w:tc>
      </w:tr>
    </w:tbl>
    <w:p w:rsidR="00000000" w:rsidDel="00000000" w:rsidP="00000000" w:rsidRDefault="00000000" w:rsidRPr="00000000" w14:paraId="000000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5tnvrcjd69x" w:id="10"/>
      <w:bookmarkEnd w:id="10"/>
      <w:r w:rsidDel="00000000" w:rsidR="00000000" w:rsidRPr="00000000">
        <w:rPr>
          <w:rFonts w:ascii="Roboto" w:cs="Roboto" w:eastAsia="Roboto" w:hAnsi="Roboto"/>
          <w:b w:val="1"/>
          <w:bCs w:val="1"/>
          <w:color w:val="000000"/>
          <w:sz w:val="27"/>
          <w:szCs w:val="27"/>
          <w:rtl w:val="0"/>
        </w:rPr>
        <w:t xml:space="preserve">6.4 Timely Filing Compliance</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364.340175953079"/>
        <w:gridCol w:w="2360.5865102639295"/>
        <w:gridCol w:w="1893.9589442815247"/>
        <w:tblGridChange w:id="0">
          <w:tblGrid>
            <w:gridCol w:w="741.1143695014663"/>
            <w:gridCol w:w="4364.340175953079"/>
            <w:gridCol w:w="2360.5865102639295"/>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maintain a timely filing calendar identifying the 12-month filing deadline for every open 30-day payment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 updated weekly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approaching 90 days from the end of the 30-day period without submission shall be flagged as "approaching deadline" in the submission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90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approaching 180 days without submission shall trigger written escalation to the Administrator and Director of Nursing with mandatory resolution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180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approaching 300 days without submission shall trigger written escalation to the CFO and Compliance Officer as a potential revenue loss event.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300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claim that expires beyond the 12-month timely filing deadline shall be reported as an unbillable loss, documented in the billing loss log, and root cause analyzed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deadline expiration</w:t>
            </w:r>
            <w:r w:rsidDel="00000000" w:rsidR="00000000" w:rsidRPr="00000000">
              <w:rPr>
                <w:rtl w:val="0"/>
              </w:rPr>
            </w:r>
          </w:p>
        </w:tc>
      </w:tr>
    </w:tbl>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zfr442x6art" w:id="11"/>
      <w:bookmarkEnd w:id="11"/>
      <w:r w:rsidDel="00000000" w:rsidR="00000000" w:rsidRPr="00000000">
        <w:rPr>
          <w:rFonts w:ascii="Roboto" w:cs="Roboto" w:eastAsia="Roboto" w:hAnsi="Roboto"/>
          <w:b w:val="1"/>
          <w:bCs w:val="1"/>
          <w:color w:val="000000"/>
          <w:sz w:val="27"/>
          <w:szCs w:val="27"/>
          <w:rtl w:val="0"/>
        </w:rPr>
        <w:t xml:space="preserve">6.5 Billing Integrity Controls</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885.865102639296"/>
        <w:gridCol w:w="2058.6510263929617"/>
        <w:gridCol w:w="1674.3695014662758"/>
        <w:tblGridChange w:id="0">
          <w:tblGrid>
            <w:gridCol w:w="741.1143695014663"/>
            <w:gridCol w:w="4885.865102639296"/>
            <w:gridCol w:w="2058.6510263929617"/>
            <w:gridCol w:w="1674.36950146627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shall not submit claims for services that were not actually rendered. No exceptions.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Billing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shall not alter, backdate, or falsify any billing data, claim submission date, or supporting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Billing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shall not assign or accept diagnosis codes that do not have supporting physician documentation in the medical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Billing/Coding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who identify a potentially improper claim — whether submitted by themselves or others — shall report the concern to the Compliance Officer immediately using the compliance hotline or direct report per CO-CP-006. Non-retaliation protections per CO-CP-005 apply.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Billing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investigate any billing integrity concern within 7 calendar days of receipt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9g91jbi28b8" w:id="12"/>
      <w:bookmarkEnd w:id="12"/>
      <w:r w:rsidDel="00000000" w:rsidR="00000000" w:rsidRPr="00000000">
        <w:rPr>
          <w:rFonts w:ascii="Roboto" w:cs="Roboto" w:eastAsia="Roboto" w:hAnsi="Roboto"/>
          <w:b w:val="1"/>
          <w:bCs w:val="1"/>
          <w:color w:val="000000"/>
          <w:sz w:val="27"/>
          <w:szCs w:val="27"/>
          <w:rtl w:val="0"/>
        </w:rPr>
        <w:t xml:space="preserve">6.6 Escalation Matrix</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89.1629955947137"/>
        <w:gridCol w:w="2212.863436123348"/>
        <w:gridCol w:w="2900.0881057268725"/>
        <w:gridCol w:w="2157.885462555066"/>
        <w:tblGridChange w:id="0">
          <w:tblGrid>
            <w:gridCol w:w="2089.1629955947137"/>
            <w:gridCol w:w="2212.863436123348"/>
            <w:gridCol w:w="2900.0881057268725"/>
            <w:gridCol w:w="2157.8854625550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deficiency prevents claim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notifies Director of Nursing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assigns clinical staff to complete documentation within 7 calendar days. If unresolved, escalate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response within 24 hours; documentation completion within 7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deadline within 30 calendar days with unresolved deficiency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escalates to Administrator and Director of Nursing jointly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clinical documentation remediation. Administrator may direct prioritization of documentation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escalation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denial rate exceeds 5% in any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reports to CFO and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initiated per FN-BC-002. Corrective action plan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5 business days; RCA within 30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 rate falls below 95% for 2 consecutive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escalates to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of rejection patterns. System, training, or process correction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5 business days; correction 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False Claims Act exposure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legal counsel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per CO-CP-007. No further claims submitted for affected episodes pending investigation. Self-disclosure considered per 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audit or ADR request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Administrator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response protocol per FN-BC-002. Full records compiled and submitted within MAC-specified deadline (typically 30–45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receipt; records submitted per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member suspected of fraudulent billing activity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per CO-CP-007. Staff member suspended from billing duties pending investigation. HR Director notified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v2zsjrrv8j1" w:id="13"/>
      <w:bookmarkEnd w:id="13"/>
      <w:r w:rsidDel="00000000" w:rsidR="00000000" w:rsidRPr="00000000">
        <w:rPr>
          <w:rFonts w:ascii="Roboto" w:cs="Roboto" w:eastAsia="Roboto" w:hAnsi="Roboto"/>
          <w:b w:val="1"/>
          <w:bCs w:val="1"/>
          <w:sz w:val="30"/>
          <w:szCs w:val="30"/>
          <w:rtl w:val="0"/>
        </w:rPr>
        <w:t xml:space="preserve">7. Documentation Requirements</w:t>
      </w:r>
    </w:p>
    <w:tbl>
      <w:tblPr>
        <w:tblStyle w:val="Table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2291.9648093841643"/>
        <w:gridCol w:w="2072.3753665689146"/>
        <w:gridCol w:w="1852.7859237536657"/>
        <w:gridCol w:w="1221.466275659824"/>
        <w:tblGridChange w:id="0">
          <w:tblGrid>
            <w:gridCol w:w="1921.407624633431"/>
            <w:gridCol w:w="2291.9648093841643"/>
            <w:gridCol w:w="2072.3753665689146"/>
            <w:gridCol w:w="1852.7859237536657"/>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Completed Pre-Billing Verification Checklist (Appendix A) for each 30-day payment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(preparation); Revenue Cycle Director (sign-off)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Hold Log (Appendix B) with reason, dates, and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Submission Log (Appendix C) with full tracking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Clearinghouse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999/277CA transaction confirmations for each submitted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clearinghouse archive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Remittance Advice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835 transactions (electronic) and any paper MRAs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reconciliation per 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Tracking Log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calendar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tracking all open 30-day periods with filing deadlines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loss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of any claims lost due to timely filing expiration with root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billing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Completion records for all billing/coding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 /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 for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(collection); each person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hfc9xyihgmy" w:id="14"/>
      <w:bookmarkEnd w:id="14"/>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a64ru6sv0g0" w:id="15"/>
      <w:bookmarkEnd w:id="15"/>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42.873900293255"/>
        <w:gridCol w:w="3499.706744868035"/>
        <w:gridCol w:w="2717.4193548387098"/>
        <w:tblGridChange w:id="0">
          <w:tblGrid>
            <w:gridCol w:w="3142.873900293255"/>
            <w:gridCol w:w="3499.706744868035"/>
            <w:gridCol w:w="2717.41935483870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submitted within timely filing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of claims submission log and timely filing calendar; zero expired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 rate (accepted on first electronic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Clearinghouse acceptance report; 999/277CA confirmations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denial analysis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Checklist completed for all 30-day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completed Appendix A checklists against total episodes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billing holds resolved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Hold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annual training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current for all in-scope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file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14 calendar days of effective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claims submitted for services not rendered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 per 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findings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identified overpayments refunded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 log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1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jblz94f1b0g" w:id="16"/>
      <w:bookmarkEnd w:id="16"/>
      <w:r w:rsidDel="00000000" w:rsidR="00000000" w:rsidRPr="00000000">
        <w:rPr>
          <w:rFonts w:ascii="Roboto" w:cs="Roboto" w:eastAsia="Roboto" w:hAnsi="Roboto"/>
          <w:b w:val="1"/>
          <w:bCs w:val="1"/>
          <w:color w:val="000000"/>
          <w:sz w:val="27"/>
          <w:szCs w:val="27"/>
          <w:rtl w:val="0"/>
        </w:rPr>
        <w:t xml:space="preserve">8.2 Surveyor Expectations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CMS surveyors and MAC auditors reviewing the agency's billing practices will specifically verify:</w:t>
      </w:r>
    </w:p>
    <w:p w:rsidR="00000000" w:rsidDel="00000000" w:rsidP="00000000" w:rsidRDefault="00000000" w:rsidRPr="00000000" w14:paraId="000001AD">
      <w:pPr>
        <w:numPr>
          <w:ilvl w:val="0"/>
          <w:numId w:val="2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Evidence that the agency has a billing quality control process. Surveyors will request evidence of pre-billing verification procedures. Agencies that cannot demonstrate a structured verification process risk Standard-level deficiency under 42 CFR § 484.100 (compliance with federal laws).</w:t>
      </w:r>
    </w:p>
    <w:p w:rsidR="00000000" w:rsidDel="00000000" w:rsidP="00000000" w:rsidRDefault="00000000" w:rsidRPr="00000000" w14:paraId="000001AE">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billed services match clinical documentation. Auditors will compare billed claims to visit notes, Plan of Care orders, and OASIS assessments. Any mismatch between billed services and clinical documentation will be cited.</w:t>
      </w:r>
    </w:p>
    <w:p w:rsidR="00000000" w:rsidDel="00000000" w:rsidP="00000000" w:rsidRDefault="00000000" w:rsidRPr="00000000" w14:paraId="000001AF">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physician certification is complete before billing. Auditors will verify that the signed 485 is on file and dated appropriately for each billed period.</w:t>
      </w:r>
    </w:p>
    <w:p w:rsidR="00000000" w:rsidDel="00000000" w:rsidP="00000000" w:rsidRDefault="00000000" w:rsidRPr="00000000" w14:paraId="000001B0">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face-to-face encounter documentation supports billing. Auditors will review F2F documentation for completeness and validity.</w:t>
      </w:r>
    </w:p>
    <w:p w:rsidR="00000000" w:rsidDel="00000000" w:rsidP="00000000" w:rsidRDefault="00000000" w:rsidRPr="00000000" w14:paraId="000001B1">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coding is supported by the medical record. OIG/RAC auditors will specifically test whether ICD-10 codes billed on claims match physician-documented diagnoses. Unsupported codes will result in overpayment demand.</w:t>
      </w:r>
    </w:p>
    <w:p w:rsidR="00000000" w:rsidDel="00000000" w:rsidP="00000000" w:rsidRDefault="00000000" w:rsidRPr="00000000" w14:paraId="000001B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Evidence that billing staff have received compliance training. Surveyors may request training records for billing personnel.</w:t>
      </w:r>
    </w:p>
    <w:p w:rsidR="00000000" w:rsidDel="00000000" w:rsidP="00000000" w:rsidRDefault="00000000" w:rsidRPr="00000000" w14:paraId="000001B3">
      <w:pPr>
        <w:numPr>
          <w:ilvl w:val="0"/>
          <w:numId w:val="2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Evidence that billing concerns are reported and investigated. Compliance program auditors (OIG) will look for evidence of a functioning reporting system and investigation process.</w:t>
      </w:r>
    </w:p>
    <w:p w:rsidR="00000000" w:rsidDel="00000000" w:rsidP="00000000" w:rsidRDefault="00000000" w:rsidRPr="00000000" w14:paraId="000001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5thbrxjez50" w:id="17"/>
      <w:bookmarkEnd w:id="17"/>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57.444933920705"/>
        <w:gridCol w:w="3147.488986784141"/>
        <w:gridCol w:w="2955.0660792951544"/>
        <w:tblGridChange w:id="0">
          <w:tblGrid>
            <w:gridCol w:w="3257.444933920705"/>
            <w:gridCol w:w="3147.488986784141"/>
            <w:gridCol w:w="2955.06607929515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submitted before physician certification is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Automatic denial; potential overpayment if claim paid before signature obtained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step 6.1.2.1; CL-CP-009 physician signature tracking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submitted before OASIS is transmitted/accepted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rejection or payment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step 6.1.2.4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notes incomplete or unauthenticated at time of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not supported by documentation; audit vulnerability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step 6.1.2.6; CL-CD-004 timely documentation lock</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for missed or rescheduled visits that were not actually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step 6.1.2.5; CL-SD-024/CL-SD-025 visit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codes not supported by physician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Upcoding; False Claims Act exposure; PDGM misclassification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step 6.1.2.9; FN-CM-002 coding accuracy policy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deadline missed due to documentation delays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Permanent revenue loss; no appeal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calendar §6.4; escalation at 90/180/300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pre-billing quality check before claim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Multiple avoidable errors; high 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mandatory for 100% of claims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aware of problem but not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whistleblower liability; compliance program failure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 mandatory reporting; CO-CP-005 non-retaliation</w:t>
            </w:r>
            <w:r w:rsidDel="00000000" w:rsidR="00000000" w:rsidRPr="00000000">
              <w:rPr>
                <w:rtl w:val="0"/>
              </w:rPr>
            </w:r>
          </w:p>
        </w:tc>
      </w:tr>
    </w:tbl>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n7wf6e5dvps" w:id="18"/>
      <w:bookmarkEnd w:id="1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1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fd5zfnzf8pu" w:id="19"/>
      <w:bookmarkEnd w:id="19"/>
      <w:r w:rsidDel="00000000" w:rsidR="00000000" w:rsidRPr="00000000">
        <w:rPr>
          <w:rFonts w:ascii="Roboto" w:cs="Roboto" w:eastAsia="Roboto" w:hAnsi="Roboto"/>
          <w:b w:val="1"/>
          <w:bCs w:val="1"/>
          <w:color w:val="000000"/>
          <w:sz w:val="27"/>
          <w:szCs w:val="27"/>
          <w:rtl w:val="0"/>
        </w:rPr>
        <w:t xml:space="preserve">9.1 Federal Regulations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6451612903224"/>
        <w:gridCol w:w="4021.231671554252"/>
        <w:gridCol w:w="3678.123167155425"/>
        <w:tblGridChange w:id="0">
          <w:tblGrid>
            <w:gridCol w:w="1660.6451612903224"/>
            <w:gridCol w:w="4021.231671554252"/>
            <w:gridCol w:w="3678.1231671554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Conditions for Medicare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 for Medicare payment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Requirements for Home Health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 plan of care, face-to-face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notification of billing rights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Federal, State, and local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must comply with all applicable billing and payment laws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oversight of fiscal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162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Administrative Simplification — Electronic Transactions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837I claim format, 835 remittance, 277 status inquiry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for false or fraudulent Medicare claims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Overpayment Rule (ACA)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Obligation to identify and return overpayments within 60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Prohibition on billing for services induced by kickbacks</w:t>
            </w:r>
            <w:r w:rsidDel="00000000" w:rsidR="00000000" w:rsidRPr="00000000">
              <w:rPr>
                <w:rtl w:val="0"/>
              </w:rPr>
            </w:r>
          </w:p>
        </w:tc>
      </w:tr>
    </w:tbl>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n8q5st2m5kf" w:id="20"/>
      <w:bookmarkEnd w:id="20"/>
      <w:r w:rsidDel="00000000" w:rsidR="00000000" w:rsidRPr="00000000">
        <w:rPr>
          <w:rFonts w:ascii="Roboto" w:cs="Roboto" w:eastAsia="Roboto" w:hAnsi="Roboto"/>
          <w:b w:val="1"/>
          <w:bCs w:val="1"/>
          <w:color w:val="000000"/>
          <w:sz w:val="27"/>
          <w:szCs w:val="27"/>
          <w:rtl w:val="0"/>
        </w:rPr>
        <w:t xml:space="preserve">9.2 CMS Guidance</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05.513196480939"/>
        <w:gridCol w:w="4954.486803519061"/>
        <w:tblGridChange w:id="0">
          <w:tblGrid>
            <w:gridCol w:w="4405.513196480939"/>
            <w:gridCol w:w="4954.486803519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Publication 100-04, Medicare Claims Processing Manual, Chapter 10 (Home Health Agency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Detailed instructions for home health billing including claim form completion, billing codes, and submission requirements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Publication 100-02, Medicare Benefit Policy Manual, Chapter 7 (Home Health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criteria, medical necessity, homebound 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MLN Fact Sheets — Home Health PPS / PDGM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materials on PDGM classification and payment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guidance for 42 CFR § 484.100 compliance with federal laws</w:t>
            </w:r>
            <w:r w:rsidDel="00000000" w:rsidR="00000000" w:rsidRPr="00000000">
              <w:rPr>
                <w:rtl w:val="0"/>
              </w:rPr>
            </w:r>
          </w:p>
        </w:tc>
      </w:tr>
    </w:tbl>
    <w:p w:rsidR="00000000" w:rsidDel="00000000" w:rsidP="00000000" w:rsidRDefault="00000000" w:rsidRPr="00000000" w14:paraId="000001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iflwu9ex9ir" w:id="21"/>
      <w:bookmarkEnd w:id="21"/>
      <w:r w:rsidDel="00000000" w:rsidR="00000000" w:rsidRPr="00000000">
        <w:rPr>
          <w:rFonts w:ascii="Roboto" w:cs="Roboto" w:eastAsia="Roboto" w:hAnsi="Roboto"/>
          <w:b w:val="1"/>
          <w:bCs w:val="1"/>
          <w:color w:val="000000"/>
          <w:sz w:val="27"/>
          <w:szCs w:val="27"/>
          <w:rtl w:val="0"/>
        </w:rPr>
        <w:t xml:space="preserve">9.3 OIG Guidance</w:t>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95.7771260997065"/>
        <w:gridCol w:w="5764.222873900293"/>
        <w:tblGridChange w:id="0">
          <w:tblGrid>
            <w:gridCol w:w="3595.7771260997065"/>
            <w:gridCol w:w="5764.2228739002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 (63 FR 42410)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expectation that billing processes include pre-submission review, coding accuracy controls, and compliance program integration</w:t>
            </w:r>
            <w:r w:rsidDel="00000000" w:rsidR="00000000" w:rsidRPr="00000000">
              <w:rPr>
                <w:rtl w:val="0"/>
              </w:rPr>
            </w:r>
          </w:p>
        </w:tc>
      </w:tr>
    </w:tbl>
    <w:p w:rsidR="00000000" w:rsidDel="00000000" w:rsidP="00000000" w:rsidRDefault="00000000" w:rsidRPr="00000000" w14:paraId="000002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v1225jden8u" w:id="22"/>
      <w:bookmarkEnd w:id="22"/>
      <w:r w:rsidDel="00000000" w:rsidR="00000000" w:rsidRPr="00000000">
        <w:rPr>
          <w:rFonts w:ascii="Roboto" w:cs="Roboto" w:eastAsia="Roboto" w:hAnsi="Roboto"/>
          <w:b w:val="1"/>
          <w:bCs w:val="1"/>
          <w:color w:val="000000"/>
          <w:sz w:val="27"/>
          <w:szCs w:val="27"/>
          <w:rtl w:val="0"/>
        </w:rPr>
        <w:t xml:space="preserve">9.4 Cross-Referenced Agency Policies</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8.9149560117303"/>
        <w:gridCol w:w="3623.2258064516127"/>
        <w:gridCol w:w="4487.859237536657"/>
        <w:tblGridChange w:id="0">
          <w:tblGrid>
            <w:gridCol w:w="1248.9149560117303"/>
            <w:gridCol w:w="3623.2258064516127"/>
            <w:gridCol w:w="448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&amp; Appeals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Denied claims routed to denial management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&amp; Financial 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financial obligations and ABN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identified through billing reconciliation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Pre-Claim Review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submission when required by CMS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RAP / NOA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submission required before final claim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&amp; Reimbursement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Post-payment reconciliation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verification required before claim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code accuracy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supporting medical necessity for billed services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Management &amp;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tracking and certification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 verification before final claim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 &amp;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documentation supporting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requirement for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tracking and expiration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 supporting claim validity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Documentation Completion &amp; 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lock requirements before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Recertification Timing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 timing for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CL-CP-009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Order Signature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 tracking supporting claim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&amp; Rescheduling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visit documentation affecting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Ordered Visit Frequency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frequency compliance affecting claim validity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Completion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timeliness required for claim submission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overseeing billing integrity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Protections for reporting billing concerns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Mechanism for reporting billing concerns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of billing integrity concerns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requirements for billing personnel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audits supporting billing accuracy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and Billing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 of orders/documentation/billing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controls affecting billing relationships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education for billing staff</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prevention integrated with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billing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financial oversight of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Utilization &amp; LUPA Risk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integration with billing patterns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 &amp; Classification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under which this policy is classified</w:t>
            </w:r>
            <w:r w:rsidDel="00000000" w:rsidR="00000000" w:rsidRPr="00000000">
              <w:rPr>
                <w:rtl w:val="0"/>
              </w:rPr>
            </w:r>
          </w:p>
        </w:tc>
      </w:tr>
    </w:tbl>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aj4favwkrup" w:id="23"/>
      <w:bookmarkEnd w:id="2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billing coordinators, coding personnel, and the Revenue Cycle Director shall complete initial training on this policy within 14 calendar days of hire or assignment to billing functions. Initial training shall be conducted by the Revenue Cycle Director or Compliance Officer and must cover: (a) Medicare home health billing requirements and PDGM payment methodology; (b) the pre-billing verification process and use of Appendix A; (c) claims submission procedures; (d) billing hold procedures; (e) timely filing requirements and escalation protocol; (f) prohibited billing practices; (g) False Claims Act liability and penalties; (h) the obligation and process for reporting billing concerns.</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billing personnel shall complete annual refresher training covering the topics above plus any CMS billing rule changes effective in the current year. Annual training shall include a competency assessment (minimum passing score: 80%).</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of this policy shall sign the Policy Acknowledgment Form (Appendix D) within 14 calendar days of the policy effective date, any revision, or new hire/assignment.</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Revenue Cycle Director shall maintain a training tracking log documenting training dates, topics, competency scores, and acknowledgment dates for all billing personnel. Training non-compliance shall be reported to the CFO and HR Director within 7 calendar days of any deadline lapse.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216x0j6d5zt" w:id="24"/>
      <w:bookmarkEnd w:id="2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the agency's enterprise policy lifecycle management system per policy EN-LC-001.</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most current approved version, as reflected in the policy header, is valid for any operational, billing, or compliance purpose. All superseded versions must be archived and marked "SUPERSEDED — NOT FOR USE."</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Any substantive revision requires: (a) review by the CFO and Compliance Officer; (b) approval by the Governing Body, documented in meeting minutes; (c) re-acknowledgment by all personnel within scope within 14 calendar days of the revised effective date; (d) update to the enterprise policy index per EN-TG-001.</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(formatting, typographical corrections, updated cross-references) may be approved by the CFO with notification to the Compliance Officer and the Governing Body at the next regular meeting. Non-substantive revisions do not require re-acknowledgment.</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vsf9kc4eqfc" w:id="25"/>
      <w:bookmarkEnd w:id="25"/>
      <w:r w:rsidDel="00000000" w:rsidR="00000000" w:rsidRPr="00000000">
        <w:rPr>
          <w:rFonts w:ascii="Roboto" w:cs="Roboto" w:eastAsia="Roboto" w:hAnsi="Roboto"/>
          <w:b w:val="1"/>
          <w:bCs w:val="1"/>
          <w:sz w:val="30"/>
          <w:szCs w:val="30"/>
          <w:rtl w:val="0"/>
        </w:rPr>
        <w:t xml:space="preserve">Appendix A — Pre-Billing Verification Checklist</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Pre-Billing Verification Checklist Policy Reference: FN-BC-001 | Version: 6.0 | Effective: 2025-07-10</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Billing Coordinator shall complete this checklist for every 30-day payment period before the final claim is released for submission. All items must be verified as "YES" or "N/A" before the Revenue Cycle Director may authorize claim submission. Any "NO" answer places the claim on billing hold per §6.1.3.</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EPISODE INFORMATION</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38.826979472141"/>
        <w:gridCol w:w="4721.173020527859"/>
        <w:tblGridChange w:id="0">
          <w:tblGrid>
            <w:gridCol w:w="4638.826979472141"/>
            <w:gridCol w:w="4721.1730205278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End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Period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Period 1 ☐ Period 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PHYSICIAN CERTIFICATION &amp; ORDERS</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527.155425219941"/>
        <w:gridCol w:w="823.4604105571848"/>
        <w:gridCol w:w="823.4604105571848"/>
        <w:gridCol w:w="713.6656891495601"/>
        <w:gridCol w:w="2882.1114369501465"/>
        <w:tblGridChange w:id="0">
          <w:tblGrid>
            <w:gridCol w:w="590.1466275659824"/>
            <w:gridCol w:w="3527.155425219941"/>
            <w:gridCol w:w="823.4604105571848"/>
            <w:gridCol w:w="823.4604105571848"/>
            <w:gridCol w:w="713.6656891495601"/>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Explain / Hold Reason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Plan of Care (485) on file with valid certification period covering this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signature is original or authenticated electronic (not stamped) and dated within required timeframe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verbal orders have been authenticated by the ordering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ordered services are reflected on the current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FACE-TO-FACE &amp; ELIGIBILITY</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527.155425219941"/>
        <w:gridCol w:w="823.4604105571848"/>
        <w:gridCol w:w="823.4604105571848"/>
        <w:gridCol w:w="713.6656891495601"/>
        <w:gridCol w:w="2882.1114369501465"/>
        <w:tblGridChange w:id="0">
          <w:tblGrid>
            <w:gridCol w:w="590.1466275659824"/>
            <w:gridCol w:w="3527.155425219941"/>
            <w:gridCol w:w="823.4604105571848"/>
            <w:gridCol w:w="823.4604105571848"/>
            <w:gridCol w:w="713.6656891495601"/>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Explain / Hold Reason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documentation on file and within validity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Medicare eligibility verified for dates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Medicare Secondary Payer (MSP) issue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OASIS &amp; ASSESSMENT</w:t>
      </w:r>
    </w:p>
    <w:tbl>
      <w:tblPr>
        <w:tblStyle w:val="Table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527.155425219941"/>
        <w:gridCol w:w="823.4604105571848"/>
        <w:gridCol w:w="823.4604105571848"/>
        <w:gridCol w:w="713.6656891495601"/>
        <w:gridCol w:w="2882.1114369501465"/>
        <w:tblGridChange w:id="0">
          <w:tblGrid>
            <w:gridCol w:w="590.1466275659824"/>
            <w:gridCol w:w="3527.155425219941"/>
            <w:gridCol w:w="823.4604105571848"/>
            <w:gridCol w:w="823.4604105571848"/>
            <w:gridCol w:w="713.6656891495601"/>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Explain / Hold Reason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assessment completed and locked for this assessment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 transmission acceptance report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time point is correct for this episode (SOC/ROC/Recert/DC)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CLINICAL DOCUMENTATION</w:t>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527.155425219941"/>
        <w:gridCol w:w="823.4604105571848"/>
        <w:gridCol w:w="823.4604105571848"/>
        <w:gridCol w:w="713.6656891495601"/>
        <w:gridCol w:w="2882.1114369501465"/>
        <w:tblGridChange w:id="0">
          <w:tblGrid>
            <w:gridCol w:w="590.1466275659824"/>
            <w:gridCol w:w="3527.155425219941"/>
            <w:gridCol w:w="823.4604105571848"/>
            <w:gridCol w:w="823.4604105571848"/>
            <w:gridCol w:w="713.6656891495601"/>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Explain / Hold Reason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visit notes for this 30-day period are completed, authenticated, and locked in 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visit note documents homebound status (specific narrative, not generic)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visit note documents skilled service rendered with skilled terminology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frequency delivered matches physician-ordered frequency per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visit variance exists: variance documented with clinical justification and physician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documented and supported per 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 summary completed and locked (if final claim for discharged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CODING &amp; PDGM CLASSIFICATION</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527.155425219941"/>
        <w:gridCol w:w="823.4604105571848"/>
        <w:gridCol w:w="823.4604105571848"/>
        <w:gridCol w:w="713.6656891495601"/>
        <w:gridCol w:w="2882.1114369501465"/>
        <w:tblGridChange w:id="0">
          <w:tblGrid>
            <w:gridCol w:w="590.1466275659824"/>
            <w:gridCol w:w="3527.155425219941"/>
            <w:gridCol w:w="823.4604105571848"/>
            <w:gridCol w:w="823.4604105571848"/>
            <w:gridCol w:w="713.6656891495601"/>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Explain / Hold Reason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diagnosis ICD-10 code validated against clinical documentation — highest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secondary/comorbidity codes validated against physician-documented diagnoses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clinical grouping verified and correct per 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functional level verified against OASIS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comorbidity adjustment verified against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 (institutional vs. community) and timing (early vs. late)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 status verified — visits delivered meet or exceed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below LUPA threshold: clinical review completed per FN-CM-005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COMPLIANCE CLEARANCE</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527.155425219941"/>
        <w:gridCol w:w="823.4604105571848"/>
        <w:gridCol w:w="823.4604105571848"/>
        <w:gridCol w:w="713.6656891495601"/>
        <w:gridCol w:w="2882.1114369501465"/>
        <w:tblGridChange w:id="0">
          <w:tblGrid>
            <w:gridCol w:w="590.1466275659824"/>
            <w:gridCol w:w="3527.155425219941"/>
            <w:gridCol w:w="823.4604105571848"/>
            <w:gridCol w:w="823.4604105571848"/>
            <w:gridCol w:w="713.6656891495601"/>
            <w:gridCol w:w="2882.11143695014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jc w:val="center"/>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No: Explain / Hold Reason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active compliance hold on this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9">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open ADR (Additional Documentation Request) for this patient/episode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known overpayment or repayment obligation associated with this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duplicate claim for this 30-day period in submission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submitted and accepted for this episode per FN-BC-006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FINAL AUTHORIZATION</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All items above verified as YES or N/A. This claim is approved for submission.</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48.563049853373"/>
        <w:gridCol w:w="2635.073313782991"/>
        <w:gridCol w:w="1276.3636363636363"/>
        <w:tblGridChange w:id="0">
          <w:tblGrid>
            <w:gridCol w:w="5448.563049853373"/>
            <w:gridCol w:w="2635.073313782991"/>
            <w:gridCol w:w="1276.36363636363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 Verification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Authorized for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bl>
    <w:p w:rsidR="00000000" w:rsidDel="00000000" w:rsidP="00000000" w:rsidRDefault="00000000" w:rsidRPr="00000000" w14:paraId="00000380">
      <w:pPr>
        <w:rPr>
          <w:rFonts w:ascii="Roboto" w:cs="Roboto" w:eastAsia="Roboto" w:hAnsi="Roboto"/>
          <w:sz w:val="21"/>
          <w:szCs w:val="21"/>
        </w:rPr>
      </w:pPr>
      <w:r w:rsidDel="00000000" w:rsidR="00000000" w:rsidRPr="00000000">
        <w:rPr>
          <w:rtl w:val="0"/>
        </w:rPr>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3870.263929618768"/>
        <w:tblGridChange w:id="0">
          <w:tblGrid>
            <w:gridCol w:w="5489.736070381232"/>
            <w:gridCol w:w="3870.2639296187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Control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Billed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Clearinghouse Acknowledgment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Acceptance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BILLING HOLD SECTION (if applicable)</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CLAIM PLACED ON HOLD — Complete the following:</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62.346041055718"/>
        <w:gridCol w:w="4597.653958944282"/>
        <w:tblGridChange w:id="0">
          <w:tblGrid>
            <w:gridCol w:w="4762.346041055718"/>
            <w:gridCol w:w="4597.6539589442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Hold Initiated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Hold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Hold Reason (list all failed items)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Responsible Party for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Expected 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Hold Resolved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Hold Released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 Date: __________</w:t>
            </w:r>
            <w:r w:rsidDel="00000000" w:rsidR="00000000" w:rsidRPr="00000000">
              <w:rPr>
                <w:rtl w:val="0"/>
              </w:rPr>
            </w:r>
          </w:p>
        </w:tc>
      </w:tr>
    </w:tbl>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5tp2nxhot92" w:id="26"/>
      <w:bookmarkEnd w:id="26"/>
      <w:r w:rsidDel="00000000" w:rsidR="00000000" w:rsidRPr="00000000">
        <w:rPr>
          <w:rFonts w:ascii="Roboto" w:cs="Roboto" w:eastAsia="Roboto" w:hAnsi="Roboto"/>
          <w:b w:val="1"/>
          <w:bCs w:val="1"/>
          <w:sz w:val="30"/>
          <w:szCs w:val="30"/>
          <w:rtl w:val="0"/>
        </w:rPr>
        <w:t xml:space="preserve">Appendix B — Billing Hold Log</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Billing Hold Log Policy Reference: FN-BC-001 | Version: 6.0 | Effective: 2025-07-__</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All claims placed on billing hold shall be logged below. This log shall be maintained by the Revenue Cycle Director, reviewed weekly, and retained for 7 years per CO-HP-007. All holds must be resolved within 14 calendar days. Holds exceeding 14 calendar days shall be escalated per §6.6.</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Month/Year: _________________ Maintained by: _________________________</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33333333333337"/>
        <w:gridCol w:w="598.7878787878789"/>
        <w:gridCol w:w="514.7474747474747"/>
        <w:gridCol w:w="835.1515151515151"/>
        <w:gridCol w:w="477.979797979798"/>
        <w:gridCol w:w="567.2727272727273"/>
        <w:gridCol w:w="635.5555555555555"/>
        <w:gridCol w:w="745.8585858585859"/>
        <w:gridCol w:w="1013.7373737373739"/>
        <w:gridCol w:w="919.1919191919192"/>
        <w:gridCol w:w="593.5353535353536"/>
        <w:gridCol w:w="913.939393939394"/>
        <w:gridCol w:w="483.23232323232327"/>
        <w:gridCol w:w="887.6767676767678"/>
        <w:tblGridChange w:id="0">
          <w:tblGrid>
            <w:gridCol w:w="173.33333333333337"/>
            <w:gridCol w:w="598.7878787878789"/>
            <w:gridCol w:w="514.7474747474747"/>
            <w:gridCol w:w="835.1515151515151"/>
            <w:gridCol w:w="477.979797979798"/>
            <w:gridCol w:w="567.2727272727273"/>
            <w:gridCol w:w="635.5555555555555"/>
            <w:gridCol w:w="745.8585858585859"/>
            <w:gridCol w:w="1013.7373737373739"/>
            <w:gridCol w:w="919.1919191919192"/>
            <w:gridCol w:w="593.5353535353536"/>
            <w:gridCol w:w="913.939393939394"/>
            <w:gridCol w:w="483.23232323232327"/>
            <w:gridCol w:w="887.67676767676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Period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Hold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Hold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Hold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Expected 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Actual 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Days on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Submitted Date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Doc ☐ Certification ☐ F2F ☐ OASIS ☐ Coding ☐ Compliance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Doc ☐ Certification ☐ F2F ☐ OASIS ☐ Coding ☐ Compliance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Doc ☐ Certification ☐ F2F ☐ OASIS ☐ Coding ☐ Compliance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Doc ☐ Certification ☐ F2F ☐ OASIS ☐ Coding ☐ Compliance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Clinical Doc ☐ Certification ☐ F2F ☐ OASIS ☐ Coding ☐ Compliance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Hold Summary:</w:t>
      </w:r>
    </w:p>
    <w:tbl>
      <w:tblPr>
        <w:tblStyle w:val="Table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822.873900293254"/>
        <w:gridCol w:w="1537.126099706745"/>
        <w:tblGridChange w:id="0">
          <w:tblGrid>
            <w:gridCol w:w="7822.873900293254"/>
            <w:gridCol w:w="1537.1260997067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Placed on Hold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Resolved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Days to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Exceeding 14-Day Resolution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Hold Reason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Weekly Review Signature: _________________________ Date: _____________</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5ollqc4iej6" w:id="27"/>
      <w:bookmarkEnd w:id="27"/>
      <w:r w:rsidDel="00000000" w:rsidR="00000000" w:rsidRPr="00000000">
        <w:rPr>
          <w:rFonts w:ascii="Roboto" w:cs="Roboto" w:eastAsia="Roboto" w:hAnsi="Roboto"/>
          <w:b w:val="1"/>
          <w:bCs w:val="1"/>
          <w:sz w:val="30"/>
          <w:szCs w:val="30"/>
          <w:rtl w:val="0"/>
        </w:rPr>
        <w:t xml:space="preserve">Appendix C — Claims Submission Log</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Claims Submission Log Policy Reference: FN-BC-001 | Version: 6.0 | Effective: 2025-07-10</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Log every final claim submitted to Medicare or any payer. Maintain this log in the agency's billing system or spreadsheet. Retained for a minimum of 7 years per CO-HP-007.</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Month/Year: _________________ Maintained by: _________________________</w:t>
      </w:r>
    </w:p>
    <w:tbl>
      <w:tblPr>
        <w:tblStyle w:val="Table28"/>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2.48175182481752"/>
        <w:gridCol w:w="354.0278699402787"/>
        <w:gridCol w:w="459.61512939615136"/>
        <w:gridCol w:w="189.43596549435966"/>
        <w:gridCol w:w="478.24817518248176"/>
        <w:gridCol w:w="456.5096217650962"/>
        <w:gridCol w:w="248.4406104844061"/>
        <w:gridCol w:w="419.24353019243534"/>
        <w:gridCol w:w="394.3994691439947"/>
        <w:gridCol w:w="546.5693430656935"/>
        <w:gridCol w:w="394.3994691439947"/>
        <w:gridCol w:w="369.55540809555407"/>
        <w:gridCol w:w="683.2116788321168"/>
        <w:gridCol w:w="611.78500331785"/>
        <w:gridCol w:w="270.17916390179164"/>
        <w:gridCol w:w="425.4545454545455"/>
        <w:gridCol w:w="375.7664233576642"/>
        <w:gridCol w:w="450.2986065029861"/>
        <w:gridCol w:w="434.7710683477107"/>
        <w:gridCol w:w="440.98208360982085"/>
        <w:gridCol w:w="226.70205706702058"/>
        <w:gridCol w:w="366.44990046449897"/>
        <w:gridCol w:w="350.9223623092236"/>
        <w:gridCol w:w="310.55076310550766"/>
        <w:tblGridChange w:id="0">
          <w:tblGrid>
            <w:gridCol w:w="102.48175182481752"/>
            <w:gridCol w:w="354.0278699402787"/>
            <w:gridCol w:w="459.61512939615136"/>
            <w:gridCol w:w="189.43596549435966"/>
            <w:gridCol w:w="478.24817518248176"/>
            <w:gridCol w:w="456.5096217650962"/>
            <w:gridCol w:w="248.4406104844061"/>
            <w:gridCol w:w="419.24353019243534"/>
            <w:gridCol w:w="394.3994691439947"/>
            <w:gridCol w:w="546.5693430656935"/>
            <w:gridCol w:w="394.3994691439947"/>
            <w:gridCol w:w="369.55540809555407"/>
            <w:gridCol w:w="683.2116788321168"/>
            <w:gridCol w:w="611.78500331785"/>
            <w:gridCol w:w="270.17916390179164"/>
            <w:gridCol w:w="425.4545454545455"/>
            <w:gridCol w:w="375.7664233576642"/>
            <w:gridCol w:w="450.2986065029861"/>
            <w:gridCol w:w="434.7710683477107"/>
            <w:gridCol w:w="440.98208360982085"/>
            <w:gridCol w:w="226.70205706702058"/>
            <w:gridCol w:w="366.44990046449897"/>
            <w:gridCol w:w="350.9223623092236"/>
            <w:gridCol w:w="310.550763105507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 Payer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Period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Period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Period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NOA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NOA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Control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Billed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Clearinghouse Ack Date (999)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MAC Accept Date (277CA)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Rejected?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Rejection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Resubmit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MRA Receipt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Payment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Payment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Status Codes: S = Submitted | A = Acknowledged by Clearinghouse | AC = Accepted by MAC | P = Paid | PP = Partially Paid | D = Denied | AP = Appeal Pending | H = On Hold | R = Resubmitted | WO = Written Off</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Claims Summary:</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46.3929618768325"/>
        <w:gridCol w:w="1413.607038123167"/>
        <w:tblGridChange w:id="0">
          <w:tblGrid>
            <w:gridCol w:w="7946.3929618768325"/>
            <w:gridCol w:w="1413.607038123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Billed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Accepted on First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Rejected / Returned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Paid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Write-Off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Days from Period End to Claim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Monthly Review: _________________________ Date: _____________ CFO Monthly Review: _________________________ Date: _____________</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ajihrvykdjt" w:id="28"/>
      <w:bookmarkEnd w:id="28"/>
      <w:r w:rsidDel="00000000" w:rsidR="00000000" w:rsidRPr="00000000">
        <w:rPr>
          <w:rFonts w:ascii="Roboto" w:cs="Roboto" w:eastAsia="Roboto" w:hAnsi="Roboto"/>
          <w:b w:val="1"/>
          <w:bCs w:val="1"/>
          <w:sz w:val="30"/>
          <w:szCs w:val="30"/>
          <w:rtl w:val="0"/>
        </w:rPr>
        <w:t xml:space="preserve">Appendix D — Policy Acknowledgment Form</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FN-BC-001 — Medicare Billing &amp; Claims Submission | Version: 6.0 | Effective: 2025-07-10</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491">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FN-BC-001 — Medicare Billing &amp; Claims Submission, Version 6.0, effective 2025-07-10.</w:t>
      </w:r>
    </w:p>
    <w:p w:rsidR="00000000" w:rsidDel="00000000" w:rsidP="00000000" w:rsidRDefault="00000000" w:rsidRPr="00000000" w14:paraId="0000049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standards, requirements, procedures, and expectations described in this policy as they apply to my role at Care Indeed Home Health Care, Inc.</w:t>
      </w:r>
    </w:p>
    <w:p w:rsidR="00000000" w:rsidDel="00000000" w:rsidP="00000000" w:rsidRDefault="00000000" w:rsidRPr="00000000" w14:paraId="0000049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all Medicare claims must be accurate, complete, and supported by clinical documentation before submission.</w:t>
      </w:r>
    </w:p>
    <w:p w:rsidR="00000000" w:rsidDel="00000000" w:rsidP="00000000" w:rsidRDefault="00000000" w:rsidRPr="00000000" w14:paraId="00000494">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pre-billing verification requirements and my responsibility to ensure compliance with all verification steps before any claim is released.</w:t>
      </w:r>
    </w:p>
    <w:p w:rsidR="00000000" w:rsidDel="00000000" w:rsidP="00000000" w:rsidRDefault="00000000" w:rsidRPr="00000000" w14:paraId="0000049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upcoding, unbundling, billing for services not rendered, and any form of fraudulent or improper billing is prohibited and constitutes grounds for termination and legal action.</w:t>
      </w:r>
    </w:p>
    <w:p w:rsidR="00000000" w:rsidDel="00000000" w:rsidP="00000000" w:rsidRDefault="00000000" w:rsidRPr="00000000" w14:paraId="0000049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immediately report any known or suspected billing error, irregularity, or fraud to the Compliance Officer through the compliance reporting mechanisms defined in policy CO-CP-006, and that I am protected from retaliation under policy CO-CP-005.</w:t>
      </w:r>
    </w:p>
    <w:p w:rsidR="00000000" w:rsidDel="00000000" w:rsidP="00000000" w:rsidRDefault="00000000" w:rsidRPr="00000000" w14:paraId="0000049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violation of this policy may result in disciplinary action up to and including termination, and may constitute a violation of federal law subject to civil and criminal penalties.</w:t>
      </w:r>
    </w:p>
    <w:p w:rsidR="00000000" w:rsidDel="00000000" w:rsidP="00000000" w:rsidRDefault="00000000" w:rsidRPr="00000000" w14:paraId="00000498">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 regarding any aspect of this policy.</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4A3">
      <w:pPr>
        <w:rPr>
          <w:rFonts w:ascii="Roboto" w:cs="Roboto" w:eastAsia="Roboto" w:hAnsi="Roboto"/>
          <w:sz w:val="21"/>
          <w:szCs w:val="21"/>
        </w:rPr>
      </w:pPr>
      <w:r w:rsidDel="00000000" w:rsidR="00000000" w:rsidRPr="00000000">
        <w:rPr>
          <w:rtl w:val="0"/>
        </w:rPr>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530.909090909091"/>
        <w:gridCol w:w="3829.090909090909"/>
        <w:tblGridChange w:id="0">
          <w:tblGrid>
            <w:gridCol w:w="5530.909090909091"/>
            <w:gridCol w:w="3829.0909090909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Administrative 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Collected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in 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bl>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30juic07bml" w:id="29"/>
      <w:bookmarkEnd w:id="29"/>
      <w:r w:rsidDel="00000000" w:rsidR="00000000" w:rsidRPr="00000000">
        <w:rPr>
          <w:rFonts w:ascii="Roboto" w:cs="Roboto" w:eastAsia="Roboto" w:hAnsi="Roboto"/>
          <w:b w:val="1"/>
          <w:bCs w:val="1"/>
          <w:sz w:val="30"/>
          <w:szCs w:val="30"/>
          <w:rtl w:val="0"/>
        </w:rPr>
        <w:t xml:space="preserve">Appendix E — Annual Billing Compliance Training Attestation</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Annual Billing Compliance Training Attestation Policy Reference: FN-BC-001 | Version: 6.0 | Effective: 2025-07-10</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Each billing, coding, and revenue cycle staff member shall complete this attestation upon completion of annual Medicare billing compliance training. Training must be completed by December 31 of each calendar year. Maintained in personnel files per CO-HP-007.</w:t>
      </w:r>
    </w:p>
    <w:tbl>
      <w:tblPr>
        <w:tblStyle w:val="Table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15.483870967742"/>
        <w:gridCol w:w="6944.516129032258"/>
        <w:tblGridChange w:id="0">
          <w:tblGrid>
            <w:gridCol w:w="2415.483870967742"/>
            <w:gridCol w:w="6944.5161290322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Format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In-person instructor-led ☐ Online/LMS ☐ Self-study with assessment ☐ Group session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Instructor /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Training Content Covered:</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28.739002932552"/>
        <w:gridCol w:w="1331.2609970674487"/>
        <w:tblGridChange w:id="0">
          <w:tblGrid>
            <w:gridCol w:w="8028.739002932552"/>
            <w:gridCol w:w="1331.26099706744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Covered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Home Health Billing Requirements (42 CFR Part 424; CMS IOM 100-04 Ch.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Payment Methodology — Current Year Rules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Submission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Process (FN-BC-001 §6.1)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Submission and Post-Payment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Requirements and Escalation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Prohibited Billing Practices (upcoding, unbundling, billing for services not rendered)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 Liability, Penalties, and Whistleblower Provisions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Overpayment Repayment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 — Billing Implications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Obligation to Report Billing Concerns (CO-CP-005,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Billing Policies (FN-BC-001 through FN-BC-007) — Key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Billing Rule Changes Effective Current Year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Competency Assessment:</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62.346041055718"/>
        <w:gridCol w:w="1235.1906158357772"/>
        <w:gridCol w:w="3362.4633431085044"/>
        <w:tblGridChange w:id="0">
          <w:tblGrid>
            <w:gridCol w:w="4762.346041055718"/>
            <w:gridCol w:w="1235.1906158357772"/>
            <w:gridCol w:w="3362.46334310850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Pass/Fail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Written test ☐ Scenario-based ☐ Oral assessment ☐ Other: 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 /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Pass (≥80%) ☐ Fail — Remediation Required</w:t>
            </w:r>
            <w:r w:rsidDel="00000000" w:rsidR="00000000" w:rsidRPr="00000000">
              <w:rPr>
                <w:rtl w:val="0"/>
              </w:rPr>
            </w:r>
          </w:p>
        </w:tc>
      </w:tr>
    </w:tbl>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Remediation (if applicable):</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13.313782991202"/>
        <w:gridCol w:w="4446.686217008797"/>
        <w:tblGridChange w:id="0">
          <w:tblGrid>
            <w:gridCol w:w="4913.313782991202"/>
            <w:gridCol w:w="4446.686217008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Remediation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Yes ☐ No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Topic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Remediation Completed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Re-Assessment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_______ / 100 ☐ Pass ☐ Fail</w:t>
            </w:r>
            <w:r w:rsidDel="00000000" w:rsidR="00000000" w:rsidRPr="00000000">
              <w:rPr>
                <w:rtl w:val="0"/>
              </w:rPr>
            </w:r>
          </w:p>
        </w:tc>
      </w:tr>
    </w:tbl>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Attestation:</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certify that I have completed the annual Medicare billing compliance training for the calendar year indicated above. I understand and will comply with all Medicare billing requirements, agency billing policies, my obligations under the False Claims Act, and the requirement to report any known or suspected billing concerns.</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Employee Signature: _________________________ Date: _____________</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Supervisor / Revenue Cycle Director Review: _________________________ Date: _____________</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HR Record Filed: ☐ Yes Date: _____________</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Given the enormous scope required — 19 policies, each at GV-GB-001 level of completeness — I'm going to continue writing the remaining 18 policies at full specification. Due to the character constraints of a single response, I'll continue with the next policies now.</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yge6e8wk3obs" w:id="30"/>
      <w:bookmarkEnd w:id="30"/>
      <w:r w:rsidDel="00000000" w:rsidR="00000000" w:rsidRPr="00000000">
        <w:rPr>
          <w:rFonts w:ascii="Roboto" w:cs="Roboto" w:eastAsia="Roboto" w:hAnsi="Roboto"/>
          <w:b w:val="1"/>
          <w:bCs w:val="1"/>
          <w:sz w:val="36"/>
          <w:szCs w:val="36"/>
          <w:rtl w:val="0"/>
        </w:rPr>
        <w:t xml:space="preserve">FN-BC-002 — Claims Denial Management &amp; Appeals</w:t>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g1xfromufbm" w:id="31"/>
      <w:bookmarkEnd w:id="31"/>
      <w:r w:rsidDel="00000000" w:rsidR="00000000" w:rsidRPr="00000000">
        <w:rPr>
          <w:rFonts w:ascii="Roboto" w:cs="Roboto" w:eastAsia="Roboto" w:hAnsi="Roboto"/>
          <w:b w:val="1"/>
          <w:bCs w:val="1"/>
          <w:sz w:val="30"/>
          <w:szCs w:val="30"/>
          <w:rtl w:val="0"/>
        </w:rPr>
        <w:t xml:space="preserve">1. Policy Header</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7438.592375366569"/>
        <w:tblGridChange w:id="0">
          <w:tblGrid>
            <w:gridCol w:w="1921.407624633431"/>
            <w:gridCol w:w="7438.5923753665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&amp; Appeals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405 Subpart I (Medicare Appeals), 42 CFR § 484.100, CMS IOM Pub. 100-04, CMS IOM Pub. 100-20 (Appeals), False Claims Act, ACA 60-Day Rule</w:t>
            </w:r>
            <w:r w:rsidDel="00000000" w:rsidR="00000000" w:rsidRPr="00000000">
              <w:rPr>
                <w:rtl w:val="0"/>
              </w:rPr>
            </w:r>
          </w:p>
        </w:tc>
      </w:tr>
    </w:tbl>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albztpvuqwz" w:id="32"/>
      <w:bookmarkEnd w:id="3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a systematic, comprehensive process for tracking, analyzing, categorizing, appealing, and preventing Medicare claims denials at Care Indeed Home Health Care, Inc. Unmanaged denials result in revenue loss, cash flow disruption, and undetected systemic billing or documentation deficiencies. Every denial — regardless of amount — must be investigated for root cause because even small denials may indicate patterns of non-compliance that, if uncorrected, constitute systemic billing errors or False Claims Act exposure. This policy ensures that every denial is reviewed within defined timeframes, appropriately appealed when meritorious, written off only when justified and authorized, and analyzed for root cause to drive continuous improvement through the agency's QAPI program.</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76jacs8dks2" w:id="33"/>
      <w:bookmarkEnd w:id="3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51E">
      <w:pPr>
        <w:numPr>
          <w:ilvl w:val="0"/>
          <w:numId w:val="1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051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and billing specialists</w:t>
      </w:r>
    </w:p>
    <w:p w:rsidR="00000000" w:rsidDel="00000000" w:rsidP="00000000" w:rsidRDefault="00000000" w:rsidRPr="00000000" w14:paraId="00000520">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certified coders</w:t>
      </w:r>
    </w:p>
    <w:p w:rsidR="00000000" w:rsidDel="00000000" w:rsidP="00000000" w:rsidRDefault="00000000" w:rsidRPr="00000000" w14:paraId="0000052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(for clinical denial review)</w:t>
      </w:r>
    </w:p>
    <w:p w:rsidR="00000000" w:rsidDel="00000000" w:rsidP="00000000" w:rsidRDefault="00000000" w:rsidRPr="00000000" w14:paraId="00000522">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(for denial pattern analysis and compliance correlation)</w:t>
      </w:r>
    </w:p>
    <w:p w:rsidR="00000000" w:rsidDel="00000000" w:rsidP="00000000" w:rsidRDefault="00000000" w:rsidRPr="00000000" w14:paraId="00000523">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w:t>
      </w:r>
    </w:p>
    <w:p w:rsidR="00000000" w:rsidDel="00000000" w:rsidP="00000000" w:rsidRDefault="00000000" w:rsidRPr="00000000" w14:paraId="00000524">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 Coordinator (for denial trending integration with quality program)</w:t>
      </w:r>
    </w:p>
    <w:p w:rsidR="00000000" w:rsidDel="00000000" w:rsidP="00000000" w:rsidRDefault="00000000" w:rsidRPr="00000000" w14:paraId="00000525">
      <w:pPr>
        <w:numPr>
          <w:ilvl w:val="0"/>
          <w:numId w:val="1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contracted billing service performing denial management functions</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does not apply to:</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Non-Medicare denials from commercial payers or Medicare Advantage plans are managed using similar principles but may have different appeal timelines and processes. Revenue Cycle Director shall maintain payer-specific appeal protocols for non-Medicare payers.</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t5ww5splnve" w:id="34"/>
      <w:bookmarkEnd w:id="3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formal denial management program that tracks 100% of Medicare claim denials from initial receipt through final resolution (paid on appeal, written off with authorization, or all appeal levels exhausted).</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Every denial shall be reviewed within 5 business days of receipt to determine: (a) the denial reason code and category; (b) whether the denial is technically or clinically valid; (c) whether the denial is appealable; (d) the appropriate level and strategy of appeal; (e) whether the denial reflects a systemic documentation, coding, or billing deficiency requiring broader corrective action.</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All clinical denials (medical necessity, homebound status, documentation insufficiency, coverage criteria) shall be reviewed jointly by the Revenue Cycle Director and Director of Nursing before any appeal decision or write-off is authorized. The Director of Nursing's clinical assessment of appeal merit shall be documented.</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pursue all meritorious appeals through the full Medicare administrative appeals process. No claim with a legitimate clinical and documentation basis shall be written off without exhausting at least the Redetermination (Level 1) level of appeal.</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clinical denial shall be written off without the countersignature of the CFO and a written rationale documenting why the denial is valid or why appeal would be non-meritorious. The Write-Off Authorization Form (Appendix C) is required.</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Denial trending data shall be reported to the CFO monthly, included in the quarterly compliance report to the Governing Body per GV-GB-001 §6.2.3, and integrated with QAPI performance monitoring per QA-PI-002.</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Any single denial category accounting for more than 3% of total claims submitted in any 90-day period shall trigger a formal root cause analysis and corrective action plan within 30 calendar days per QA-AE-002 and QA-AE-003.</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Revenue Cycle Director shall maintain current knowledge of all Medicare appeal deadlines, appeal level requirements, and amount-in-controversy thresholds, updated annually.</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ADR (Additional Documentation Request) responses shall be treated as the highest priority billing activity. All ADR deadlines shall be tracked on a separate ADR log with escalation protocol.</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9baqb1fk9x9" w:id="35"/>
      <w:bookmarkEnd w:id="35"/>
      <w:r w:rsidDel="00000000" w:rsidR="00000000" w:rsidRPr="00000000">
        <w:rPr>
          <w:rFonts w:ascii="Roboto" w:cs="Roboto" w:eastAsia="Roboto" w:hAnsi="Roboto"/>
          <w:b w:val="1"/>
          <w:bCs w:val="1"/>
          <w:sz w:val="30"/>
          <w:szCs w:val="30"/>
          <w:rtl w:val="0"/>
        </w:rPr>
        <w:t xml:space="preserve">5. Definitions</w:t>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27.272727272727"/>
        <w:gridCol w:w="7232.727272727272"/>
        <w:tblGridChange w:id="0">
          <w:tblGrid>
            <w:gridCol w:w="2127.272727272727"/>
            <w:gridCol w:w="7232.7272727272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determination by Medicare or its contractors that a claim, or a portion of a claim, will not be paid as submitted. Denials may be full (entire claim denied) or partial (portion of claim denied or adjusted).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first decision by the MAC on a submitted claim, resulting in either payment or denial.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Redetermination (Level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First level of the Medicare administrative appeals process — a de novo review by the MAC that processed the original claim. Must be filed within 120 calendar days of the initial determination. MAC must decide within 60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Reconsideration (Level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 level — review by a Qualified Independent Contractor (QIC). Must be filed within 180 calendar days of the Redetermination decision. QIC must decide within 60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ALJ Hearing (Level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Third level — hearing before an Administrative Law Judge at the Office of Medicare Hearings and Appeals (OMHA). Available only when the amount in controversy meets the current CMS threshold (adjusted annually; $190 for 2025). Must be filed within 60 calendar days of QIC decision.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Appeals Council (Level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Fourth level — review by the Medicare Appeals Council within the Departmental Appeals Board. Must be filed within 60 calendar days of ALJ decision.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District Court (Level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Fifth and final level — judicial review in federal court. Available only when the amount in controversy meets the current CMS threshold (adjusted annually; $1,900 for 2025). Must be filed within 60 calendar days of Medicare Appeals Council decision.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Additional Documentation Request — a request from the MAC, RAC, CERT, or ZPIC/UPIC for clinical records supporting a submitted or paid claim. Non-response results in automatic denial.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Recovery Audit Contractor — CMS contractor tasked with identifying and recovering overpayments from Medicare providers through post-payment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Error Rate Testing — CMS program measuring improper payment rates across Medicare claims through statistical sampling.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ZPIC/UPIC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Zone Program Integrity Contractor / Unified Program Integrity Contractor — CMS contractor responsible for investigating suspected fraud, waste, and abuse.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Merit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joint clinical-billing review determining whether a denial is appealable based on the strength of clinical documentation, coding accuracy, and regulatory compliance.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accounting action of removing an uncollectable denied balance from accounts receivable after all appropriate collection or appeal efforts are exhausted, with required CFO authorization.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Demand Bill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claim submitted at the patient's written request when Medicare is expected to deny coverage, used in conjunction with an ABN per FN-BC-003.</w:t>
            </w:r>
            <w:r w:rsidDel="00000000" w:rsidR="00000000" w:rsidRPr="00000000">
              <w:rPr>
                <w:rtl w:val="0"/>
              </w:rPr>
            </w:r>
          </w:p>
        </w:tc>
      </w:tr>
    </w:tbl>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yewhf26rdwl" w:id="36"/>
      <w:bookmarkEnd w:id="3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ck6ifad40mp" w:id="37"/>
      <w:bookmarkEnd w:id="37"/>
      <w:r w:rsidDel="00000000" w:rsidR="00000000" w:rsidRPr="00000000">
        <w:rPr>
          <w:rFonts w:ascii="Roboto" w:cs="Roboto" w:eastAsia="Roboto" w:hAnsi="Roboto"/>
          <w:b w:val="1"/>
          <w:bCs w:val="1"/>
          <w:color w:val="000000"/>
          <w:sz w:val="27"/>
          <w:szCs w:val="27"/>
          <w:rtl w:val="0"/>
        </w:rPr>
        <w:t xml:space="preserve">6.1 Denial Receipt and Logging</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160.351906158357"/>
        <w:gridCol w:w="1976.3049853372434"/>
        <w:gridCol w:w="1482.2287390029326"/>
        <w:tblGridChange w:id="0">
          <w:tblGrid>
            <w:gridCol w:w="741.1143695014663"/>
            <w:gridCol w:w="5160.351906158357"/>
            <w:gridCol w:w="1976.3049853372434"/>
            <w:gridCol w:w="1482.22873900293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any Medicare Remittance Advice (MRA/835 transaction) or denial letter containing a denied or adjusted claim, the Billing Coordinator shall log the denial in the Denial Tracking Log (Appendix A) within 1 business day. Log entries shall include: patient name, Medicare number, claim control number, denial date, denial reason code(s), denial reason description, denial category (per §6.2), dollar amount denied, and 30-day period dates__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Billing Coordinator shall immediately flag any denial involving a dollar amount exceeding $5,000 or any denial reason code associated with fraud/abuse investigation (e.g., CERT/RAC/UPIC-related denial) for immediate Compliance Officer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review all new denials within 3 business days of logging.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bl>
    <w:p w:rsidR="00000000" w:rsidDel="00000000" w:rsidP="00000000" w:rsidRDefault="00000000" w:rsidRPr="00000000" w14:paraId="000005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kpdcutnkgev" w:id="38"/>
      <w:bookmarkEnd w:id="38"/>
      <w:r w:rsidDel="00000000" w:rsidR="00000000" w:rsidRPr="00000000">
        <w:rPr>
          <w:rFonts w:ascii="Roboto" w:cs="Roboto" w:eastAsia="Roboto" w:hAnsi="Roboto"/>
          <w:b w:val="1"/>
          <w:bCs w:val="1"/>
          <w:color w:val="000000"/>
          <w:sz w:val="27"/>
          <w:szCs w:val="27"/>
          <w:rtl w:val="0"/>
        </w:rPr>
        <w:t xml:space="preserve">6.2 Denial Classification</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6.2.1 The Revenue Cycle Director shall classify each denial within 3 business days of logging using the following standardized category system:</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7.4780058651027"/>
        <w:gridCol w:w="2360.5865102639295"/>
        <w:gridCol w:w="2154.7214076246332"/>
        <w:gridCol w:w="2827.214076246334"/>
        <w:tblGridChange w:id="0">
          <w:tblGrid>
            <w:gridCol w:w="2017.4780058651027"/>
            <w:gridCol w:w="2360.5865102639295"/>
            <w:gridCol w:w="2154.7214076246332"/>
            <w:gridCol w:w="2827.2140762463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Primary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Examples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Eligibility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eligibility or enrollment issue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 error, coverage gap, MSP issue__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Technical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Incorrect data elements, missing fields, duplicate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Wrong provider NPI, date of service error, duplicate claim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Timely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submitted beyond 12-month filing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Expired filing 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Medical Necessity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determined not medically necessary by MAC/RA__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determination that skilled services not required__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Homebound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documentation insufficient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Insufficient homebound narrative__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insufficient to support services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visit notes, unauthenticated records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Coverage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does not meet Medicare home health coverage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skilled need, custodial-only care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Incorrect ICD-10, PDGM classification, or OASIS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Unspecified code, incorrect clinical group, coding not supported by documentation__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or expired physician certification, unsigned 485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Unsigned Plan of Care, late signature__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 F2F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Missing or expired face-to-face encounter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F2F on file, F2F expired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 Transmission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not transmitted or rejected by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Transmission failure, validation error__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 — Coordination of Benefits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sequencing error, other insurance primary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MSP, workers comp, auto accident__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Visits fell below PDGM threshold; per-visit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Below threshold visits — not a denial per se, but a payment reduction</w:t>
            </w:r>
            <w:r w:rsidDel="00000000" w:rsidR="00000000" w:rsidRPr="00000000">
              <w:rPr>
                <w:rtl w:val="0"/>
              </w:rPr>
            </w:r>
          </w:p>
        </w:tc>
      </w:tr>
    </w:tbl>
    <w:p w:rsidR="00000000" w:rsidDel="00000000" w:rsidP="00000000" w:rsidRDefault="00000000" w:rsidRPr="00000000" w14:paraId="000005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v3ddhwmahxb" w:id="39"/>
      <w:bookmarkEnd w:id="39"/>
      <w:r w:rsidDel="00000000" w:rsidR="00000000" w:rsidRPr="00000000">
        <w:rPr>
          <w:rFonts w:ascii="Roboto" w:cs="Roboto" w:eastAsia="Roboto" w:hAnsi="Roboto"/>
          <w:b w:val="1"/>
          <w:bCs w:val="1"/>
          <w:color w:val="000000"/>
          <w:sz w:val="27"/>
          <w:szCs w:val="27"/>
          <w:rtl w:val="0"/>
        </w:rPr>
        <w:t xml:space="preserve">6.3 Appeal Merit Assessment</w:t>
      </w:r>
    </w:p>
    <w:tbl>
      <w:tblPr>
        <w:tblStyle w:val="Table4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4460.41055718475"/>
        <w:gridCol w:w="2209.6187683284456"/>
        <w:gridCol w:w="1893.9589442815247"/>
        <w:tblGridChange w:id="0">
          <w:tblGrid>
            <w:gridCol w:w="796.0117302052786"/>
            <w:gridCol w:w="4460.41055718475"/>
            <w:gridCol w:w="2209.6187683284456"/>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administrative denials: Revenue Cycle Director determines whether the error is correctable and resubmittable without appeal. If correctable, correct and resubmit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clinical denials: Revenue Cycle Director and Director of Nursing shall jointly review the clinical record, denial reason, and documentation quality to determine appeal merit. The Director of Nursing shall provide a written clinical assessment of whether the documentation supports the billed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denial classification__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coding denials: Revenue Cycle Director and Certified Coder shall review the coding against clinical documentation to determine if coding was correct or if a coding error occurred.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the review, the Revenue Cycle Director shall make one of the following decisions (documented 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classification</w:t>
            </w:r>
            <w:r w:rsidDel="00000000" w:rsidR="00000000" w:rsidRPr="00000000">
              <w:rPr>
                <w:rtl w:val="0"/>
              </w:rPr>
            </w:r>
          </w:p>
        </w:tc>
      </w:tr>
    </w:tbl>
    <w:p w:rsidR="00000000" w:rsidDel="00000000" w:rsidP="00000000" w:rsidRDefault="00000000" w:rsidRPr="00000000" w14:paraId="000005B5">
      <w:pPr>
        <w:rPr>
          <w:rFonts w:ascii="Roboto" w:cs="Roboto" w:eastAsia="Roboto" w:hAnsi="Roboto"/>
          <w:sz w:val="21"/>
          <w:szCs w:val="21"/>
        </w:rPr>
      </w:pPr>
      <w:r w:rsidDel="00000000" w:rsidR="00000000" w:rsidRPr="00000000">
        <w:rPr>
          <w:rtl w:val="0"/>
        </w:rPr>
      </w:r>
    </w:p>
    <w:tbl>
      <w:tblPr>
        <w:tblStyle w:val="Table4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4158.475073313783"/>
        <w:gridCol w:w="3321.290322580645"/>
        <w:tblGridChange w:id="0">
          <w:tblGrid>
            <w:gridCol w:w="1880.2346041055716"/>
            <w:gridCol w:w="4158.475073313783"/>
            <w:gridCol w:w="3321.2903225806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Sufficient clinical, coding, and/or documentation basis exists to challenge the 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Proceed to §6.4 — file appeal at appropriate level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&amp; RESUBMIT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was due to a correctable administrative or technical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error and resubmit claim within 5 business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is valid (e.g., untimely filing, confirmed non-covered service, no documentation support) and no appeal basis exists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Write-Off Authorization (Appendix C) — requires CFO countersignature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ESCALATE TO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indicates potential systemic billing, coding, or documentation issue, or potential FWA concern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Notify Compliance Officer within 24 hours; initiate investigation per CO-CP-007__</w:t>
            </w:r>
            <w:r w:rsidDel="00000000" w:rsidR="00000000" w:rsidRPr="00000000">
              <w:rPr>
                <w:rtl w:val="0"/>
              </w:rPr>
            </w:r>
          </w:p>
        </w:tc>
      </w:tr>
    </w:tbl>
    <w:p w:rsidR="00000000" w:rsidDel="00000000" w:rsidP="00000000" w:rsidRDefault="00000000" w:rsidRPr="00000000" w14:paraId="000005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fontcko1jep" w:id="40"/>
      <w:bookmarkEnd w:id="40"/>
      <w:r w:rsidDel="00000000" w:rsidR="00000000" w:rsidRPr="00000000">
        <w:rPr>
          <w:rFonts w:ascii="Roboto" w:cs="Roboto" w:eastAsia="Roboto" w:hAnsi="Roboto"/>
          <w:b w:val="1"/>
          <w:bCs w:val="1"/>
          <w:color w:val="000000"/>
          <w:sz w:val="27"/>
          <w:szCs w:val="27"/>
          <w:rtl w:val="0"/>
        </w:rPr>
        <w:t xml:space="preserve">6.4 Medicare Administrative Appeals Process</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6.4.1 Level 1 — Redetermination (MAC)</w:t>
      </w:r>
    </w:p>
    <w:tbl>
      <w:tblPr>
        <w:tblStyle w:val="Table4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Filing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120 calendar days from the date of the initial determination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that processed the original claim</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request for Redetermination; copy of MRA/initial determination; complete medical record for the episode; written clinical argument addressing each denial reason code; any additional supporting documentation not previously submitted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Decision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 from receipt of request__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appeal filing date, deadline for MAC decision, and follow-up dates in Appendix A</w:t>
            </w:r>
            <w:r w:rsidDel="00000000" w:rsidR="00000000" w:rsidRPr="00000000">
              <w:rPr>
                <w:rtl w:val="0"/>
              </w:rPr>
            </w:r>
          </w:p>
        </w:tc>
      </w:tr>
    </w:tbl>
    <w:p w:rsidR="00000000" w:rsidDel="00000000" w:rsidP="00000000" w:rsidRDefault="00000000" w:rsidRPr="00000000" w14:paraId="000005D3">
      <w:pPr>
        <w:rPr>
          <w:rFonts w:ascii="Roboto" w:cs="Roboto" w:eastAsia="Roboto" w:hAnsi="Roboto"/>
          <w:sz w:val="21"/>
          <w:szCs w:val="21"/>
        </w:rPr>
      </w:pPr>
      <w:r w:rsidDel="00000000" w:rsidR="00000000" w:rsidRPr="00000000">
        <w:rPr>
          <w:rtl w:val="0"/>
        </w:rPr>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3376.1876832844573"/>
        <w:gridCol w:w="2607.624633431085"/>
        <w:gridCol w:w="2497.8299120234606"/>
        <w:tblGridChange w:id="0">
          <w:tblGrid>
            <w:gridCol w:w="878.357771260997"/>
            <w:gridCol w:w="3376.1876832844573"/>
            <w:gridCol w:w="2607.624633431085"/>
            <w:gridCol w:w="2497.829912023460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 Redetermination request package including clinical argument, medical record, and supporting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(billing component); Director of Nursing (clinical argument)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initial determination (to allow processing time well before the 120-day deadline)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Redetermination request to MAC via certified mail, fax, or electronic submission per MAC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initial determination (preferred — never later than 120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receipt by MAC; log confirmation 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submission__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MAC decision deadline (60 days from receipt); escalate to CFO if no decision received within 55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Redetermination decision: if favorable — log outcome and ensure payment processing; if unfavorable — proceed to Level 2 assessment within 10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decision</w:t>
            </w:r>
            <w:r w:rsidDel="00000000" w:rsidR="00000000" w:rsidRPr="00000000">
              <w:rPr>
                <w:rtl w:val="0"/>
              </w:rPr>
            </w:r>
          </w:p>
        </w:tc>
      </w:tr>
    </w:tbl>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6.4.2 Level 2 — Reconsideration (QIC)</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7328.7976539589445"/>
        <w:tblGridChange w:id="0">
          <w:tblGrid>
            <w:gridCol w:w="2031.2023460410558"/>
            <w:gridCol w:w="7328.79765395894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Filing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180 calendar days from the date of the Redetermination decision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Qualified Independent Contractor (QIC) designated by CMS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Copy of Redetermination decision; complete medical record; updated written argument addressing Redetermination rationale; any new evidence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QIC Decision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 from receipt</w:t>
            </w:r>
            <w:r w:rsidDel="00000000" w:rsidR="00000000" w:rsidRPr="00000000">
              <w:rPr>
                <w:rtl w:val="0"/>
              </w:rPr>
            </w:r>
          </w:p>
        </w:tc>
      </w:tr>
    </w:tbl>
    <w:p w:rsidR="00000000" w:rsidDel="00000000" w:rsidP="00000000" w:rsidRDefault="00000000" w:rsidRPr="00000000" w14:paraId="000005F7">
      <w:pPr>
        <w:rPr>
          <w:rFonts w:ascii="Roboto" w:cs="Roboto" w:eastAsia="Roboto" w:hAnsi="Roboto"/>
          <w:sz w:val="21"/>
          <w:szCs w:val="21"/>
        </w:rPr>
      </w:pPr>
      <w:r w:rsidDel="00000000" w:rsidR="00000000" w:rsidRPr="00000000">
        <w:rPr>
          <w:rtl w:val="0"/>
        </w:rPr>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78.357771260997"/>
        <w:gridCol w:w="3595.7771260997065"/>
        <w:gridCol w:w="2182.1700879765394"/>
        <w:gridCol w:w="2703.695014662757"/>
        <w:tblGridChange w:id="0">
          <w:tblGrid>
            <w:gridCol w:w="878.357771260997"/>
            <w:gridCol w:w="3595.7771260997065"/>
            <w:gridCol w:w="2182.1700879765394"/>
            <w:gridCol w:w="2703.6950146627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and Director of Nursing reassess appeal merit in light of Redetermination denial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DO__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Redetermination decision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appeal merit confirmed, prepare QIC Reconsideration request with updated argument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Redetermination decision (preferred)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to QIC; confirm receipt; log 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Never later than 180 calendar days from Redetermination decision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 QIC decision and process outcome as per 6.4.1.5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6.4.3 Level 3 — ALJ Hearing (OMHA)</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99.765395894428"/>
        <w:gridCol w:w="6560.234604105572"/>
        <w:tblGridChange w:id="0">
          <w:tblGrid>
            <w:gridCol w:w="2799.765395894428"/>
            <w:gridCol w:w="656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Filing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calendar days from the date of the QIC Reconsideration decision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Amount in Controversy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Must meet current CMS threshold ($190 for 2025 — adjusted annually)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Filed With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of Medicare Hearings and Appeals (OMHA)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Authorization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Yes — Level 3 and above require CFO written authorization</w:t>
            </w:r>
            <w:r w:rsidDel="00000000" w:rsidR="00000000" w:rsidRPr="00000000">
              <w:rPr>
                <w:rtl w:val="0"/>
              </w:rPr>
            </w:r>
          </w:p>
        </w:tc>
      </w:tr>
    </w:tbl>
    <w:p w:rsidR="00000000" w:rsidDel="00000000" w:rsidP="00000000" w:rsidRDefault="00000000" w:rsidRPr="00000000" w14:paraId="00000617">
      <w:pPr>
        <w:rPr>
          <w:rFonts w:ascii="Roboto" w:cs="Roboto" w:eastAsia="Roboto" w:hAnsi="Roboto"/>
          <w:sz w:val="21"/>
          <w:szCs w:val="21"/>
        </w:rPr>
      </w:pPr>
      <w:r w:rsidDel="00000000" w:rsidR="00000000" w:rsidRPr="00000000">
        <w:rPr>
          <w:rtl w:val="0"/>
        </w:rPr>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34.6255506607929"/>
        <w:gridCol w:w="3862.2026431718064"/>
        <w:gridCol w:w="2309.074889867841"/>
        <w:gridCol w:w="2254.0969162995593"/>
        <w:tblGridChange w:id="0">
          <w:tblGrid>
            <w:gridCol w:w="934.6255506607929"/>
            <w:gridCol w:w="3862.2026431718064"/>
            <w:gridCol w:w="2309.074889867841"/>
            <w:gridCol w:w="2254.09691629955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calculates amount in controversy and confirms eligibility for ALJ hearing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QIC decision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prepares recommendation for CFO including: denial history, amounts, appeal arguments, probability of success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provides written authorization to proceed or written directive to close the appeal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recommendation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authorized, submit ALJ hearing request to OMHA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QIC decision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hearing requires testimony or representation, coordinate with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scheduled by OMHA</w:t>
            </w:r>
            <w:r w:rsidDel="00000000" w:rsidR="00000000" w:rsidRPr="00000000">
              <w:rPr>
                <w:rtl w:val="0"/>
              </w:rPr>
            </w:r>
          </w:p>
        </w:tc>
      </w:tr>
    </w:tbl>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6.4.4 Levels 4 and 5</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Level 4 (Medicare Appeals Council) and Level 5 (Federal District Court) shall be pursued only upon written authorization from both the CFO and Administrator, with legal counsel engagement required. The decision to proceed to Level 4 or 5 shall be reported to the Governing Body.</w:t>
      </w:r>
    </w:p>
    <w:p w:rsidR="00000000" w:rsidDel="00000000" w:rsidP="00000000" w:rsidRDefault="00000000" w:rsidRPr="00000000" w14:paraId="000006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4nnn0qc2lr1" w:id="41"/>
      <w:bookmarkEnd w:id="41"/>
      <w:r w:rsidDel="00000000" w:rsidR="00000000" w:rsidRPr="00000000">
        <w:rPr>
          <w:rFonts w:ascii="Roboto" w:cs="Roboto" w:eastAsia="Roboto" w:hAnsi="Roboto"/>
          <w:b w:val="1"/>
          <w:bCs w:val="1"/>
          <w:color w:val="000000"/>
          <w:sz w:val="27"/>
          <w:szCs w:val="27"/>
          <w:rtl w:val="0"/>
        </w:rPr>
        <w:t xml:space="preserve">6.5 ADR Response Protocol</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4666.275659824047"/>
        <w:gridCol w:w="1990.0293255131965"/>
        <w:gridCol w:w="1907.6832844574778"/>
        <w:tblGridChange w:id="0">
          <w:tblGrid>
            <w:gridCol w:w="796.0117302052786"/>
            <w:gridCol w:w="4666.275659824047"/>
            <w:gridCol w:w="1990.0293255131965"/>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any ADR (from MAC, RAC, CERT, or ZPIC/UPIC), the Revenue Cycle Director shall immediately log the request in the ADR Tracking Log (Appendix D) and notify the Director of Nursing and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receipt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shall compile the complete medical record for the requested patient/episode within 10 calendar days. Record shall include: all visit notes, Plan of Care, OASIS, physician orders, F2F documentation, and any other clinical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calendar days of ADR receipt__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shall compile billing records: claim(s), remittance advice, coding worksheets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shall review the complete record package for any compliance concerns before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package compilation__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shall submit the complete documentation package to the requesting entity via the specified submission method within the specified deadline (typically 30–45 days from ADR date__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ADR deadline — never late__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receipt/submission acknowledgment and log in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submission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ADR deadline is approaching (within 7 calendar days) without completed submission, immediately escalate to the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Never alter, backdate, add to, or fabricate any documentation in response to an ADR. Submit only documentation that existed in the record at the time of the original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Always__</w:t>
            </w:r>
            <w:r w:rsidDel="00000000" w:rsidR="00000000" w:rsidRPr="00000000">
              <w:rPr>
                <w:rtl w:val="0"/>
              </w:rPr>
            </w:r>
          </w:p>
        </w:tc>
      </w:tr>
    </w:tbl>
    <w:p w:rsidR="00000000" w:rsidDel="00000000" w:rsidP="00000000" w:rsidRDefault="00000000" w:rsidRPr="00000000" w14:paraId="000006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s0gsjlpc4nm" w:id="42"/>
      <w:bookmarkEnd w:id="42"/>
      <w:r w:rsidDel="00000000" w:rsidR="00000000" w:rsidRPr="00000000">
        <w:rPr>
          <w:rFonts w:ascii="Roboto" w:cs="Roboto" w:eastAsia="Roboto" w:hAnsi="Roboto"/>
          <w:b w:val="1"/>
          <w:bCs w:val="1"/>
          <w:color w:val="000000"/>
          <w:sz w:val="27"/>
          <w:szCs w:val="27"/>
          <w:rtl w:val="0"/>
        </w:rPr>
        <w:t xml:space="preserve">6.6 Denial Trending and Root Cause Analysis</w:t>
      </w:r>
    </w:p>
    <w:tbl>
      <w:tblPr>
        <w:tblStyle w:val="Table4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4364.340175953079"/>
        <w:gridCol w:w="2250.7917888563047"/>
        <w:gridCol w:w="1948.8563049853371"/>
        <w:tblGridChange w:id="0">
          <w:tblGrid>
            <w:gridCol w:w="796.0117302052786"/>
            <w:gridCol w:w="4364.340175953079"/>
            <w:gridCol w:w="2250.7917888563047"/>
            <w:gridCol w:w="1948.856304985337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shall produce a Monthly Denial Analysis Report (Appendix B) by the 15th of the following month. Report shall include: total denials, denial rate, denial by category, appeal filing rate, appeal win rate by level, top 3 denial reasons, dollar impact, and trending comparison to prior 3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 by 15th of following month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Denial Analysis Report shall be reviewed by CFO within 5 business days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denial summary shall be included in the Compliance Officer's quarterly report to the Governing Body per GV-GB-001 §6.2.3.2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data shall be integrated with the QAPI dashboard per QA-PI-002 and reported to the QAPI Committee per QA-PG-003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Any denial category accounting for ≥ 3% of total claims in any rolling 90-day period shall trigger a formal Root Cause Analysis (RCA) within 30 calendar days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 + DO__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trigger__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findings shall result in a documented Corrective Action Plan (CAP) per QA-AE-003 with defined actions, owners, deadlines, and measurable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RCA completion__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effectiveness shall be measured at 30, 60, and 90 calendar days post-implementation, with results documented and reported to CFO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30/60/90 days post-implementation</w:t>
            </w:r>
            <w:r w:rsidDel="00000000" w:rsidR="00000000" w:rsidRPr="00000000">
              <w:rPr>
                <w:rtl w:val="0"/>
              </w:rPr>
            </w:r>
          </w:p>
        </w:tc>
      </w:tr>
    </w:tbl>
    <w:p w:rsidR="00000000" w:rsidDel="00000000" w:rsidP="00000000" w:rsidRDefault="00000000" w:rsidRPr="00000000" w14:paraId="000006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ynwhmlcwfiy" w:id="43"/>
      <w:bookmarkEnd w:id="43"/>
      <w:r w:rsidDel="00000000" w:rsidR="00000000" w:rsidRPr="00000000">
        <w:rPr>
          <w:rFonts w:ascii="Roboto" w:cs="Roboto" w:eastAsia="Roboto" w:hAnsi="Roboto"/>
          <w:b w:val="1"/>
          <w:bCs w:val="1"/>
          <w:color w:val="000000"/>
          <w:sz w:val="27"/>
          <w:szCs w:val="27"/>
          <w:rtl w:val="0"/>
        </w:rPr>
        <w:t xml:space="preserve">6.7 Escalation Matrix</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3.3431085043985"/>
        <w:gridCol w:w="2415.483870967742"/>
        <w:gridCol w:w="3005.630498533724"/>
        <w:gridCol w:w="1715.5425219941349"/>
        <w:tblGridChange w:id="0">
          <w:tblGrid>
            <w:gridCol w:w="2223.3431085043985"/>
            <w:gridCol w:w="2415.483870967742"/>
            <w:gridCol w:w="3005.630498533724"/>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denial rate exceeds 5% for any calendar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reports to CFO and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denial category analysis; RCA if pattern identified per §6.6.5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within 5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 exceeds 5% for 2 consecutive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escalates to Administrator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 corrective action plan per GV-GB-001 §6.2.5.3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within 30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response deadline approaching (within 7 days) without completed package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escalates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record compilation and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deadline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notified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Incident reported per RM-ER-002; root cause analysis;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pattern suggests systemic upcoding or improper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initiates investigation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per CO-CP-007; potential FN-BC-004 overpayment process; potential OIG self-disclosure per 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Single denial exceeding $10,000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notifies CFO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appeal assessment with DO__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(ALJ) or higher appeal under 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prepares recommendation for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authorization required; legal counsel consulted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§6.4.3</w:t>
            </w:r>
            <w:r w:rsidDel="00000000" w:rsidR="00000000" w:rsidRPr="00000000">
              <w:rPr>
                <w:rtl w:val="0"/>
              </w:rPr>
            </w:r>
          </w:p>
        </w:tc>
      </w:tr>
    </w:tbl>
    <w:p w:rsidR="00000000" w:rsidDel="00000000" w:rsidP="00000000" w:rsidRDefault="00000000" w:rsidRPr="00000000" w14:paraId="000006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vjkyycdoz8o" w:id="44"/>
      <w:bookmarkEnd w:id="44"/>
      <w:r w:rsidDel="00000000" w:rsidR="00000000" w:rsidRPr="00000000">
        <w:rPr>
          <w:rFonts w:ascii="Roboto" w:cs="Roboto" w:eastAsia="Roboto" w:hAnsi="Roboto"/>
          <w:b w:val="1"/>
          <w:bCs w:val="1"/>
          <w:sz w:val="30"/>
          <w:szCs w:val="30"/>
          <w:rtl w:val="0"/>
        </w:rPr>
        <w:t xml:space="preserve">7. Documentation Requirements</w:t>
      </w:r>
    </w:p>
    <w:tbl>
      <w:tblPr>
        <w:tblStyle w:val="Table5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2.9955947136566"/>
        <w:gridCol w:w="2157.885462555066"/>
        <w:gridCol w:w="1965.4625550660794"/>
        <w:gridCol w:w="2130.3964757709255"/>
        <w:gridCol w:w="1223.259911894273"/>
        <w:tblGridChange w:id="0">
          <w:tblGrid>
            <w:gridCol w:w="1882.9955947136566"/>
            <w:gridCol w:w="2157.885462555066"/>
            <w:gridCol w:w="1965.4625550660794"/>
            <w:gridCol w:w="2130.3964757709255"/>
            <w:gridCol w:w="1223.2599118942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logging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Tracking Log (Appendix A) with full tracking data for each 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trending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Denial Analysis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 Authorization Form (Appendix C) with CFO countersignature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Tracking Log (Appendix D) with dates, deadlines, submission,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denial notices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MRAs, denial letters, and correspondence from MAC/RAC/QIC/AL__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appeal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appeal packages at each level including clinical argument, medical record, cover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Compliance/legal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appeal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Redetermination, Reconsideration, ALJ, MAC AC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Compliance/legal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for denial trends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resulting from denial RCAs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denial data in compliance/financial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CF__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E for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(collection__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06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u0s078akav" w:id="45"/>
      <w:bookmarkEnd w:id="45"/>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6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fus2jns6z1m" w:id="46"/>
      <w:bookmarkEnd w:id="4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20.4978038067347"/>
        <w:gridCol w:w="3453.4699853587117"/>
        <w:gridCol w:w="2686.0322108345536"/>
        <w:tblGridChange w:id="0">
          <w:tblGrid>
            <w:gridCol w:w="3220.4978038067347"/>
            <w:gridCol w:w="3453.4699853587117"/>
            <w:gridCol w:w="2686.0322108345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denials ÷ total claims submitted per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logged within 1 business day of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Tracking Log timestamp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merit assessment completed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Tracking Log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filed for all meritorious clinical denials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Count of clinical denials with appeal merit assessment "APPEAL" vs. appeals actually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Redetermination appeal filed within 60 days of initial determination (preferred)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filing date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60 days (mandatory: within 120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win rate — Redetermination (Level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Won appeals ÷ total appeals filed at Level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60%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responses submitted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Tracking Log deadline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Denial Analysis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file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 by 15th of following month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Write-offs authorized per procedure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 Authorization Form (Appendix C) on file for all write-offs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RCA triggered for any category ≥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category analysis vs. RCA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6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bk96s6u8amn" w:id="47"/>
      <w:bookmarkEnd w:id="47"/>
      <w:r w:rsidDel="00000000" w:rsidR="00000000" w:rsidRPr="00000000">
        <w:rPr>
          <w:rFonts w:ascii="Roboto" w:cs="Roboto" w:eastAsia="Roboto" w:hAnsi="Roboto"/>
          <w:b w:val="1"/>
          <w:bCs w:val="1"/>
          <w:color w:val="000000"/>
          <w:sz w:val="27"/>
          <w:szCs w:val="27"/>
          <w:rtl w:val="0"/>
        </w:rPr>
        <w:t xml:space="preserve">8.2 Surveyor and Auditor Expectations</w:t>
      </w:r>
    </w:p>
    <w:p w:rsidR="00000000" w:rsidDel="00000000" w:rsidP="00000000" w:rsidRDefault="00000000" w:rsidRPr="00000000" w14:paraId="000006FC">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MAC/RAC auditors will request documentation supporting denied and overturned claims. Agencies must demonstrate a functioning denial management process with tracking, appeals, and trending.</w:t>
      </w:r>
    </w:p>
    <w:p w:rsidR="00000000" w:rsidDel="00000000" w:rsidP="00000000" w:rsidRDefault="00000000" w:rsidRPr="00000000" w14:paraId="000006F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OIG compliance auditors expect evidence that denial patterns are analyzed for systemic root causes and that the agency has a corrective action process. Agencies that simply accept denials without investigation risk a finding of inadequate compliance program.</w:t>
      </w:r>
    </w:p>
    <w:p w:rsidR="00000000" w:rsidDel="00000000" w:rsidP="00000000" w:rsidRDefault="00000000" w:rsidRPr="00000000" w14:paraId="000006F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CMS surveyors reviewing 42 CFR § 484.100 (compliance with federal laws) will look for evidence that billing processes include quality control and error correction.</w:t>
      </w:r>
    </w:p>
    <w:p w:rsidR="00000000" w:rsidDel="00000000" w:rsidP="00000000" w:rsidRDefault="00000000" w:rsidRPr="00000000" w14:paraId="000006FF">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CERT auditors will request complete medical records for sampled claims. Non-response results in automatic improper payment finding.</w:t>
      </w:r>
    </w:p>
    <w:p w:rsidR="00000000" w:rsidDel="00000000" w:rsidP="00000000" w:rsidRDefault="00000000" w:rsidRPr="00000000" w14:paraId="000007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e7l2pt8gqvx" w:id="48"/>
      <w:bookmarkEnd w:id="4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70.3812316715544"/>
        <w:gridCol w:w="4062.4046920821115"/>
        <w:gridCol w:w="2827.214076246334"/>
        <w:tblGridChange w:id="0">
          <w:tblGrid>
            <w:gridCol w:w="2470.3812316715544"/>
            <w:gridCol w:w="4062.4046920821115"/>
            <w:gridCol w:w="2827.2140762463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Denials not tracked systematically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Unknown revenue loss; unidentified billing patterns; unable to demonstrate compliance program functioning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mandatory for 100% of denials; §6.1</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denials written off without clinical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Meritorious appeals missed; revenue loss; potential compliance indicator ignored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 joint DON review required for all clinical denials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denials written off without CFO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Lack of financial oversight; potential unreported overpayment issues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and Appendix C required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deadline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Automatic denial; cannot be appealed; direct revenue loss and compliance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 ADR Tracking Log (Appendix D) with escalation at 7-day warning__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denial trending or root cause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billing/documentation problems continue uncorrected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 monthly report (Appendix B); 3% RCA trigger__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deadlines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Loss of appeal rights; revenue permanently lost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 appeal timeline tracking in Appendix 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altered or added after ADR is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federal obstruction charge; False Claims Act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§6.5.8 prohibition — submit only existing documentation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data not reported to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cannot fulfill financial oversight under 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§4.6; quarterly reporting per GV-GB-001 §6.2.3/§6.2.5</w:t>
            </w:r>
            <w:r w:rsidDel="00000000" w:rsidR="00000000" w:rsidRPr="00000000">
              <w:rPr>
                <w:rtl w:val="0"/>
              </w:rPr>
            </w:r>
          </w:p>
        </w:tc>
      </w:tr>
    </w:tbl>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p6d05a0pdvd" w:id="49"/>
      <w:bookmarkEnd w:id="4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7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uyycn3ti6ot" w:id="50"/>
      <w:bookmarkEnd w:id="50"/>
      <w:r w:rsidDel="00000000" w:rsidR="00000000" w:rsidRPr="00000000">
        <w:rPr>
          <w:rFonts w:ascii="Roboto" w:cs="Roboto" w:eastAsia="Roboto" w:hAnsi="Roboto"/>
          <w:b w:val="1"/>
          <w:bCs w:val="1"/>
          <w:color w:val="000000"/>
          <w:sz w:val="27"/>
          <w:szCs w:val="27"/>
          <w:rtl w:val="0"/>
        </w:rPr>
        <w:t xml:space="preserve">9.1 Federal Regulations</w:t>
      </w:r>
    </w:p>
    <w:tbl>
      <w:tblPr>
        <w:tblStyle w:val="Table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87.115666178624"/>
        <w:gridCol w:w="3686.4421669106882"/>
        <w:gridCol w:w="3686.4421669106882"/>
        <w:tblGridChange w:id="0">
          <w:tblGrid>
            <w:gridCol w:w="1987.115666178624"/>
            <w:gridCol w:w="3686.4421669106882"/>
            <w:gridCol w:w="3686.44216691068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405, Subpart 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Federal Health Insurance Benefit — Medicare Appeals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Medicare administrative appeals framework (5 levels)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405.940–405.958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appeal requirements__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405.960–405.978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appeal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405.1000–405.1064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ALJ Hearing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appeal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405.1100–405.1140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Appeals Council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appeal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405.1136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Judicial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 federal court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billing compliance obligation__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financial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for patterns of improper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from denial patterns__</w:t>
            </w:r>
            <w:r w:rsidDel="00000000" w:rsidR="00000000" w:rsidRPr="00000000">
              <w:rPr>
                <w:rtl w:val="0"/>
              </w:rPr>
            </w:r>
          </w:p>
        </w:tc>
      </w:tr>
    </w:tbl>
    <w:p w:rsidR="00000000" w:rsidDel="00000000" w:rsidP="00000000" w:rsidRDefault="00000000" w:rsidRPr="00000000" w14:paraId="000007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uhcyutfmtx2" w:id="51"/>
      <w:bookmarkEnd w:id="51"/>
      <w:r w:rsidDel="00000000" w:rsidR="00000000" w:rsidRPr="00000000">
        <w:rPr>
          <w:rFonts w:ascii="Roboto" w:cs="Roboto" w:eastAsia="Roboto" w:hAnsi="Roboto"/>
          <w:b w:val="1"/>
          <w:bCs w:val="1"/>
          <w:color w:val="000000"/>
          <w:sz w:val="27"/>
          <w:szCs w:val="27"/>
          <w:rtl w:val="0"/>
        </w:rPr>
        <w:t xml:space="preserve">9.2 CMS Guidance</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638.826979472141"/>
        <w:gridCol w:w="4721.173020527859"/>
        <w:tblGridChange w:id="0">
          <w:tblGrid>
            <w:gridCol w:w="4638.826979472141"/>
            <w:gridCol w:w="4721.1730205278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Publication 100-04 (Claims Processing__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submission and denial handling guidance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Publication 100-20 (Appeals__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appeals process manual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MLN Fact Sheet — Medicare Appeals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reference for appeal levels and deadlines</w:t>
            </w:r>
            <w:r w:rsidDel="00000000" w:rsidR="00000000" w:rsidRPr="00000000">
              <w:rPr>
                <w:rtl w:val="0"/>
              </w:rPr>
            </w:r>
          </w:p>
        </w:tc>
      </w:tr>
    </w:tbl>
    <w:p w:rsidR="00000000" w:rsidDel="00000000" w:rsidP="00000000" w:rsidRDefault="00000000" w:rsidRPr="00000000" w14:paraId="000007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96iu5ktyx6p" w:id="52"/>
      <w:bookmarkEnd w:id="52"/>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47.086383601757"/>
        <w:gridCol w:w="3727.554904831625"/>
        <w:gridCol w:w="4385.358711566618"/>
        <w:tblGridChange w:id="0">
          <w:tblGrid>
            <w:gridCol w:w="1247.086383601757"/>
            <w:gridCol w:w="3727.554904831625"/>
            <w:gridCol w:w="4385.3587115666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submission standards; denials originate from submitted claims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patterns may reveal overpayments requiring 60-day refund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&amp; Reimbursement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variances may indicate denial issues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denials routed to coding accuracy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errors as denial source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supporting medical necessity appeals__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Performance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 as KPI</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&amp; Fraud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patterns as fraud indicators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documentation for appeal support__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documentation for appeal support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standards supporting appeals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of systemic denial patterns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findings correlating with denials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Clinical/Documentation/Billing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 revealing denial root causes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investigation from denial patterns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methodology for denial trending__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process for denial corrective actions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trending as quality indicator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financial/compliance reporting to GB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p83pou87r3i" w:id="53"/>
      <w:bookmarkEnd w:id="5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billing coordinators, coding personnel, and the Revenue Cycle Director shall receive training on the denial management process within 14 calendar days of hire or assignment. Training shall cover: (a) denial logging requirements; (b) denial category classification; (c) appeal merit assessment process; (d) Medicare appeals process (all 5 levels); (e) appeal timeline requirements; (f) ADR response protocol; (g) write-off authorization requirements; (h) denial trending and RCA triggers; (i) False Claims Act implications of billing patterns.</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Director of Nursing shall receive training on clinical denial review responsibilities and the clinical argument development process.</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training on denial management procedures, updated appeal thresholds and deadlines, and denial trending results.</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the Policy Acknowledgment Form (Appendix E) within 14 calendar days.</w:t>
      </w:r>
    </w:p>
    <w:p w:rsidR="00000000" w:rsidDel="00000000" w:rsidP="00000000" w:rsidRDefault="00000000" w:rsidRPr="00000000" w14:paraId="00000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t3bqbhhcwd8" w:id="54"/>
      <w:bookmarkEnd w:id="5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Maintained under EN-LC-001.</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current approved version is valid. Superseded versions archived and marked.</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CFO and Compliance Officer review, Governing Body approval, and re-acknowledgment within 14 calendar days.</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approved by CFO with notification to Compliance Officer and Governing Body.</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kheshqrpc63" w:id="55"/>
      <w:bookmarkEnd w:id="55"/>
      <w:r w:rsidDel="00000000" w:rsidR="00000000" w:rsidRPr="00000000">
        <w:rPr>
          <w:rFonts w:ascii="Roboto" w:cs="Roboto" w:eastAsia="Roboto" w:hAnsi="Roboto"/>
          <w:b w:val="1"/>
          <w:bCs w:val="1"/>
          <w:sz w:val="30"/>
          <w:szCs w:val="30"/>
          <w:rtl w:val="0"/>
        </w:rPr>
        <w:t xml:space="preserve">Appendix A — Denial Tracking Log</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Denial Tracking Log Policy Reference: FN-BC-002 | Version: 6.0 | Effective: 2025-07-10</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Log every Medicare denial within 1 business day of receipt. This log shall be maintained continuously by the Revenue Cycle Director, reviewed weekly, and retained for 7 years. All fields are required.</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Month/Year: _________________ Maintained by: _________________________</w:t>
      </w:r>
    </w:p>
    <w:tbl>
      <w:tblPr>
        <w:tblStyle w:val="Table5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40802370640529"/>
        <w:gridCol w:w="243.227718258491"/>
        <w:gridCol w:w="209.09049464326418"/>
        <w:gridCol w:w="270.96421244586276"/>
        <w:gridCol w:w="339.2386596763164"/>
        <w:gridCol w:w="390.4444950991566"/>
        <w:gridCol w:w="366.97515386368815"/>
        <w:gridCol w:w="420.31456576248"/>
        <w:gridCol w:w="420.31456576248"/>
        <w:gridCol w:w="369.1087303396398"/>
        <w:gridCol w:w="232.5598358787326"/>
        <w:gridCol w:w="260.29633006610436"/>
        <w:gridCol w:w="371.2423068155915"/>
        <w:gridCol w:w="454.45178937770686"/>
        <w:gridCol w:w="302.9678595851379"/>
        <w:gridCol w:w="401.11237747891494"/>
        <w:gridCol w:w="279.49851834966944"/>
        <w:gridCol w:w="245.36129473444265"/>
        <w:gridCol w:w="300.83428310918623"/>
        <w:gridCol w:w="307.23501253704126"/>
        <w:gridCol w:w="477.9211306131753"/>
        <w:gridCol w:w="386.1773421472532"/>
        <w:gridCol w:w="288.0328242534762"/>
        <w:gridCol w:w="516.3255071803054"/>
        <w:gridCol w:w="343.50581262821976"/>
        <w:gridCol w:w="277.3649418737178"/>
        <w:gridCol w:w="352.04011853202644"/>
        <w:gridCol w:w="326.43720082060634"/>
        <w:gridCol w:w="136.54889446090723"/>
        <w:tblGridChange w:id="0">
          <w:tblGrid>
            <w:gridCol w:w="70.40802370640529"/>
            <w:gridCol w:w="243.227718258491"/>
            <w:gridCol w:w="209.09049464326418"/>
            <w:gridCol w:w="270.96421244586276"/>
            <w:gridCol w:w="339.2386596763164"/>
            <w:gridCol w:w="390.4444950991566"/>
            <w:gridCol w:w="366.97515386368815"/>
            <w:gridCol w:w="420.31456576248"/>
            <w:gridCol w:w="420.31456576248"/>
            <w:gridCol w:w="369.1087303396398"/>
            <w:gridCol w:w="232.5598358787326"/>
            <w:gridCol w:w="260.29633006610436"/>
            <w:gridCol w:w="371.2423068155915"/>
            <w:gridCol w:w="454.45178937770686"/>
            <w:gridCol w:w="302.9678595851379"/>
            <w:gridCol w:w="401.11237747891494"/>
            <w:gridCol w:w="279.49851834966944"/>
            <w:gridCol w:w="245.36129473444265"/>
            <w:gridCol w:w="300.83428310918623"/>
            <w:gridCol w:w="307.23501253704126"/>
            <w:gridCol w:w="477.9211306131753"/>
            <w:gridCol w:w="386.1773421472532"/>
            <w:gridCol w:w="288.0328242534762"/>
            <w:gridCol w:w="516.3255071803054"/>
            <w:gridCol w:w="343.50581262821976"/>
            <w:gridCol w:w="277.3649418737178"/>
            <w:gridCol w:w="352.04011853202644"/>
            <w:gridCol w:w="326.43720082060634"/>
            <w:gridCol w:w="136.5488944609072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Control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Period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Date (MRA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Reason Code(s)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Reason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Category (per §6.2)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Amount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Logged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Classified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Reviewed by RCD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Joint DON Review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 Clinical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Filed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Level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Submission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MAC/QIC Decision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If Write-Off: Appendix C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CFO Write-Off Auth?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Revenue Recovered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☐Appeal ☐C&amp;R ☐WO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☐L1 ☐L2 ☐L3 ☐L4 ☐L5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☐Won ☐Lost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D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☐Appeal ☐C&amp;R ☐WO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☐L1 ☐L2 ☐L3 ☐L4 ☐L__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☐Won ☐Lost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☐Appeal ☐C&amp;R ☐WO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☐L1 ☐L2 ☐L3 ☐L4 ☐L5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☐Won ☐Lost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☐Appeal ☐C&amp;R ☐WO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☐L1 ☐L2 ☐L3 ☐L4 ☐L5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☐Won ☐Lost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☐Appeal ☐C&amp;R ☐WO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☐L1 ☐L2 ☐L3 ☐L4 ☐L5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☐Won ☐Lost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4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Appeal Decision Codes: Appeal = File appeal at designated level | C&amp;R = Correct and Resubmit | WO = Write-Off (requires Appendix C) | Compliance = Escalate to Compliance Officer Appeal Outcome Codes: Won = Full payment received | Lost = Denial upheld | Partial = Partial payment | Pending = Awaiting decision</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Weekly Review: _________________________ Date: _____________</w:t>
      </w:r>
    </w:p>
    <w:p w:rsidR="00000000" w:rsidDel="00000000" w:rsidP="00000000" w:rsidRDefault="00000000" w:rsidRPr="00000000" w14:paraId="00000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mjpbfjzp3xl" w:id="56"/>
      <w:bookmarkEnd w:id="56"/>
      <w:r w:rsidDel="00000000" w:rsidR="00000000" w:rsidRPr="00000000">
        <w:rPr>
          <w:rFonts w:ascii="Roboto" w:cs="Roboto" w:eastAsia="Roboto" w:hAnsi="Roboto"/>
          <w:b w:val="1"/>
          <w:bCs w:val="1"/>
          <w:sz w:val="30"/>
          <w:szCs w:val="30"/>
          <w:rtl w:val="0"/>
        </w:rPr>
        <w:t xml:space="preserve">Appendix B — Monthly Denial Analysis Report</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Denial Analysis Report Policy Reference: FN-BC-002 | Version: 6.0 | Effective: 2025-07-10</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Prepared by Revenue Cycle Director by the 15th of the following month. Reviewed by CFO within 5 business days. Quarterly summary reported to Governing Body. Retained for 7 years.</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Reporting Period (Month/Year): _________________ Prepared by: _________________________ Date Prepared: _____________</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SUMMARY STATISTICS</w:t>
      </w:r>
    </w:p>
    <w:tbl>
      <w:tblPr>
        <w:tblStyle w:val="Table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00.5091937765205"/>
        <w:gridCol w:w="1323.9038189533242"/>
        <w:gridCol w:w="1390.0990099009903"/>
        <w:gridCol w:w="1628.4016973125883"/>
        <w:gridCol w:w="1866.7043847241869"/>
        <w:gridCol w:w="1350.3818953323903"/>
        <w:tblGridChange w:id="0">
          <w:tblGrid>
            <w:gridCol w:w="1800.5091937765205"/>
            <w:gridCol w:w="1323.9038189533242"/>
            <w:gridCol w:w="1390.0990099009903"/>
            <w:gridCol w:w="1628.4016973125883"/>
            <w:gridCol w:w="1866.7043847241869"/>
            <w:gridCol w:w="1350.38189533239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2 Months Prior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3-Month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5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Trend (↑↓→)</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Denied (full or partial)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 (denials ÷ claims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Dollar Amount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Dollar Amount Recovered (appeals won)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Dollar Amount Written 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Appeals Filed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Appeals Decided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Win Rate — Level 1 (Redetermination)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 Win Rate — Level 2 (Reconsideration)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Received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Responded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Open/Pending Appeals (end of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DENIAL BREAKDOWN BY CATEGORY</w:t>
      </w:r>
    </w:p>
    <w:tbl>
      <w:tblPr>
        <w:tblStyle w:val="Table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36.0483870967741"/>
        <w:gridCol w:w="603.8709677419355"/>
        <w:gridCol w:w="1151.1290322580644"/>
        <w:gridCol w:w="1349.2741935483873"/>
        <w:gridCol w:w="1141.6935483870968"/>
        <w:gridCol w:w="585"/>
        <w:gridCol w:w="2104.1129032258063"/>
        <w:gridCol w:w="1188.8709677419356"/>
        <w:tblGridChange w:id="0">
          <w:tblGrid>
            <w:gridCol w:w="1236.0483870967741"/>
            <w:gridCol w:w="603.8709677419355"/>
            <w:gridCol w:w="1151.1290322580644"/>
            <w:gridCol w:w="1349.2741935483873"/>
            <w:gridCol w:w="1141.6935483870968"/>
            <w:gridCol w:w="585"/>
            <w:gridCol w:w="2104.1129032258063"/>
            <w:gridCol w:w="1188.87096774193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 Denials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≥3% of Total Claims? (90-Day)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RCA Triggered?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Eligibility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Technical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Administrative — Timely Filing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Medical Necessity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Homebound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 Coverage Criteria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 Physician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 F2F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 Transmission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(payment reduction__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1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TOP 3 DENIAL REASONS THIS MONTH</w:t>
      </w:r>
    </w:p>
    <w:tbl>
      <w:tblPr>
        <w:tblStyle w:val="Table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3.3333333333333"/>
        <w:gridCol w:w="1410.5747126436781"/>
        <w:gridCol w:w="1016.0919540229884"/>
        <w:gridCol w:w="765.0574712643677"/>
        <w:gridCol w:w="1362.7586206896553"/>
        <w:gridCol w:w="1996.3218390804595"/>
        <w:gridCol w:w="2115.862068965517"/>
        <w:tblGridChange w:id="0">
          <w:tblGrid>
            <w:gridCol w:w="693.3333333333333"/>
            <w:gridCol w:w="1410.5747126436781"/>
            <w:gridCol w:w="1016.0919540229884"/>
            <w:gridCol w:w="765.0574712643677"/>
            <w:gridCol w:w="1362.7586206896553"/>
            <w:gridCol w:w="1996.3218390804595"/>
            <w:gridCol w:w="2115.8620689655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Rank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 / Planned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3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APPEAL PERFORMANCE DETAIL</w:t>
      </w:r>
    </w:p>
    <w:tbl>
      <w:tblPr>
        <w:tblStyle w:val="Table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60.859375"/>
        <w:gridCol w:w="1745.859375"/>
        <w:gridCol w:w="1946.953125"/>
        <w:gridCol w:w="511.875"/>
        <w:gridCol w:w="475.3125"/>
        <w:gridCol w:w="621.5625"/>
        <w:gridCol w:w="722.109375"/>
        <w:gridCol w:w="776.953125"/>
        <w:gridCol w:w="1398.515625"/>
        <w:tblGridChange w:id="0">
          <w:tblGrid>
            <w:gridCol w:w="1160.859375"/>
            <w:gridCol w:w="1745.859375"/>
            <w:gridCol w:w="1946.953125"/>
            <w:gridCol w:w="511.875"/>
            <w:gridCol w:w="475.3125"/>
            <w:gridCol w:w="621.5625"/>
            <w:gridCol w:w="722.109375"/>
            <w:gridCol w:w="776.953125"/>
            <w:gridCol w:w="1398.5156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Appeals Filed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Appeals Decided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Partial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Win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Revenue Recovered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Redetermination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Reconsideration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ALJ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MAC 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 Federal Court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ROOT CAUSE ANALYSIS TRIGGER ASSESSMENT</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90-Day Rolling Claims Total: _________________ Category-specific RCA trigger (any category ≥ 3% of 90-day total claims):</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No categories triggered this month. ☐ RCA triggered for the following category(ies):</w:t>
      </w:r>
    </w:p>
    <w:tbl>
      <w:tblPr>
        <w:tblStyle w:val="Table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0.1166861143522"/>
        <w:gridCol w:w="1266.931155192532"/>
        <w:gridCol w:w="1671.0385064177362"/>
        <w:gridCol w:w="1343.3838973162192"/>
        <w:gridCol w:w="2326.3477246207704"/>
        <w:gridCol w:w="1092.1820303383897"/>
        <w:tblGridChange w:id="0">
          <w:tblGrid>
            <w:gridCol w:w="1660.1166861143522"/>
            <w:gridCol w:w="1266.931155192532"/>
            <w:gridCol w:w="1671.0385064177362"/>
            <w:gridCol w:w="1343.3838973162192"/>
            <w:gridCol w:w="2326.3477246207704"/>
            <w:gridCol w:w="1092.18203033838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 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90-Day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90-Day % of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RCA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RCA Target Completion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RCA Owner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OPEN ACTION ITEMS FROM PRIOR REPORTS</w:t>
      </w:r>
    </w:p>
    <w:tbl>
      <w:tblPr>
        <w:tblStyle w:val="Table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1399.882697947214"/>
        <w:gridCol w:w="1715.5425219941349"/>
        <w:gridCol w:w="933.2551319648094"/>
        <w:gridCol w:w="1180.2932551319648"/>
        <w:gridCol w:w="2676.24633431085"/>
        <w:gridCol w:w="1001.8768328445748"/>
        <w:tblGridChange w:id="0">
          <w:tblGrid>
            <w:gridCol w:w="452.9032258064516"/>
            <w:gridCol w:w="1399.882697947214"/>
            <w:gridCol w:w="1715.5425219941349"/>
            <w:gridCol w:w="933.2551319648094"/>
            <w:gridCol w:w="1180.2932551319648"/>
            <w:gridCol w:w="2676.24633431085"/>
            <w:gridCol w:w="1001.876832844574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Origin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Update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Open ☐ In Progress ☐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7 — CERTIFICATION AND DISTRIBUTION</w:t>
      </w:r>
    </w:p>
    <w:tbl>
      <w:tblPr>
        <w:tblStyle w:val="Table6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33.528550512446"/>
        <w:gridCol w:w="2973.821376281113"/>
        <w:gridCol w:w="1452.6500732064424"/>
        <w:tblGridChange w:id="0">
          <w:tblGrid>
            <w:gridCol w:w="4933.528550512446"/>
            <w:gridCol w:w="2973.821376281113"/>
            <w:gridCol w:w="1452.65007320644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Prepared by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Reviewed by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denial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bl>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Governing Body Reporting Quarter: ☐ Q1 ☐ Q2 ☐ Q3 ☐ Q4 — Submitted to Compliance Report: ☐ Yes Date: _____________ QAPI Dashboard Updated: ☐ Yes Date: _____________</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2m7oyz7b3n0" w:id="57"/>
      <w:bookmarkEnd w:id="57"/>
      <w:r w:rsidDel="00000000" w:rsidR="00000000" w:rsidRPr="00000000">
        <w:rPr>
          <w:rFonts w:ascii="Roboto" w:cs="Roboto" w:eastAsia="Roboto" w:hAnsi="Roboto"/>
          <w:b w:val="1"/>
          <w:bCs w:val="1"/>
          <w:sz w:val="30"/>
          <w:szCs w:val="30"/>
          <w:rtl w:val="0"/>
        </w:rPr>
        <w:t xml:space="preserve">Appendix C — Write-Off Authorization Form</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Claims Write-Off Authorization Form Policy Reference: FN-BC-002 | Version: 6.0 | Effective: 2025-07-10</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Required for every claims write-off. No denied claim may be written off without this completed form. Clinical denials require CFO countersignature per §4.5. Retain for 7 years.</w:t>
      </w:r>
    </w:p>
    <w:p w:rsidR="00000000" w:rsidDel="00000000" w:rsidP="00000000" w:rsidRDefault="00000000" w:rsidRPr="00000000" w14:paraId="000009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CLAIM INFORMATION</w:t>
      </w:r>
    </w:p>
    <w:tbl>
      <w:tblPr>
        <w:tblStyle w:val="Table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83.870967741936"/>
        <w:gridCol w:w="4076.1290322580644"/>
        <w:tblGridChange w:id="0">
          <w:tblGrid>
            <w:gridCol w:w="5283.870967741936"/>
            <w:gridCol w:w="4076.12903225806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Control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Period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Original Billed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Denied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 Amount Requested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Date (Initial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Reason Code(s)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APPEAL HISTORY</w:t>
      </w:r>
    </w:p>
    <w:tbl>
      <w:tblPr>
        <w:tblStyle w:val="Table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97.8299120234606"/>
        <w:gridCol w:w="1276.3636363636363"/>
        <w:gridCol w:w="1317.5366568914956"/>
        <w:gridCol w:w="1578.2991202346038"/>
        <w:gridCol w:w="2689.9706744868035"/>
        <w:tblGridChange w:id="0">
          <w:tblGrid>
            <w:gridCol w:w="2497.8299120234606"/>
            <w:gridCol w:w="1276.3636363636363"/>
            <w:gridCol w:w="1317.5366568914956"/>
            <w:gridCol w:w="1578.2991202346038"/>
            <w:gridCol w:w="2689.970674486803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Appeal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Filing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1 — Redetermination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Won ☐ Lost ☐ Partial ☐ N/A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2 — Reconsideration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Won ☐ Lost ☐ Partial ☐ N/A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3 — ALJ</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Won ☐ Lost ☐ Partial ☐ N/A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4 — MAC 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Won ☐ Lost ☐ Partial ☐ N/A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Level 5 — Federal Court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9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Won ☐ Lost ☐ Partial ☐ N/A</w:t>
            </w:r>
            <w:r w:rsidDel="00000000" w:rsidR="00000000" w:rsidRPr="00000000">
              <w:rPr>
                <w:rtl w:val="0"/>
              </w:rPr>
            </w:r>
          </w:p>
        </w:tc>
      </w:tr>
    </w:tbl>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BASIS FOR WRITE-OFF</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Select all applicable reasons:</w:t>
      </w:r>
    </w:p>
    <w:tbl>
      <w:tblPr>
        <w:tblStyle w:val="Table6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2.2907488986784"/>
        <w:gridCol w:w="8260.44052863436"/>
        <w:gridCol w:w="577.2687224669603"/>
        <w:tblGridChange w:id="0">
          <w:tblGrid>
            <w:gridCol w:w="522.2907488986784"/>
            <w:gridCol w:w="8260.44052863436"/>
            <w:gridCol w:w="577.26872246696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05">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deadline expired — no appeal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8">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confirmed as non-covered under Medicare home health benefit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B">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meritorious appeal levels exhausted — final unfavorable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E">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review confirms documentation does not support billed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1">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review confirms coding error — no documentation basis for correct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4">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eligibility lapse — not correctable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7">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(describe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1A">
            <w:pPr>
              <w:spacing w:after="220" w:before="220" w:line="342.8568" w:lineRule="auto"/>
              <w:jc w:val="center"/>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Detailed Written Rationale for Write-Off: (Must explain why this denial is valid or why further appeal is non-meritorious. For clinical denials, must include Director of Nursing clinical assessment__</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CLINICAL DENIAL REVIEW (Required for all clinical denials)</w:t>
      </w:r>
    </w:p>
    <w:tbl>
      <w:tblPr>
        <w:tblStyle w:val="Table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31.2023460410558"/>
        <w:gridCol w:w="6189.677419354839"/>
        <w:gridCol w:w="1139.1202346041055"/>
        <w:tblGridChange w:id="0">
          <w:tblGrid>
            <w:gridCol w:w="2031.2023460410558"/>
            <w:gridCol w:w="6189.677419354839"/>
            <w:gridCol w:w="1139.1202346041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Clinical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Documentation supports denial — no appeal basis ☐ Documentation is borderline — appeal not likely to succeed ☐ DON disagrees with write-off — recommends appeal (escalate to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AUTHORIZATION</w:t>
      </w:r>
    </w:p>
    <w:tbl>
      <w:tblPr>
        <w:tblStyle w:val="Table6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887.741935483871"/>
        <w:gridCol w:w="2333.1378299120233"/>
        <w:gridCol w:w="1139.1202346041055"/>
        <w:tblGridChange w:id="0">
          <w:tblGrid>
            <w:gridCol w:w="5887.741935483871"/>
            <w:gridCol w:w="2333.1378299120233"/>
            <w:gridCol w:w="1139.12023460410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Authorization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Write-Off 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Write-Off Authorized (Required for ALL clinical write-offs; required for any write-off &gt; $1,000)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(if compliance concern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bl>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ACCOUNTING</w:t>
      </w:r>
    </w:p>
    <w:tbl>
      <w:tblPr>
        <w:tblStyle w:val="Table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56.480938416422"/>
        <w:gridCol w:w="4803.519061583577"/>
        <w:tblGridChange w:id="0">
          <w:tblGrid>
            <w:gridCol w:w="4556.480938416422"/>
            <w:gridCol w:w="4803.519061583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 Posted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Write-Off GL Account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Verified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xy9rbw2gll7" w:id="58"/>
      <w:bookmarkEnd w:id="58"/>
      <w:r w:rsidDel="00000000" w:rsidR="00000000" w:rsidRPr="00000000">
        <w:rPr>
          <w:rFonts w:ascii="Roboto" w:cs="Roboto" w:eastAsia="Roboto" w:hAnsi="Roboto"/>
          <w:b w:val="1"/>
          <w:bCs w:val="1"/>
          <w:sz w:val="30"/>
          <w:szCs w:val="30"/>
          <w:rtl w:val="0"/>
        </w:rPr>
        <w:t xml:space="preserve">Appendix D — ADR Tracking Log</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Additional Documentation Request (ADR) Tracking Log Policy Reference: FN-BC-002 | Version: 6.0 | Effective: 2025-07-10</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Every ADR received from any source (MAC, RAC, CERT, ZPIC/UPIC, or other) must be logged immediately upon receipt. The Revenue Cycle Director is responsible for ensuring 100% timely response. This log is reviewed weekly. Retained for 7 years.</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Maintained by: Revenue Cycle Director</w:t>
      </w:r>
    </w:p>
    <w:tbl>
      <w:tblPr>
        <w:tblStyle w:val="Table7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4.61224489795919"/>
        <w:gridCol w:w="524.4378478664192"/>
        <w:gridCol w:w="357.72912801484233"/>
        <w:gridCol w:w="395.93320964749535"/>
        <w:gridCol w:w="340.3636363636364"/>
        <w:gridCol w:w="639.0500927643785"/>
        <w:gridCol w:w="493.1799628942486"/>
        <w:gridCol w:w="520.9647495361781"/>
        <w:gridCol w:w="847.4359925788498"/>
        <w:gridCol w:w="892.5862708719852"/>
        <w:gridCol w:w="882.1669758812617"/>
        <w:gridCol w:w="468.8682745825603"/>
        <w:gridCol w:w="298.68645640074214"/>
        <w:gridCol w:w="541.8033395176253"/>
        <w:gridCol w:w="705.0389610389611"/>
        <w:gridCol w:w="416.7717996289425"/>
        <w:gridCol w:w="302.1595547309833"/>
        <w:gridCol w:w="395.93320964749535"/>
        <w:gridCol w:w="222.278293135436"/>
        <w:tblGridChange w:id="0">
          <w:tblGrid>
            <w:gridCol w:w="114.61224489795919"/>
            <w:gridCol w:w="524.4378478664192"/>
            <w:gridCol w:w="357.72912801484233"/>
            <w:gridCol w:w="395.93320964749535"/>
            <w:gridCol w:w="340.3636363636364"/>
            <w:gridCol w:w="639.0500927643785"/>
            <w:gridCol w:w="493.1799628942486"/>
            <w:gridCol w:w="520.9647495361781"/>
            <w:gridCol w:w="847.4359925788498"/>
            <w:gridCol w:w="892.5862708719852"/>
            <w:gridCol w:w="882.1669758812617"/>
            <w:gridCol w:w="468.8682745825603"/>
            <w:gridCol w:w="298.68645640074214"/>
            <w:gridCol w:w="541.8033395176253"/>
            <w:gridCol w:w="705.0389610389611"/>
            <w:gridCol w:w="416.7717996289425"/>
            <w:gridCol w:w="302.1595547309833"/>
            <w:gridCol w:w="395.93320964749535"/>
            <w:gridCol w:w="222.2782931354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ADR Received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ADR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Claim(s) / Episode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Records Due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 Notified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Officer Notified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Record Compilation Complete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Review Complete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Submission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Submission Confirmation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Outcome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☐MAC ☐RAC ☐CERT ☐ZPIC/UPIC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☐MAC ☐RAC ☐CERT ☐ZPIC/UPIC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☐MAC ☐RAC ☐CERT ☐ZPIC/UPIC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8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☐MAC ☐RAC ☐CERT ☐ZPIC/UPIC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☐Partial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Escalation Alert: Any ADR within 7 calendar days of deadline without submitted records: ☐ Escalated to Administrator Date: _____________</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ADR Summary:</w:t>
      </w:r>
    </w:p>
    <w:tbl>
      <w:tblPr>
        <w:tblStyle w:val="Table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109.208211143695"/>
        <w:gridCol w:w="2250.7917888563047"/>
        <w:tblGridChange w:id="0">
          <w:tblGrid>
            <w:gridCol w:w="7109.208211143695"/>
            <w:gridCol w:w="2250.79178885630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Received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Responded On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On-Time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Resulting in 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Resulting in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Dollar Impact — Denials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ADRs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B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Weekly Review: _________________________ Date: _____________</w:t>
      </w:r>
    </w:p>
    <w:p w:rsidR="00000000" w:rsidDel="00000000" w:rsidP="00000000" w:rsidRDefault="00000000" w:rsidRPr="00000000" w14:paraId="00000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ozjvfnnqdwo" w:id="59"/>
      <w:bookmarkEnd w:id="59"/>
      <w:r w:rsidDel="00000000" w:rsidR="00000000" w:rsidRPr="00000000">
        <w:rPr>
          <w:rFonts w:ascii="Roboto" w:cs="Roboto" w:eastAsia="Roboto" w:hAnsi="Roboto"/>
          <w:b w:val="1"/>
          <w:bCs w:val="1"/>
          <w:sz w:val="30"/>
          <w:szCs w:val="30"/>
          <w:rtl w:val="0"/>
        </w:rPr>
        <w:t xml:space="preserve">Appendix E — Policy Acknowledgment Form</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FN-BC-002 — Claims Denial Management &amp; Appeals | Version: 6.0 | Effective: 2025-07-10</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ABC">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FN-BC-002 — Claims Denial Management &amp; Appeals, Version 6.0, effective 2025-07-10.</w:t>
      </w:r>
    </w:p>
    <w:p w:rsidR="00000000" w:rsidDel="00000000" w:rsidP="00000000" w:rsidRDefault="00000000" w:rsidRPr="00000000" w14:paraId="00000AB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denial management process, appeal procedures, write-off authorization requirements, ADR response protocol, and denial trending responsibilities described in this policy.</w:t>
      </w:r>
    </w:p>
    <w:p w:rsidR="00000000" w:rsidDel="00000000" w:rsidP="00000000" w:rsidRDefault="00000000" w:rsidRPr="00000000" w14:paraId="00000AB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role-specific obligations under this policy as they apply to my position at Care Indeed Home Health Care, Inc.</w:t>
      </w:r>
    </w:p>
    <w:p w:rsidR="00000000" w:rsidDel="00000000" w:rsidP="00000000" w:rsidRDefault="00000000" w:rsidRPr="00000000" w14:paraId="00000ABF">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all denials must be logged, classified, assessed for appeal merit, and resolved per the defined procedures in this policy.</w:t>
      </w:r>
    </w:p>
    <w:p w:rsidR="00000000" w:rsidDel="00000000" w:rsidP="00000000" w:rsidRDefault="00000000" w:rsidRPr="00000000" w14:paraId="00000AC0">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clinical denials require joint Revenue Cycle Director and Director of Nursing review before any write-off is authorized.</w:t>
      </w:r>
    </w:p>
    <w:p w:rsidR="00000000" w:rsidDel="00000000" w:rsidP="00000000" w:rsidRDefault="00000000" w:rsidRPr="00000000" w14:paraId="00000AC1">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ADR responses are the highest priority billing activity and that ADR deadlines are non-negotiable.</w:t>
      </w:r>
    </w:p>
    <w:p w:rsidR="00000000" w:rsidDel="00000000" w:rsidP="00000000" w:rsidRDefault="00000000" w:rsidRPr="00000000" w14:paraId="00000AC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denial patterns may indicate systemic billing, coding, or documentation issues and that I have an obligation to report any concerns to the Compliance Officer.</w:t>
      </w:r>
    </w:p>
    <w:p w:rsidR="00000000" w:rsidDel="00000000" w:rsidP="00000000" w:rsidRDefault="00000000" w:rsidRPr="00000000" w14:paraId="00000AC3">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__________ Filed ☐ Yes</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Due to the extraordinary length required for full GV-GB-001-level compliance across all 19 policies, I'll continue with the remaining 17 policies. Each will maintain the identical section structure. I'm proceeding with FN-BC-003 through FN-FP-007.</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uckodafgjo8g" w:id="60"/>
      <w:bookmarkEnd w:id="60"/>
      <w:r w:rsidDel="00000000" w:rsidR="00000000" w:rsidRPr="00000000">
        <w:rPr>
          <w:rFonts w:ascii="Roboto" w:cs="Roboto" w:eastAsia="Roboto" w:hAnsi="Roboto"/>
          <w:b w:val="1"/>
          <w:bCs w:val="1"/>
          <w:sz w:val="36"/>
          <w:szCs w:val="36"/>
          <w:rtl w:val="0"/>
        </w:rPr>
        <w:t xml:space="preserve">FN-BC-003 — Patient Billing &amp; Financial Responsibility</w:t>
      </w:r>
    </w:p>
    <w:p w:rsidR="00000000" w:rsidDel="00000000" w:rsidP="00000000" w:rsidRDefault="00000000" w:rsidRPr="00000000" w14:paraId="00000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bggmfvxzetb" w:id="61"/>
      <w:bookmarkEnd w:id="61"/>
      <w:r w:rsidDel="00000000" w:rsidR="00000000" w:rsidRPr="00000000">
        <w:rPr>
          <w:rFonts w:ascii="Roboto" w:cs="Roboto" w:eastAsia="Roboto" w:hAnsi="Roboto"/>
          <w:b w:val="1"/>
          <w:bCs w:val="1"/>
          <w:sz w:val="30"/>
          <w:szCs w:val="30"/>
          <w:rtl w:val="0"/>
        </w:rPr>
        <w:t xml:space="preserve">1. Policy Header</w:t>
      </w:r>
    </w:p>
    <w:tbl>
      <w:tblPr>
        <w:tblStyle w:val="Table7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&amp; Financial Responsibility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 (Patient Rights — Financial Information), 42 CFR § 489.20 (Provider Agreements), CMS ABN Requirements (CMS-R-131), Fair Debt Collection Practices Act (15 U.S.C. § 1692), No Surprises Act (where applicable), HIPAA Privacy Rule (45 CFR § 164.502)</w:t>
            </w:r>
            <w:r w:rsidDel="00000000" w:rsidR="00000000" w:rsidRPr="00000000">
              <w:rPr>
                <w:rtl w:val="0"/>
              </w:rPr>
            </w:r>
          </w:p>
        </w:tc>
      </w:tr>
    </w:tbl>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ch19ebswgkg" w:id="62"/>
      <w:bookmarkEnd w:id="62"/>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comprehensive standards for patient billing, financial responsibility notification, Advance Beneficiary Notice of Noncoverage (ABN) issuance, billing statement management, and collection of patient financial obligations at Care Indeed Home Health Care, Inc. Under 42 CFR § 484.50(a)(3), patients must be informed of expected payment sources and any charges for which the patient may be responsible. Patients have a fundamental right to understand their financial responsibility before and during the receipt of services. The agency has a legal, ethical, and regulatory obligation to bill patients accurately, transparently, and in compliance with all applicable federal, state, and consumer protection laws.</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t298zrnkvg9" w:id="63"/>
      <w:bookmarkEnd w:id="63"/>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AFD">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0AF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and billing specialists</w:t>
      </w:r>
    </w:p>
    <w:p w:rsidR="00000000" w:rsidDel="00000000" w:rsidP="00000000" w:rsidRDefault="00000000" w:rsidRPr="00000000" w14:paraId="00000AF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intake coordinators (financial screening at admission)</w:t>
      </w:r>
    </w:p>
    <w:p w:rsidR="00000000" w:rsidDel="00000000" w:rsidP="00000000" w:rsidRDefault="00000000" w:rsidRPr="00000000" w14:paraId="00000B00">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(ABN clinical determinations)</w:t>
      </w:r>
    </w:p>
    <w:p w:rsidR="00000000" w:rsidDel="00000000" w:rsidP="00000000" w:rsidRDefault="00000000" w:rsidRPr="00000000" w14:paraId="00000B0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w:t>
      </w:r>
    </w:p>
    <w:p w:rsidR="00000000" w:rsidDel="00000000" w:rsidP="00000000" w:rsidRDefault="00000000" w:rsidRPr="00000000" w14:paraId="00000B02">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w:t>
      </w:r>
    </w:p>
    <w:p w:rsidR="00000000" w:rsidDel="00000000" w:rsidP="00000000" w:rsidRDefault="00000000" w:rsidRPr="00000000" w14:paraId="00000B03">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contracted billing or collection service acting on behalf of the agency</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1mvgbavi5ak" w:id="64"/>
      <w:bookmarkEnd w:id="64"/>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provide every patient (or authorized representative) with a clear, written explanation of their financial responsibility — including applicable insurance benefits, cost-sharing obligations, and any anticipated non-covered services — prior to or at the time of admission, before services begin.</w:t>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agency shall inform each patient of the toll-free CMS Home Health Hotline number and the agency's own billing inquiry contact information at admission per 42 CFR § 484.50(a)(3).</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Advance Beneficiary Notices of Noncoverage (ABNs) shall be issued to Medicare fee-for-service beneficiaries using the current CMS-mandated form (CMS-R-131) whenever the agency has reason to believe a specific item or service will not be covered by Medicare. ABNs shall be issued before the non-covered service is provided and shall never be used as routine pre-admission documents or blanket waivers.</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Patient billing statements shall be accurate, itemized, clearly readable, and include the agency's billing inquiry contact information. Statements shall be issued monthly for all open patient balances.</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not discriminate in billing practices based on race, color, national origin, disability, age, sex, religion, or any other protected characteristic under federal or state law.</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Patient billing complaints and disputes shall be received, investigated, and resolved within 14 calendar days of receipt, documented per policy OP-PA-001, and shall not result in any interruption of clinically necessary services during the dispute period.</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Collection activities shall be conducted in compliance with the Fair Debt Collection Practices Act (FDCPA) and applicable California state debt collection laws. No collection activity shall be initiated while a valid billing dispute is pending or a charity care application is under review.</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No patient shall be denied medically necessary services due to inability to pay without first being screened for charity care or financial assistance eligibility per policy FN-FP-004.</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All financial responsibility documentation shall be maintained in the patient's billing record and retained per CO-HP-007.</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g7cjb5in0rn" w:id="65"/>
      <w:bookmarkEnd w:id="65"/>
      <w:r w:rsidDel="00000000" w:rsidR="00000000" w:rsidRPr="00000000">
        <w:rPr>
          <w:rFonts w:ascii="Roboto" w:cs="Roboto" w:eastAsia="Roboto" w:hAnsi="Roboto"/>
          <w:b w:val="1"/>
          <w:bCs w:val="1"/>
          <w:sz w:val="30"/>
          <w:szCs w:val="30"/>
          <w:rtl w:val="0"/>
        </w:rPr>
        <w:t xml:space="preserve">5. Definitions</w:t>
      </w:r>
    </w:p>
    <w:tbl>
      <w:tblPr>
        <w:tblStyle w:val="Table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 Beneficiary Notice of Noncoverage — CMS-mandated written notice (Form CMS-R-131) given to Medicare fee-for-service beneficiaries before providing items or services that Medicare is likely to deny. The ABN transfers financial responsibility to the patient only if properly issued before the service.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portion of charges for which a patient (or their secondary payer) is responsible after primary payer benefits are applied.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Cost-Sharing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deductibles, coinsurance, and copayments applicable to the patient. Under the Medicare home health benefit, covered skilled services have no patient cost-sharing (no copay, no deductible). However, some items (e.g., DME ordered through the agency, non-covered services) may have patient financial responsibility.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NOMNC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Medicare Non-Coverage — CMS-mandated notice (CMS Form CMS-10123-NOMNC) informing a Medicare beneficiary that home health services are ending. Must be delivered at least 2 calendar days before the last covered visit.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Itemized Statement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billing statement listing each specific service rendered, the date of service, the charge for each service, and any payments or adjustments applied — as opposed to a summary or lump-sum statement.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FDCPA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Fair Debt Collection Practices Act (15 U.S.C. § 1692) — federal law governing collection of consumer debts, establishing standards of conduct for debt collectors and rights of consumers.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Charity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assistance provided to patients who demonstrate financial hardship and who do not qualify for governmental payer programs. Governed by policy FN-FP-004.</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Authorized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person legally authorized to make financial decisions on behalf of a patient, including a power of attorney, legal guardian, or healthcare surrogate with financial decision-making authority.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Dispute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or informal communication from a patient (or authorized representative) challenging the accuracy, amount, or basis of a charge or balance.</w:t>
            </w:r>
            <w:r w:rsidDel="00000000" w:rsidR="00000000" w:rsidRPr="00000000">
              <w:rPr>
                <w:rtl w:val="0"/>
              </w:rPr>
            </w:r>
          </w:p>
        </w:tc>
      </w:tr>
    </w:tbl>
    <w:p w:rsidR="00000000" w:rsidDel="00000000" w:rsidP="00000000" w:rsidRDefault="00000000" w:rsidRPr="00000000" w14:paraId="00000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lar8goc0ucx" w:id="66"/>
      <w:bookmarkEnd w:id="6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B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at3hnksudex" w:id="67"/>
      <w:bookmarkEnd w:id="67"/>
      <w:r w:rsidDel="00000000" w:rsidR="00000000" w:rsidRPr="00000000">
        <w:rPr>
          <w:rFonts w:ascii="Roboto" w:cs="Roboto" w:eastAsia="Roboto" w:hAnsi="Roboto"/>
          <w:b w:val="1"/>
          <w:bCs w:val="1"/>
          <w:color w:val="000000"/>
          <w:sz w:val="27"/>
          <w:szCs w:val="27"/>
          <w:rtl w:val="0"/>
        </w:rPr>
        <w:t xml:space="preserve">6.1 Financial Responsibility Notification at Admission</w:t>
      </w:r>
    </w:p>
    <w:tbl>
      <w:tblPr>
        <w:tblStyle w:val="Table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078.005865102639"/>
        <w:gridCol w:w="2072.3753665689146"/>
        <w:gridCol w:w="1468.5043988269795"/>
        <w:tblGridChange w:id="0">
          <w:tblGrid>
            <w:gridCol w:w="741.1143695014663"/>
            <w:gridCol w:w="5078.005865102639"/>
            <w:gridCol w:w="2072.3753665689146"/>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intake/admission, verify the patient's insurance coverage (Medicare, Medicaid, Medicare Advantage, commercial, self-pay) and document the primary and secondary payer in the 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admission — before first visit</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the patient or authorized representative with a written Patient Financial Responsibility Statement (Appendix A) that includes: (a) identification of the patient's primary payer; (b) explanation of applicable Medicare home health benefits (no copay/deductible for covered services); (c) identification of any anticipated non-covered services and estimated costs; (d) the agency's billing inquiry contact information; (e) the CMS Home Health Hotline number (1-800-MEDICARE); (f) the patient's right to file a billing grievance; (g) the patient's right to apply for financial assistance.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admission — before first visit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patient or authorized representative shall sign the Financial Responsibility Acknowledgment section of Appendix A. If the patient refuses to sign, document the refusal, the date, and the witness. Refusal to sign does not prevent service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admission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the signed Financial Responsibility Statement in the patient's billing record. Provide a copy to the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patient is uninsured or underinsured, screen for Medi-Cal eligibility, Medicare eligibility, and agency charity care eligibility per FN-FP-004 before initiating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 / 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 of admission</w:t>
            </w:r>
            <w:r w:rsidDel="00000000" w:rsidR="00000000" w:rsidRPr="00000000">
              <w:rPr>
                <w:rtl w:val="0"/>
              </w:rPr>
            </w:r>
          </w:p>
        </w:tc>
      </w:tr>
    </w:tbl>
    <w:p w:rsidR="00000000" w:rsidDel="00000000" w:rsidP="00000000" w:rsidRDefault="00000000" w:rsidRPr="00000000" w14:paraId="00000B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5rzblkarpec" w:id="68"/>
      <w:bookmarkEnd w:id="68"/>
      <w:r w:rsidDel="00000000" w:rsidR="00000000" w:rsidRPr="00000000">
        <w:rPr>
          <w:rFonts w:ascii="Roboto" w:cs="Roboto" w:eastAsia="Roboto" w:hAnsi="Roboto"/>
          <w:b w:val="1"/>
          <w:bCs w:val="1"/>
          <w:color w:val="000000"/>
          <w:sz w:val="27"/>
          <w:szCs w:val="27"/>
          <w:rtl w:val="0"/>
        </w:rPr>
        <w:t xml:space="preserve">6.2 Advance Beneficiary Notice (ABN) Process</w:t>
      </w:r>
    </w:p>
    <w:tbl>
      <w:tblPr>
        <w:tblStyle w:val="Table7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76.0703812316715"/>
        <w:gridCol w:w="2346.8621700879767"/>
        <w:gridCol w:w="1495.9530791788857"/>
        <w:tblGridChange w:id="0">
          <w:tblGrid>
            <w:gridCol w:w="741.1143695014663"/>
            <w:gridCol w:w="4776.0703812316715"/>
            <w:gridCol w:w="2346.8621700879767"/>
            <w:gridCol w:w="1495.95307917888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Determine whether an ABN is required. An ABN shall be issued when the agency has a genuine, service-specific reason to believe Medicare will not cover a particular item or service. Reasons include: (a) the specific service is not a covered Medicare home health benefit; (b) the patient no longer meets homebound criteria but requests continued services; (c) services ordered exceed what clinical documentation supports as medically necessary; (d) Medicare coverage is expected to end but the patient requests continuation.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determination) + Revenue Cycle Director (billing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non-covered service is provided</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the ABN using the current CMS-mandated form (CMS-R-131). The ABN must: (a) identify the specific item(s) or service(s) that may not be covered; (b) state the specific reason(s) Medicare may not pay; (c) provide an estimated cost to the patient for each item/service; (d) be written in plain language (no medical jargon); (e) present the patient with three options clearly.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Billing Coordinator (with DON input on clinical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the non-covered service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three patient options on the ABN are: Option 1: I want the item/service. You may ask to be paid now, but I also want Medicare billed. If Medicare denies payment, I agree to be personally responsible. Option 2: I want the item/service. I want Medicare billed and a written denial so I can appeal. If denied, I agree to be personally responsible. Option 3: I don't want the item/service. I understand Medicare will not be billed. I will not be charged.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selects option on ABN form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ABN delivery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the ABN to the patient or authorized representative at least 24 hours before the non-covered service is provided. Verbal-only delivery is insufficient — a signed hard copy is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or designated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24 hours before service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patient (or authorized representative) must sign and date the ABN after selecting one of the three options. If the patient refuses to sign, the agency representative shall: (a) write "Refused to Sign" on the signature line; (b) sign as witness; (c) document the date and circumstances of the refusal.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(signature); Agency representative (witness if refusal)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ABN delivery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 the patient with a copy of the signed ABN. Retain the original in the billing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ABN in the ABN Issuance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shall NEVER be: (a) issued routinely or as a standard admission form; (b) used as blanket waivers covering all potential services; (c) issued for services that are clearly covered under the Medicare home health benefit; (d) pre-signed in bulk; (e) used to shift financial responsibility to Medicare patients for covered services. Any pattern of routine or blanket ABN issuance shall be investigated by the Compliance Officer as a potential billing or clinical compliance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Always</w:t>
            </w:r>
            <w:r w:rsidDel="00000000" w:rsidR="00000000" w:rsidRPr="00000000">
              <w:rPr>
                <w:rtl w:val="0"/>
              </w:rPr>
            </w:r>
          </w:p>
        </w:tc>
      </w:tr>
    </w:tbl>
    <w:p w:rsidR="00000000" w:rsidDel="00000000" w:rsidP="00000000" w:rsidRDefault="00000000" w:rsidRPr="00000000" w14:paraId="00000B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azoahbrty6p" w:id="69"/>
      <w:bookmarkEnd w:id="69"/>
      <w:r w:rsidDel="00000000" w:rsidR="00000000" w:rsidRPr="00000000">
        <w:rPr>
          <w:rFonts w:ascii="Roboto" w:cs="Roboto" w:eastAsia="Roboto" w:hAnsi="Roboto"/>
          <w:b w:val="1"/>
          <w:bCs w:val="1"/>
          <w:color w:val="000000"/>
          <w:sz w:val="27"/>
          <w:szCs w:val="27"/>
          <w:rtl w:val="0"/>
        </w:rPr>
        <w:t xml:space="preserve">6.3 Notice of Medicare Non-Coverage (NOMNC)</w:t>
      </w:r>
    </w:p>
    <w:tbl>
      <w:tblPr>
        <w:tblStyle w:val="Table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556.480938416422"/>
        <w:gridCol w:w="2182.1700879765394"/>
        <w:gridCol w:w="1880.2346041055716"/>
        <w:tblGridChange w:id="0">
          <w:tblGrid>
            <w:gridCol w:w="741.1143695014663"/>
            <w:gridCol w:w="4556.480938416422"/>
            <w:gridCol w:w="2182.1700879765394"/>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Medicare-covered home health services are being terminated (discharge), deliver the NOMNC (CMS Form CMS-10123-NOMNC) to the patient or authorized representative.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Case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least 2 calendar days before the last covered visit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NOMNC must identify: (a) the date covered services will end; (b) the reason services are ending; (c) the patient's right to a fast-track appeal through the Quality Improvement Organization (QIO); (d) the QIO contact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delivery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Obtain the patient's signature and date on the NOMNC. If the patient refuses to sign, document refusal with date and witness.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delivery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Retain signed NOMNC in the clinical and billing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 Clinical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bl>
    <w:p w:rsidR="00000000" w:rsidDel="00000000" w:rsidP="00000000" w:rsidRDefault="00000000" w:rsidRPr="00000000" w14:paraId="00000B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ul1vgied0pm" w:id="70"/>
      <w:bookmarkEnd w:id="70"/>
      <w:r w:rsidDel="00000000" w:rsidR="00000000" w:rsidRPr="00000000">
        <w:rPr>
          <w:rFonts w:ascii="Roboto" w:cs="Roboto" w:eastAsia="Roboto" w:hAnsi="Roboto"/>
          <w:b w:val="1"/>
          <w:bCs w:val="1"/>
          <w:color w:val="000000"/>
          <w:sz w:val="27"/>
          <w:szCs w:val="27"/>
          <w:rtl w:val="0"/>
        </w:rPr>
        <w:t xml:space="preserve">6.4 Patient Billing Statements</w:t>
      </w:r>
    </w:p>
    <w:tbl>
      <w:tblPr>
        <w:tblStyle w:val="Table7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872.140762463343"/>
        <w:gridCol w:w="1976.3049853372434"/>
        <w:gridCol w:w="1770.439882697947"/>
        <w:tblGridChange w:id="0">
          <w:tblGrid>
            <w:gridCol w:w="741.1143695014663"/>
            <w:gridCol w:w="4872.140762463343"/>
            <w:gridCol w:w="1976.3049853372434"/>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Generate monthly billing statements for all patients with an open balance. Statements shall include: (a) patient name and account number; (b) date(s) of service; (c) description of each service; (d) charge for each service; (e) insurance payments applied; (f) adjustments applied; (g) patient balance due; (h) payment due date; (i) accepted payment methods; (j) agency billing inquiry contact name, phone number, and hours of availability.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 generated within 30 days of service or balance activity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Deliver statements by mail or, with documented patient consent, by secure electronic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generation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Respond to all patient billing inquiries within 3 business days of receipt. Document the inquiry, the response, and the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patient requests an itemized statement, provide it within 10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request</w:t>
            </w:r>
            <w:r w:rsidDel="00000000" w:rsidR="00000000" w:rsidRPr="00000000">
              <w:rPr>
                <w:rtl w:val="0"/>
              </w:rPr>
            </w:r>
          </w:p>
        </w:tc>
      </w:tr>
    </w:tbl>
    <w:p w:rsidR="00000000" w:rsidDel="00000000" w:rsidP="00000000" w:rsidRDefault="00000000" w:rsidRPr="00000000" w14:paraId="00000B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e94wwt617yx" w:id="71"/>
      <w:bookmarkEnd w:id="71"/>
      <w:r w:rsidDel="00000000" w:rsidR="00000000" w:rsidRPr="00000000">
        <w:rPr>
          <w:rFonts w:ascii="Roboto" w:cs="Roboto" w:eastAsia="Roboto" w:hAnsi="Roboto"/>
          <w:b w:val="1"/>
          <w:bCs w:val="1"/>
          <w:color w:val="000000"/>
          <w:sz w:val="27"/>
          <w:szCs w:val="27"/>
          <w:rtl w:val="0"/>
        </w:rPr>
        <w:t xml:space="preserve">6.5 Billing Disputes</w:t>
      </w:r>
    </w:p>
    <w:tbl>
      <w:tblPr>
        <w:tblStyle w:val="Table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4384.493392070484"/>
        <w:gridCol w:w="2006.6960352422907"/>
        <w:gridCol w:w="2226.6079295154186"/>
        <w:tblGridChange w:id="0">
          <w:tblGrid>
            <w:gridCol w:w="742.2026431718062"/>
            <w:gridCol w:w="4384.493392070484"/>
            <w:gridCol w:w="2006.6960352422907"/>
            <w:gridCol w:w="2226.60792951541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 patient billing complaint or dispute (verbal or written), log the dispute in the Patient Billing Dispute Log (Appendix C) and acknowledge receipt to the patient within 2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immediately; acknowledge within 2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Investigate the dispute — review the claim, documentation, remittance, and patient account.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calendar days of receipt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Resolve the dispute and communicate the resolution to the patient in writing within 14 calendar days of receipt. If the balance is adjusted, update the patient account.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patient is not satisfied with the resolution, inform them of their right to file a grievance per OP-PA-001 and their right to contact Medicare (1-800-MEDICARE) or the QIO.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resolution communication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collection activity shall be initiated or continued while a billing dispute is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0B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urq0mwrhslz" w:id="72"/>
      <w:bookmarkEnd w:id="72"/>
      <w:r w:rsidDel="00000000" w:rsidR="00000000" w:rsidRPr="00000000">
        <w:rPr>
          <w:rFonts w:ascii="Roboto" w:cs="Roboto" w:eastAsia="Roboto" w:hAnsi="Roboto"/>
          <w:b w:val="1"/>
          <w:bCs w:val="1"/>
          <w:color w:val="000000"/>
          <w:sz w:val="27"/>
          <w:szCs w:val="27"/>
          <w:rtl w:val="0"/>
        </w:rPr>
        <w:t xml:space="preserve">6.6 Patient Collection Process</w:t>
      </w:r>
    </w:p>
    <w:tbl>
      <w:tblPr>
        <w:tblStyle w:val="Table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89.794721407624"/>
        <w:gridCol w:w="2209.6187683284456"/>
        <w:gridCol w:w="1619.4721407624634"/>
        <w:tblGridChange w:id="0">
          <w:tblGrid>
            <w:gridCol w:w="741.1143695014663"/>
            <w:gridCol w:w="4789.794721407624"/>
            <w:gridCol w:w="2209.6187683284456"/>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collection shall follow this defined sequence: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 days: First billing statement (per §6.4.1)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30 days from service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 days: Second billing statement with "Past Due" notation and payment request letter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60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 days: Final notice — written notification that the balance will be referred for collection if not paid or payment arrangement made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90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120 days: Collection referral (if balance unresolved, no dispute pending, no charity care application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120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any collection referral, verify that: (a) no billing dispute is pending; (b) no charity care application is under review per FN-FP-004; (c) no Medicare appeal is open that could affect patient liability; (d) all billing statements were sent to the patient's current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referral</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referral requires written authorization from the Revenue Cycle Director and CFO using the Collection Referral Authorization Form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referral</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external collection agency used by the agency shall comply with: (a) FDCPA requirements; (b) California debt collection laws; (c) HIPAA minimum necessary standard (limited to information necessary for collection). The agency shall maintain a current Business Associate Agreement with any collection agency per 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engagement and ongoing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balances of $25 or less shall not be referred to external collection. Balances under $25 after 120 days shall be written off as small balance adjustments with Revenue Cycle Director approval.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120 days</w:t>
            </w:r>
            <w:r w:rsidDel="00000000" w:rsidR="00000000" w:rsidRPr="00000000">
              <w:rPr>
                <w:rtl w:val="0"/>
              </w:rPr>
            </w:r>
          </w:p>
        </w:tc>
      </w:tr>
    </w:tbl>
    <w:p w:rsidR="00000000" w:rsidDel="00000000" w:rsidP="00000000" w:rsidRDefault="00000000" w:rsidRPr="00000000" w14:paraId="00000B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ysalukaigon" w:id="73"/>
      <w:bookmarkEnd w:id="73"/>
      <w:r w:rsidDel="00000000" w:rsidR="00000000" w:rsidRPr="00000000">
        <w:rPr>
          <w:rFonts w:ascii="Roboto" w:cs="Roboto" w:eastAsia="Roboto" w:hAnsi="Roboto"/>
          <w:b w:val="1"/>
          <w:bCs w:val="1"/>
          <w:color w:val="000000"/>
          <w:sz w:val="27"/>
          <w:szCs w:val="27"/>
          <w:rtl w:val="0"/>
        </w:rPr>
        <w:t xml:space="preserve">6.7 Escalation Matrix</w:t>
      </w:r>
    </w:p>
    <w:tbl>
      <w:tblPr>
        <w:tblStyle w:val="Table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86.0410557184746"/>
        <w:gridCol w:w="4364.340175953079"/>
        <w:gridCol w:w="2209.6187683284456"/>
        <w:tblGridChange w:id="0">
          <w:tblGrid>
            <w:gridCol w:w="2786.0410557184746"/>
            <w:gridCol w:w="4364.340175953079"/>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issued routinely or as blanket waiver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and Compliance Officer investigate; potential corrective action for responsible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 of identification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dispute not resolved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escalates to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complaint alleging discrimination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notified; investigation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unable to pay — self-identifies financial hardship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 for charity care per FN-FP-004 before any collection activity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agency FDCPA violation reported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investigates; CFO terminates collection agency if violation confirmed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bl>
    <w:p w:rsidR="00000000" w:rsidDel="00000000" w:rsidP="00000000" w:rsidRDefault="00000000" w:rsidRPr="00000000" w14:paraId="00000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pjwgidjg8hj" w:id="74"/>
      <w:bookmarkEnd w:id="74"/>
      <w:r w:rsidDel="00000000" w:rsidR="00000000" w:rsidRPr="00000000">
        <w:rPr>
          <w:rFonts w:ascii="Roboto" w:cs="Roboto" w:eastAsia="Roboto" w:hAnsi="Roboto"/>
          <w:b w:val="1"/>
          <w:bCs w:val="1"/>
          <w:sz w:val="30"/>
          <w:szCs w:val="30"/>
          <w:rtl w:val="0"/>
        </w:rPr>
        <w:t xml:space="preserve">7. Documentation Requirements</w:t>
      </w:r>
    </w:p>
    <w:tbl>
      <w:tblPr>
        <w:tblStyle w:val="Table8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131964809384"/>
        <w:gridCol w:w="2278.240469208211"/>
        <w:gridCol w:w="1990.0293255131965"/>
        <w:gridCol w:w="1935.131964809384"/>
        <w:gridCol w:w="1221.466275659824"/>
        <w:tblGridChange w:id="0">
          <w:tblGrid>
            <w:gridCol w:w="1935.131964809384"/>
            <w:gridCol w:w="2278.240469208211"/>
            <w:gridCol w:w="1990.0293255131965"/>
            <w:gridCol w:w="1935.131964809384"/>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B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responsibility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Patient Financial Responsibility Statement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ABN (CMS-R-131) — original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Issuance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NOMNC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NOMNC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and billing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B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statements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all billing statements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dispute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Dispute Log (Appendix C) with investigation and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Referral Authorization Form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Charity care screening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Screening per FN-FP-004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0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qmfvyopr28" w:id="75"/>
      <w:bookmarkEnd w:id="75"/>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C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mx9zrxxokef" w:id="76"/>
      <w:bookmarkEnd w:id="7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64.3988269794722"/>
        <w:gridCol w:w="3335.014662756598"/>
        <w:gridCol w:w="2360.5865102639295"/>
        <w:tblGridChange w:id="0">
          <w:tblGrid>
            <w:gridCol w:w="3664.3988269794722"/>
            <w:gridCol w:w="3335.014662756598"/>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responsibility statement provided at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of patient billing records for signed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issued only when clinically/billing appropriate (not routine)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Issuance Log review;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routine/blanket ABNs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issued before service (not after)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Issuance Log date vs. service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issued before service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properly completed on CMS-R-131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sample audit of ABN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compliance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NOMNC delivered ≥2 days before last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statements sent monthly for all open balances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inquiries responded within 3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inquiry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disputes resolved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collection referral with pending dispute or charity care application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D cross-check with Appendix C and FN-FP-004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improper referrals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agencies compliant with FDCPA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compliance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C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ltyewu7m8le" w:id="77"/>
      <w:bookmarkEnd w:id="77"/>
      <w:r w:rsidDel="00000000" w:rsidR="00000000" w:rsidRPr="00000000">
        <w:rPr>
          <w:rFonts w:ascii="Roboto" w:cs="Roboto" w:eastAsia="Roboto" w:hAnsi="Roboto"/>
          <w:b w:val="1"/>
          <w:bCs w:val="1"/>
          <w:color w:val="000000"/>
          <w:sz w:val="27"/>
          <w:szCs w:val="27"/>
          <w:rtl w:val="0"/>
        </w:rPr>
        <w:t xml:space="preserve">8.2 Common Failure Points</w:t>
      </w:r>
    </w:p>
    <w:tbl>
      <w:tblPr>
        <w:tblStyle w:val="Table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3197.771260997067"/>
        <w:gridCol w:w="2923.2844574780056"/>
        <w:tblGridChange w:id="0">
          <w:tblGrid>
            <w:gridCol w:w="3238.9442815249267"/>
            <w:gridCol w:w="3197.771260997067"/>
            <w:gridCol w:w="2923.28445747800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responsibility information not provided at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484.50(a)(3) deficiency; patient rights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 mandatory at admission; Appendix A signed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issued routinely as admission paperwork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ABN misuse; ABN invalidated — agency cannot bill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§6.2.8 strict prohibition; Compliance Officer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issued after service already provided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invalid — agency absorbs cost; cannot bill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 minimum 24 hours before service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form is outdated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invalid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maintains current CMS-R-131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not informed of right to file billing grievance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§6.1.2(f) included in Appendix 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activity during pending dispute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FDCPA violation; state law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 and §6.6.2 prohibition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charity care screening before collection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denied access to financial assistance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§6.6.2(b) verification before referral</w:t>
            </w:r>
            <w:r w:rsidDel="00000000" w:rsidR="00000000" w:rsidRPr="00000000">
              <w:rPr>
                <w:rtl w:val="0"/>
              </w:rPr>
            </w:r>
          </w:p>
        </w:tc>
      </w:tr>
    </w:tbl>
    <w:p w:rsidR="00000000" w:rsidDel="00000000" w:rsidP="00000000" w:rsidRDefault="00000000" w:rsidRPr="00000000" w14:paraId="00000C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qjfmletk0j8" w:id="78"/>
      <w:bookmarkEnd w:id="7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C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0g6h62aaz4s" w:id="79"/>
      <w:bookmarkEnd w:id="79"/>
      <w:r w:rsidDel="00000000" w:rsidR="00000000" w:rsidRPr="00000000">
        <w:rPr>
          <w:rFonts w:ascii="Roboto" w:cs="Roboto" w:eastAsia="Roboto" w:hAnsi="Roboto"/>
          <w:b w:val="1"/>
          <w:bCs w:val="1"/>
          <w:color w:val="000000"/>
          <w:sz w:val="27"/>
          <w:szCs w:val="27"/>
          <w:rtl w:val="0"/>
        </w:rPr>
        <w:t xml:space="preserve">9.1 Federal Regulations</w:t>
      </w:r>
    </w:p>
    <w:tbl>
      <w:tblPr>
        <w:tblStyle w:val="Table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3225.2199413489734"/>
        <w:gridCol w:w="4309.4428152492665"/>
        <w:tblGridChange w:id="0">
          <w:tblGrid>
            <w:gridCol w:w="1825.3372434017595"/>
            <w:gridCol w:w="3225.2199413489734"/>
            <w:gridCol w:w="4309.44281524926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Patient rights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disclosure of financial information; billing rights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484.50(a)(3)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financial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informing patients of payment sources and charges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489.20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Basic commitments (Provider agreements)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Provider obligations regarding patient billing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411.408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basis for ABN process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U.S.C. § 1692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Fair Debt Collection Practices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practice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164.502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Minimum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disclosure limits for collection</w:t>
            </w:r>
            <w:r w:rsidDel="00000000" w:rsidR="00000000" w:rsidRPr="00000000">
              <w:rPr>
                <w:rtl w:val="0"/>
              </w:rPr>
            </w:r>
          </w:p>
        </w:tc>
      </w:tr>
    </w:tbl>
    <w:p w:rsidR="00000000" w:rsidDel="00000000" w:rsidP="00000000" w:rsidRDefault="00000000" w:rsidRPr="00000000" w14:paraId="00000C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lythzmguoyo" w:id="80"/>
      <w:bookmarkEnd w:id="80"/>
      <w:r w:rsidDel="00000000" w:rsidR="00000000" w:rsidRPr="00000000">
        <w:rPr>
          <w:rFonts w:ascii="Roboto" w:cs="Roboto" w:eastAsia="Roboto" w:hAnsi="Roboto"/>
          <w:b w:val="1"/>
          <w:bCs w:val="1"/>
          <w:color w:val="000000"/>
          <w:sz w:val="27"/>
          <w:szCs w:val="27"/>
          <w:rtl w:val="0"/>
        </w:rPr>
        <w:t xml:space="preserve">9.2 CMS Guidance</w:t>
      </w:r>
    </w:p>
    <w:tbl>
      <w:tblPr>
        <w:tblStyle w:val="Table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95.718475073314"/>
        <w:gridCol w:w="5064.281524926686"/>
        <w:tblGridChange w:id="0">
          <w:tblGrid>
            <w:gridCol w:w="4295.718475073314"/>
            <w:gridCol w:w="5064.28152492668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ABN Form Instructions (CMS-R-131)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Official instructions for ABN completion and delivery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NOMNC Form Instructions (CMS-10123)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Official instructions for NOMNC delivery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MLN Fact Sheet — ABNs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reference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State Operations Manual, Appendix B —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guidance for patient rights including financial notification</w:t>
            </w:r>
            <w:r w:rsidDel="00000000" w:rsidR="00000000" w:rsidRPr="00000000">
              <w:rPr>
                <w:rtl w:val="0"/>
              </w:rPr>
            </w:r>
          </w:p>
        </w:tc>
      </w:tr>
    </w:tbl>
    <w:p w:rsidR="00000000" w:rsidDel="00000000" w:rsidP="00000000" w:rsidRDefault="00000000" w:rsidRPr="00000000" w14:paraId="00000C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bcmcf45qlpu" w:id="81"/>
      <w:bookmarkEnd w:id="81"/>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03.8123167155425"/>
        <w:gridCol w:w="3980.058651026393"/>
        <w:gridCol w:w="4076.1290322580644"/>
        <w:tblGridChange w:id="0">
          <w:tblGrid>
            <w:gridCol w:w="1303.8123167155425"/>
            <w:gridCol w:w="3980.058651026393"/>
            <w:gridCol w:w="4076.129032258064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supporting patient billing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&amp; Appeals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Denials affecting patient liability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Bad Debt &amp; Charity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assistance for patients unable to pay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CL-PR-001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including financial information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PHI handling in billing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BAA with collection agencies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record retention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OP-PA-001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 &amp; Grievance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dispute escalation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oversight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0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x7e8bxwtgih" w:id="82"/>
      <w:bookmarkEnd w:id="8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intake coordinators and billing staff shall receive training on this policy within 14 calendar days of hire or assignment. Training shall cover: (a) patient financial responsibility notification requirements; (b) ABN issuance criteria, process, and prohibitions; (c) NOMNC requirements; (d) billing statement standards; (e) billing dispute handling; (f) collection process and FDCPA requirements; (g) charity care screening obligation.</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on ABN requirements and current CMS ABN form.</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in-scope personnel shall sign Appendix E within 14 calendar days.</w:t>
      </w:r>
    </w:p>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9tpqp4ndbyg" w:id="83"/>
      <w:bookmarkEnd w:id="8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Substantive revisions require CFO review, Compliance Officer review, and Governing Body approval. Re-acknowledgment within 14 calendar days.</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iriyif9g291" w:id="84"/>
      <w:bookmarkEnd w:id="84"/>
      <w:r w:rsidDel="00000000" w:rsidR="00000000" w:rsidRPr="00000000">
        <w:rPr>
          <w:rFonts w:ascii="Roboto" w:cs="Roboto" w:eastAsia="Roboto" w:hAnsi="Roboto"/>
          <w:b w:val="1"/>
          <w:bCs w:val="1"/>
          <w:sz w:val="30"/>
          <w:szCs w:val="30"/>
          <w:rtl w:val="0"/>
        </w:rPr>
        <w:t xml:space="preserve">Appendix A — Patient Financial Responsibility Statement &amp; Acknowledgment</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Patient Financial Responsibility Statement &amp; Acknowledgment Policy Reference: FN-BC-003 | Version: 6.0 | Effective: 2025-07-10</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PATIENT INFORMATION</w:t>
      </w:r>
    </w:p>
    <w:tbl>
      <w:tblPr>
        <w:tblStyle w:val="Table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95.8944281524928"/>
        <w:gridCol w:w="7164.105571847507"/>
        <w:tblGridChange w:id="0">
          <w:tblGrid>
            <w:gridCol w:w="2195.8944281524928"/>
            <w:gridCol w:w="7164.1055718475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Birth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Medicare Fee-for-Service ☐ Medi-Cal ☐ Medicare Advantage — Plan: _____ ☐ Commercial — Carrier: _____ ☐ Self-Pay ☐ Other: 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Payer (if any)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YOUR MEDICARE HOME HEALTH BENEFITS</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you are a Medicare fee-for-service beneficiary:</w:t>
      </w:r>
    </w:p>
    <w:p w:rsidR="00000000" w:rsidDel="00000000" w:rsidP="00000000" w:rsidRDefault="00000000" w:rsidRPr="00000000" w14:paraId="00000CB8">
      <w:pPr>
        <w:numPr>
          <w:ilvl w:val="0"/>
          <w:numId w:val="2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Medicare covers skilled nursing, physical therapy, occupational therapy, speech-language pathology, medical social work, and home health aide services when: (1) you are under the care of a physician; (2) you have a documented need for skilled care; (3) you meet the homebound criteria; and (4) the home health agency is Medicare-certified.</w:t>
      </w:r>
    </w:p>
    <w:p w:rsidR="00000000" w:rsidDel="00000000" w:rsidP="00000000" w:rsidRDefault="00000000" w:rsidRPr="00000000" w14:paraId="00000CB9">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There is NO Medicare copayment, coinsurance, or deductible for Medicare-covered home health services.</w:t>
      </w:r>
    </w:p>
    <w:p w:rsidR="00000000" w:rsidDel="00000000" w:rsidP="00000000" w:rsidRDefault="00000000" w:rsidRPr="00000000" w14:paraId="00000CBA">
      <w:pPr>
        <w:numPr>
          <w:ilvl w:val="0"/>
          <w:numId w:val="2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Medicare does NOT cover: 24-hour nursing care, meals delivered to your home, homemaker/housekeeping services (unless incidental to a covered service), or personal care services when skilled care is not needed.</w:t>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POTENTIAL PATIENT FINANCIAL OBLIGATIONS</w:t>
      </w:r>
    </w:p>
    <w:tbl>
      <w:tblPr>
        <w:tblStyle w:val="Table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3348.7390029325516"/>
        <w:gridCol w:w="3238.9442815249267"/>
        <w:tblGridChange w:id="0">
          <w:tblGrid>
            <w:gridCol w:w="2772.316715542522"/>
            <w:gridCol w:w="3348.7390029325516"/>
            <w:gridCol w:w="3238.94428152492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 /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Covered by Your Insurance?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Estimated Patient Responsibility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therapy, aide services (covered home health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cost to you (Medicare FFS) ☐ Per plan (Medicare Advantage / Commercial)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 per your plan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Durable Medical Equipment (DME), if ordered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Medicare Part B (20% coinsurance may apply) ☐ Per plan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Non-covered services (if applicable — describe): 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 — Patient 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Advantage cost-sharing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Per your plan benefits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 per your plan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 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w:t>
            </w:r>
            <w:r w:rsidDel="00000000" w:rsidR="00000000" w:rsidRPr="00000000">
              <w:rPr>
                <w:rtl w:val="0"/>
              </w:rPr>
            </w:r>
          </w:p>
        </w:tc>
      </w:tr>
    </w:tbl>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services are anticipated to NOT be covered by Medicare, you will receive an Advance Beneficiary Notice (ABN) BEFORE those services are provided, giving you the choice to receive or decline the services.</w:t>
      </w:r>
    </w:p>
    <w:p w:rsidR="00000000" w:rsidDel="00000000" w:rsidP="00000000" w:rsidRDefault="00000000" w:rsidRPr="00000000" w14:paraId="00000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YOUR RIGHTS</w:t>
      </w:r>
    </w:p>
    <w:p w:rsidR="00000000" w:rsidDel="00000000" w:rsidP="00000000" w:rsidRDefault="00000000" w:rsidRPr="00000000" w14:paraId="00000CD2">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You have the right to receive a copy of your itemized bill at any time upon request.</w:t>
      </w:r>
    </w:p>
    <w:p w:rsidR="00000000" w:rsidDel="00000000" w:rsidP="00000000" w:rsidRDefault="00000000" w:rsidRPr="00000000" w14:paraId="00000CD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You have the right to file a billing complaint or dispute with the agency. Contact: _________________________ Phone: _____________</w:t>
      </w:r>
    </w:p>
    <w:p w:rsidR="00000000" w:rsidDel="00000000" w:rsidP="00000000" w:rsidRDefault="00000000" w:rsidRPr="00000000" w14:paraId="00000CD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You have the right to contact Medicare with questions about your benefits or billing: 1-800-MEDICARE (1-800-633-4227). TTY users call 1-877-486-2048.</w:t>
      </w:r>
    </w:p>
    <w:p w:rsidR="00000000" w:rsidDel="00000000" w:rsidP="00000000" w:rsidRDefault="00000000" w:rsidRPr="00000000" w14:paraId="00000CD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You have the right to appeal any Medicare coverage denial.</w:t>
      </w:r>
    </w:p>
    <w:p w:rsidR="00000000" w:rsidDel="00000000" w:rsidP="00000000" w:rsidRDefault="00000000" w:rsidRPr="00000000" w14:paraId="00000CD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You have the right to apply for financial assistance if you are unable to pay. Contact: _________________________ Phone: _____________</w:t>
      </w:r>
    </w:p>
    <w:p w:rsidR="00000000" w:rsidDel="00000000" w:rsidP="00000000" w:rsidRDefault="00000000" w:rsidRPr="00000000" w14:paraId="00000CD7">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You will not be denied medically necessary services due to inability to pay.</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ACKNOWLEDGMENT</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CDB">
      <w:pPr>
        <w:numPr>
          <w:ilvl w:val="0"/>
          <w:numId w:val="1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reviewed the financial responsibility information above.</w:t>
      </w:r>
    </w:p>
    <w:p w:rsidR="00000000" w:rsidDel="00000000" w:rsidP="00000000" w:rsidRDefault="00000000" w:rsidRPr="00000000" w14:paraId="00000CDC">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potential financial obligations for services provided by Care Indeed Home Health Care, Inc.</w:t>
      </w:r>
    </w:p>
    <w:p w:rsidR="00000000" w:rsidDel="00000000" w:rsidP="00000000" w:rsidRDefault="00000000" w:rsidRPr="00000000" w14:paraId="00000CDD">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have been informed of my right to file a billing complaint, contact Medicare, and apply for financial assistance.</w:t>
      </w:r>
    </w:p>
    <w:p w:rsidR="00000000" w:rsidDel="00000000" w:rsidP="00000000" w:rsidRDefault="00000000" w:rsidRPr="00000000" w14:paraId="00000CD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have been provided the agency's billing inquiry contact information and the CMS Home Health Hotline number.</w:t>
      </w:r>
    </w:p>
    <w:p w:rsidR="00000000" w:rsidDel="00000000" w:rsidP="00000000" w:rsidRDefault="00000000" w:rsidRPr="00000000" w14:paraId="00000CDF">
      <w:pPr>
        <w:numPr>
          <w:ilvl w:val="0"/>
          <w:numId w:val="1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about my financial responsibility.</w:t>
      </w:r>
    </w:p>
    <w:tbl>
      <w:tblPr>
        <w:tblStyle w:val="Table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011.260997067448"/>
        <w:gridCol w:w="3348.7390029325516"/>
        <w:tblGridChange w:id="0">
          <w:tblGrid>
            <w:gridCol w:w="6011.260997067448"/>
            <w:gridCol w:w="3348.7390029325516"/>
          </w:tblGrid>
        </w:tblGridChange>
      </w:tblGrid>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 Authorized Representative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Relationship (if not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CEA">
      <w:pPr>
        <w:rPr>
          <w:rFonts w:ascii="Roboto" w:cs="Roboto" w:eastAsia="Roboto" w:hAnsi="Roboto"/>
          <w:sz w:val="21"/>
          <w:szCs w:val="21"/>
        </w:rPr>
      </w:pPr>
      <w:r w:rsidDel="00000000" w:rsidR="00000000" w:rsidRPr="00000000">
        <w:rPr>
          <w:rtl w:val="0"/>
        </w:rPr>
      </w:r>
    </w:p>
    <w:tbl>
      <w:tblPr>
        <w:tblStyle w:val="Table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66.217008797654"/>
        <w:gridCol w:w="3993.7829912023462"/>
        <w:tblGridChange w:id="0">
          <w:tblGrid>
            <w:gridCol w:w="5366.217008797654"/>
            <w:gridCol w:w="3993.7829912023462"/>
          </w:tblGrid>
        </w:tblGridChange>
      </w:tblGrid>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E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Representative 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Patient refused to sign. Witness: _________________________ Date: _________________________ Circumstances: _________________________</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Copy provided to patient: ☐ Yes Original filed in patient billing record: ☐ Yes</w:t>
      </w:r>
    </w:p>
    <w:p w:rsidR="00000000" w:rsidDel="00000000" w:rsidP="00000000" w:rsidRDefault="00000000" w:rsidRPr="00000000" w14:paraId="00000C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4u1ci595vja" w:id="85"/>
      <w:bookmarkEnd w:id="85"/>
      <w:r w:rsidDel="00000000" w:rsidR="00000000" w:rsidRPr="00000000">
        <w:rPr>
          <w:rFonts w:ascii="Roboto" w:cs="Roboto" w:eastAsia="Roboto" w:hAnsi="Roboto"/>
          <w:b w:val="1"/>
          <w:bCs w:val="1"/>
          <w:sz w:val="30"/>
          <w:szCs w:val="30"/>
          <w:rtl w:val="0"/>
        </w:rPr>
        <w:t xml:space="preserve">Appendix B — ABN Issuance Log</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Advance Beneficiary Notice (ABN) Issuance Log Policy Reference: FN-BC-003 | Version: 6.0 | Effective: 2025-07-10</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Every ABN issued shall be logged below. The Revenue Cycle Director shall review this log monthly for pattern analysis. Any pattern of routine or blanket ABN issuance shall be reported to the Compliance Officer. Retained for 7 years.</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Month/Year: _________________ Maintained by: _________________________</w:t>
      </w:r>
    </w:p>
    <w:tbl>
      <w:tblPr>
        <w:tblStyle w:val="Table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7.32453092425295"/>
        <w:gridCol w:w="370.7574704656011"/>
        <w:gridCol w:w="318.72133425990273"/>
        <w:gridCol w:w="439.0548992355803"/>
        <w:gridCol w:w="822.821403752606"/>
        <w:gridCol w:w="673.2175121612231"/>
        <w:gridCol w:w="917.1369006254344"/>
        <w:gridCol w:w="585.406532314107"/>
        <w:gridCol w:w="585.406532314107"/>
        <w:gridCol w:w="591.9110493398193"/>
        <w:gridCol w:w="562.640722724114"/>
        <w:gridCol w:w="725.2536483669214"/>
        <w:gridCol w:w="601.6678248783878"/>
        <w:gridCol w:w="387.0187630298819"/>
        <w:gridCol w:w="611.4246004169563"/>
        <w:gridCol w:w="852.0917303683113"/>
        <w:gridCol w:w="208.14454482279362"/>
        <w:tblGridChange w:id="0">
          <w:tblGrid>
            <w:gridCol w:w="107.32453092425295"/>
            <w:gridCol w:w="370.7574704656011"/>
            <w:gridCol w:w="318.72133425990273"/>
            <w:gridCol w:w="439.0548992355803"/>
            <w:gridCol w:w="822.821403752606"/>
            <w:gridCol w:w="673.2175121612231"/>
            <w:gridCol w:w="917.1369006254344"/>
            <w:gridCol w:w="585.406532314107"/>
            <w:gridCol w:w="585.406532314107"/>
            <w:gridCol w:w="591.9110493398193"/>
            <w:gridCol w:w="562.640722724114"/>
            <w:gridCol w:w="725.2536483669214"/>
            <w:gridCol w:w="601.6678248783878"/>
            <w:gridCol w:w="387.0187630298819"/>
            <w:gridCol w:w="611.4246004169563"/>
            <w:gridCol w:w="852.0917303683113"/>
            <w:gridCol w:w="208.144544822793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ABN Issued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Service(s)/Item(s) Covered by ABN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Medicare May Deny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ABN Delivered ≥24 Hrs Before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Option Selected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ABN Signed by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 Form Version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 Delivered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Submitted to Medicare?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 Billed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Revenue Cycle Director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Opt 1 ☐ Opt 2 ☐ Opt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 — If No: Refused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CMS-R-131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1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Opt 1 ☐ Opt 2 ☐ Opt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 — If No: Refused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CMS-R-131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2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Opt 1 ☐ Opt 2 ☐ Opt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 — If No: Refused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CMS-R-131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Opt 1 ☐ Opt 2 ☐ Opt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 — If No: Refused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CMS-R-131 current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☐Paid ☐Denied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4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ABN Analysis:</w:t>
      </w:r>
    </w:p>
    <w:tbl>
      <w:tblPr>
        <w:tblStyle w:val="Table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48.6803519061586"/>
        <w:gridCol w:w="5311.319648093841"/>
        <w:tblGridChange w:id="0">
          <w:tblGrid>
            <w:gridCol w:w="4048.6803519061586"/>
            <w:gridCol w:w="5311.3196480938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ABNs Issued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Issued Per §6.2.1 Criteria (legitimate)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Issued as Routine/Blanket (violation of §6.2.8)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0 (compliant) ☐ _____ (non-compliant — Compliance Officer notified)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ABNs Delivered ≥24 Hours Before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ABNs Properly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Monthly Review: _________________________ Date: _____________ Compliance Officer Review (if pattern concern): _________________________ Date: _____________</w:t>
      </w:r>
    </w:p>
    <w:p w:rsidR="00000000" w:rsidDel="00000000" w:rsidP="00000000" w:rsidRDefault="00000000" w:rsidRPr="00000000" w14:paraId="00000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2zldrhe7uxh" w:id="86"/>
      <w:bookmarkEnd w:id="86"/>
      <w:r w:rsidDel="00000000" w:rsidR="00000000" w:rsidRPr="00000000">
        <w:rPr>
          <w:rFonts w:ascii="Roboto" w:cs="Roboto" w:eastAsia="Roboto" w:hAnsi="Roboto"/>
          <w:b w:val="1"/>
          <w:bCs w:val="1"/>
          <w:sz w:val="30"/>
          <w:szCs w:val="30"/>
          <w:rtl w:val="0"/>
        </w:rPr>
        <w:t xml:space="preserve">Appendix C — Patient Billing Dispute Log</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Patient Billing Dispute Log Policy Reference: FN-BC-003 | Version: 6.0 | Effective: 2025-07-10</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Log all patient billing complaints and disputes. Resolution is required within 14 calendar days. No collection activity during pending dispute. Retained for 7 years.</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Year: _________________ Maintained by: Revenue Cycle Director</w:t>
      </w:r>
    </w:p>
    <w:tbl>
      <w:tblPr>
        <w:tblStyle w:val="Table95"/>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5.5278442090878"/>
        <w:gridCol w:w="364.55073454048517"/>
        <w:gridCol w:w="377.3419883840109"/>
        <w:gridCol w:w="444.49607106252137"/>
        <w:gridCol w:w="495.66108643662454"/>
        <w:gridCol w:w="617.1779979501196"/>
        <w:gridCol w:w="722.7058421592074"/>
        <w:gridCol w:w="534.0348479672019"/>
        <w:gridCol w:w="546.8261018107277"/>
        <w:gridCol w:w="303.79227878373763"/>
        <w:gridCol w:w="377.3419883840109"/>
        <w:gridCol w:w="601.1889306457123"/>
        <w:gridCol w:w="729.1014690809703"/>
        <w:gridCol w:w="441.2982576016399"/>
        <w:gridCol w:w="799.4533652203621"/>
        <w:gridCol w:w="725.9036556200888"/>
        <w:gridCol w:w="460.4851383669286"/>
        <w:gridCol w:w="508.45234028015034"/>
        <w:gridCol w:w="204.6600614964127"/>
        <w:tblGridChange w:id="0">
          <w:tblGrid>
            <w:gridCol w:w="105.5278442090878"/>
            <w:gridCol w:w="364.55073454048517"/>
            <w:gridCol w:w="377.3419883840109"/>
            <w:gridCol w:w="444.49607106252137"/>
            <w:gridCol w:w="495.66108643662454"/>
            <w:gridCol w:w="617.1779979501196"/>
            <w:gridCol w:w="722.7058421592074"/>
            <w:gridCol w:w="534.0348479672019"/>
            <w:gridCol w:w="546.8261018107277"/>
            <w:gridCol w:w="303.79227878373763"/>
            <w:gridCol w:w="377.3419883840109"/>
            <w:gridCol w:w="601.1889306457123"/>
            <w:gridCol w:w="729.1014690809703"/>
            <w:gridCol w:w="441.2982576016399"/>
            <w:gridCol w:w="799.4533652203621"/>
            <w:gridCol w:w="725.9036556200888"/>
            <w:gridCol w:w="460.4851383669286"/>
            <w:gridCol w:w="508.45234028015034"/>
            <w:gridCol w:w="204.66006149641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Method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Dispute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Amount in Dispute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Acknowledged to 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Investigator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Days to Resolution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Notified of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Satisfied?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Referred to OP-PA-001 Grievance?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Collection Activity Suspended?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Balance Adjusted?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Adjustment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☐Phone ☐Mail ☐Email ☐In-Person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☐Phone ☐Mail ☐Email ☐In-Person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☐Phone ☐Mail ☐Email ☐In-Person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A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Monthly Review: _________________________ Date: _____________</w:t>
      </w:r>
    </w:p>
    <w:p w:rsidR="00000000" w:rsidDel="00000000" w:rsidP="00000000" w:rsidRDefault="00000000" w:rsidRPr="00000000" w14:paraId="00000D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2hi4cwb88dt" w:id="87"/>
      <w:bookmarkEnd w:id="87"/>
      <w:r w:rsidDel="00000000" w:rsidR="00000000" w:rsidRPr="00000000">
        <w:rPr>
          <w:rFonts w:ascii="Roboto" w:cs="Roboto" w:eastAsia="Roboto" w:hAnsi="Roboto"/>
          <w:b w:val="1"/>
          <w:bCs w:val="1"/>
          <w:sz w:val="30"/>
          <w:szCs w:val="30"/>
          <w:rtl w:val="0"/>
        </w:rPr>
        <w:t xml:space="preserve">Appendix D — Collection Referral Authorization Form</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Collection Referral Authorization Form Policy Reference: FN-BC-003 | Version: 6.0 | Effective: 2025-07-10</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Required before any patient account is referred to an external collection agency. Requires Revenue Cycle Director and CFO signatures.</w:t>
      </w:r>
    </w:p>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PATIENT ACCOUNT INFORMATION</w:t>
      </w:r>
    </w:p>
    <w:tbl>
      <w:tblPr>
        <w:tblStyle w:val="Table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79.941348973607"/>
        <w:gridCol w:w="3980.058651026393"/>
        <w:tblGridChange w:id="0">
          <w:tblGrid>
            <w:gridCol w:w="5379.941348973607"/>
            <w:gridCol w:w="3980.0586510263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Account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Balance Due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Balance has been outstanding since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PRE-REFERRAL VERIFICATION</w:t>
      </w:r>
    </w:p>
    <w:tbl>
      <w:tblPr>
        <w:tblStyle w:val="Table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93.66568914956"/>
        <w:gridCol w:w="3966.3343108504396"/>
        <w:tblGridChange w:id="0">
          <w:tblGrid>
            <w:gridCol w:w="5393.66568914956"/>
            <w:gridCol w:w="3966.3343108504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Verification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Confirmed?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billing statement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past due notice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90-day final notice 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billing dispute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Verified by: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charity care application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Verified by: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Medicare appeal open affecting patient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Verified by: 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statements sent to patient's current address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Address verified date: 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Balance exceeds minimum for collection referral ($25)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agency has current BAA on file per 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Collection agency FDCPA/California compliance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w:t>
            </w:r>
            <w:r w:rsidDel="00000000" w:rsidR="00000000" w:rsidRPr="00000000">
              <w:rPr>
                <w:rtl w:val="0"/>
              </w:rPr>
            </w:r>
          </w:p>
        </w:tc>
      </w:tr>
    </w:tbl>
    <w:p w:rsidR="00000000" w:rsidDel="00000000" w:rsidP="00000000" w:rsidRDefault="00000000" w:rsidRPr="00000000" w14:paraId="00000D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AUTHORIZATION</w:t>
      </w:r>
    </w:p>
    <w:tbl>
      <w:tblPr>
        <w:tblStyle w:val="Table9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23.049853372433"/>
        <w:gridCol w:w="2442.932551319648"/>
        <w:gridCol w:w="1194.0175953079179"/>
        <w:tblGridChange w:id="0">
          <w:tblGrid>
            <w:gridCol w:w="5723.049853372433"/>
            <w:gridCol w:w="2442.932551319648"/>
            <w:gridCol w:w="1194.01759530791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Collection Referral 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Collection Referral Authorized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w:t>
            </w:r>
            <w:r w:rsidDel="00000000" w:rsidR="00000000" w:rsidRPr="00000000">
              <w:rPr>
                <w:rtl w:val="0"/>
              </w:rPr>
            </w:r>
          </w:p>
        </w:tc>
      </w:tr>
    </w:tbl>
    <w:p w:rsidR="00000000" w:rsidDel="00000000" w:rsidP="00000000" w:rsidRDefault="00000000" w:rsidRPr="00000000" w14:paraId="00000DE6">
      <w:pPr>
        <w:rPr>
          <w:rFonts w:ascii="Roboto" w:cs="Roboto" w:eastAsia="Roboto" w:hAnsi="Roboto"/>
          <w:sz w:val="21"/>
          <w:szCs w:val="21"/>
        </w:rPr>
      </w:pPr>
      <w:r w:rsidDel="00000000" w:rsidR="00000000" w:rsidRPr="00000000">
        <w:rPr>
          <w:rtl w:val="0"/>
        </w:rPr>
      </w:r>
    </w:p>
    <w:tbl>
      <w:tblPr>
        <w:tblStyle w:val="Table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33.0205278592375"/>
        <w:gridCol w:w="5626.979472140762"/>
        <w:tblGridChange w:id="0">
          <w:tblGrid>
            <w:gridCol w:w="3733.0205278592375"/>
            <w:gridCol w:w="5626.9794721407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Collection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Name: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Amount Referred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at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qn9fmaa8fgg" w:id="88"/>
      <w:bookmarkEnd w:id="88"/>
      <w:r w:rsidDel="00000000" w:rsidR="00000000" w:rsidRPr="00000000">
        <w:rPr>
          <w:rFonts w:ascii="Roboto" w:cs="Roboto" w:eastAsia="Roboto" w:hAnsi="Roboto"/>
          <w:b w:val="1"/>
          <w:bCs w:val="1"/>
          <w:sz w:val="30"/>
          <w:szCs w:val="30"/>
          <w:rtl w:val="0"/>
        </w:rPr>
        <w:t xml:space="preserve">Appendix E — Policy Acknowledgment Form</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FN-BC-003 — Patient Billing &amp; Financial Responsibility | Version: 6.0 | Effective: 2025-07-10</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0DF3">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FN-BC-003 — Patient Billing &amp; Financial Responsibility, Version 6.0, effective 2025-07-10.</w:t>
      </w:r>
    </w:p>
    <w:p w:rsidR="00000000" w:rsidDel="00000000" w:rsidP="00000000" w:rsidRDefault="00000000" w:rsidRPr="00000000" w14:paraId="00000DF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patient financial responsibility notification requirements, ABN process, NOMNC requirements, billing dispute procedures, and collection protocols.</w:t>
      </w:r>
    </w:p>
    <w:p w:rsidR="00000000" w:rsidDel="00000000" w:rsidP="00000000" w:rsidRDefault="00000000" w:rsidRPr="00000000" w14:paraId="00000DF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ABNs may only be issued under specific clinical/billing circumstances and must never be used routinely or as blanket waivers.</w:t>
      </w:r>
    </w:p>
    <w:p w:rsidR="00000000" w:rsidDel="00000000" w:rsidP="00000000" w:rsidRDefault="00000000" w:rsidRPr="00000000" w14:paraId="00000DF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 collection activity may occur while a billing dispute is pending or a charity care application is under review.</w:t>
      </w:r>
    </w:p>
    <w:p w:rsidR="00000000" w:rsidDel="00000000" w:rsidP="00000000" w:rsidRDefault="00000000" w:rsidRPr="00000000" w14:paraId="00000DF7">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1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__________ Filed ☐ Yes</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Due to the exceptional length of full GV-GB-001-level policies, I need to continue with the remaining 16 policies (FN-BC-004 through FN-FP-007). I'll maintain the identical structure for each. Let me continue:</w:t>
      </w:r>
    </w:p>
    <w:p w:rsidR="00000000" w:rsidDel="00000000" w:rsidP="00000000" w:rsidRDefault="00000000" w:rsidRPr="00000000" w14:paraId="00000E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75g4g92qt4vf" w:id="89"/>
      <w:bookmarkEnd w:id="89"/>
      <w:r w:rsidDel="00000000" w:rsidR="00000000" w:rsidRPr="00000000">
        <w:rPr>
          <w:rFonts w:ascii="Roboto" w:cs="Roboto" w:eastAsia="Roboto" w:hAnsi="Roboto"/>
          <w:b w:val="1"/>
          <w:bCs w:val="1"/>
          <w:sz w:val="36"/>
          <w:szCs w:val="36"/>
          <w:rtl w:val="0"/>
        </w:rPr>
        <w:t xml:space="preserve">FN-BC-004 — Overpayment Identification &amp; Refund</w:t>
      </w:r>
    </w:p>
    <w:p w:rsidR="00000000" w:rsidDel="00000000" w:rsidP="00000000" w:rsidRDefault="00000000" w:rsidRPr="00000000" w14:paraId="00000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qj7wnm9xex3" w:id="90"/>
      <w:bookmarkEnd w:id="90"/>
      <w:r w:rsidDel="00000000" w:rsidR="00000000" w:rsidRPr="00000000">
        <w:rPr>
          <w:rFonts w:ascii="Roboto" w:cs="Roboto" w:eastAsia="Roboto" w:hAnsi="Roboto"/>
          <w:b w:val="1"/>
          <w:bCs w:val="1"/>
          <w:sz w:val="30"/>
          <w:szCs w:val="30"/>
          <w:rtl w:val="0"/>
        </w:rPr>
        <w:t xml:space="preserve">1. Policy Header</w:t>
      </w:r>
    </w:p>
    <w:tbl>
      <w:tblPr>
        <w:tblStyle w:val="Table10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9.0615835777126"/>
        <w:gridCol w:w="7520.9384164222865"/>
        <w:tblGridChange w:id="0">
          <w:tblGrid>
            <w:gridCol w:w="1839.0615835777126"/>
            <w:gridCol w:w="7520.93841642228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 (ACA 60-Day Rule), 42 CFR § 401.305 (Reporting and Returning Overpayments), False Claims Act 31 U.S.C. §§ 3729–3733, OIG Compliance Program Guidance, CMS Self-Referral Disclosure Protocol</w:t>
            </w:r>
            <w:r w:rsidDel="00000000" w:rsidR="00000000" w:rsidRPr="00000000">
              <w:rPr>
                <w:rtl w:val="0"/>
              </w:rPr>
            </w:r>
          </w:p>
        </w:tc>
      </w:tr>
    </w:tbl>
    <w:p w:rsidR="00000000" w:rsidDel="00000000" w:rsidP="00000000" w:rsidRDefault="00000000" w:rsidRPr="00000000" w14:paraId="00000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npmat1pr1br" w:id="91"/>
      <w:bookmarkEnd w:id="9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Federal law — specifically Section 1128J(d) of the Social Security Act, as added by Section 6402(a) of the Affordable Care Act, and codified at 42 U.S.C. § 1320a-7k(d) and implementing regulation 42 CFR § 401.305 — requires Medicare providers to report and return identified overpayments within 60 calendar days of the date the overpayment is identified. Failure to report and return an identified overpayment within this 60-day window creates a "reverse false claim" under the False Claims Act, exposing the agency to treble damages and per-claim penalties of up to $27,894 per violation (2025 adjusted amount). This obligation extends 6 years from the date the overpayment was received.</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mandatory process for identifying, investigating, quantifying, reporting, and returning all Medicare and Medicaid overpayments at Care Indeed Home Health Care, Inc. within full compliance with the 60-day rule. There are no exceptions to this requirement. No amount is too small to report. No business justification exists for retaining a known overpayment.</w:t>
      </w:r>
    </w:p>
    <w:p w:rsidR="00000000" w:rsidDel="00000000" w:rsidP="00000000" w:rsidRDefault="00000000" w:rsidRPr="00000000" w14:paraId="00000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9irypde9yay" w:id="92"/>
      <w:bookmarkEnd w:id="9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0E32">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0E3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billing specialists, and certified coders</w:t>
      </w:r>
    </w:p>
    <w:p w:rsidR="00000000" w:rsidDel="00000000" w:rsidP="00000000" w:rsidRDefault="00000000" w:rsidRPr="00000000" w14:paraId="00000E34">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(overpayment investigation, reporting, 60-day tracking)</w:t>
      </w:r>
    </w:p>
    <w:p w:rsidR="00000000" w:rsidDel="00000000" w:rsidP="00000000" w:rsidRDefault="00000000" w:rsidRPr="00000000" w14:paraId="00000E3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(clinical review of clinically-driven overpayments)</w:t>
      </w:r>
    </w:p>
    <w:p w:rsidR="00000000" w:rsidDel="00000000" w:rsidP="00000000" w:rsidRDefault="00000000" w:rsidRPr="00000000" w14:paraId="00000E3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w:t>
      </w:r>
    </w:p>
    <w:p w:rsidR="00000000" w:rsidDel="00000000" w:rsidP="00000000" w:rsidRDefault="00000000" w:rsidRPr="00000000" w14:paraId="00000E3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Governing Body (notification of material overpayments per GV-GB-001)</w:t>
      </w:r>
    </w:p>
    <w:p w:rsidR="00000000" w:rsidDel="00000000" w:rsidP="00000000" w:rsidRDefault="00000000" w:rsidRPr="00000000" w14:paraId="00000E38">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Any contractor performing billing, coding, or compliance functions</w:t>
      </w:r>
    </w:p>
    <w:p w:rsidR="00000000" w:rsidDel="00000000" w:rsidP="00000000" w:rsidRDefault="00000000" w:rsidRPr="00000000" w14:paraId="00000E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469bjkaszwr" w:id="93"/>
      <w:bookmarkEnd w:id="9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report and return any identified overpayment to Medicare or Medicaid within 60 calendar days of the date the overpayment is identified, without exception, as required by 42 U.S.C. § 1320a-7k(d) and 42 CFR § 401.305.</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An overpayment is "identified" when the agency has, or should have through the exercise of reasonable diligence, determined that it has received funds to which it is not entitled under applicable payment rules. The identification date is the date the agency first had credible information creating an obligation to investigate — not the date quantification is completed.</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Upon receipt of any credible information suggesting a potential overpayment, the agency shall commence a reasonable diligence investigation. Reasonable diligence shall include: (a) a timely, good-faith investigation; (b) quantification of the overpayment; and (c) a determination of the cause. Reasonable diligence shall be completed within a maximum of 6 months from receipt of credible information, except in extraordinary circumstances documented by the Compliance Officer.</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60-day refund clock begins on the date the agency first received credible information triggering an investigation obligation — even if quantification is not yet complete. The agency shall exercise reasonable diligence within this 60-day window whenever possible, or shall report and refund the estimated amount within 60 days with a final reconciliation to follow.</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No identified overpayment shall be retained, offset against future claims, delayed in refund, or concealed. Deliberate delay, concealment, or failure to return an identified overpayment is a violation of the False Claims Act and this policy, constituting grounds for immediate termination and referral for legal action.</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identified or suspected overpayments shall be reported to the Compliance Officer immediately upon identification. The Compliance Officer shall maintain a centralized Overpayment Tracking Log (Appendix B) and oversee the investigation and refund process.</w:t>
      </w:r>
    </w:p>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Overpayments exceeding $5,000 individually, or $10,000 in aggregate within any 12-month period, shall be reported to the Governing Body at the next regular meeting. Any overpayment associated with potential fraud shall be reported to the Governing Body within 48 hours.</w:t>
      </w:r>
    </w:p>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agency shall consider voluntary self-disclosure to the OIG Self-Disclosure Protocol for any overpayment resulting from potential fraud, kickback, or Stark Law violation. The decision to self-disclose shall be made by the Compliance Officer, CFO, and Administrator in consultation with legal counsel.</w:t>
      </w:r>
    </w:p>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4.9 Overpayment identification processes shall be integrated into: (a) monthly payment reconciliation per FN-BC-007; (b) the internal documentation audit program per CO-DC-002; (c) the triangulation audit per CO-DC-004; (d) coding accuracy audits per FN-CM-001/002; (e) denial pattern analysis per FN-BC-002; and (f) the financial compliance monitoring program per FN-FP-007.</w:t>
      </w:r>
    </w:p>
    <w:p w:rsidR="00000000" w:rsidDel="00000000" w:rsidP="00000000" w:rsidRDefault="00000000" w:rsidRPr="00000000" w14:paraId="00000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nntlc92bbez" w:id="94"/>
      <w:bookmarkEnd w:id="94"/>
      <w:r w:rsidDel="00000000" w:rsidR="00000000" w:rsidRPr="00000000">
        <w:rPr>
          <w:rFonts w:ascii="Roboto" w:cs="Roboto" w:eastAsia="Roboto" w:hAnsi="Roboto"/>
          <w:b w:val="1"/>
          <w:bCs w:val="1"/>
          <w:sz w:val="30"/>
          <w:szCs w:val="30"/>
          <w:rtl w:val="0"/>
        </w:rPr>
        <w:t xml:space="preserve">5. Definitions</w:t>
      </w:r>
    </w:p>
    <w:tbl>
      <w:tblPr>
        <w:tblStyle w:val="Table1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3.1964809384162"/>
        <w:gridCol w:w="7726.803519061583"/>
        <w:tblGridChange w:id="0">
          <w:tblGrid>
            <w:gridCol w:w="1633.1964809384162"/>
            <w:gridCol w:w="7726.8035190615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funds that a person has received or retained under Medicare or Medicaid to which the person, after applicable reconciliation, is not entitled under such program. (42 U.S.C. § 1320a-7k(d)(4)(B))</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requirement under 42 U.S.C. § 1320a-7k(d) and 42 CFR § 401.305 that identified overpayments must be reported and returned within 60 calendar days of identification.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date on which the agency has, or should have through reasonable diligence, determined that an overpayment exists. Per CMS, this includes the date the agency receives credible information of a potential overpayment, triggering a duty to investigate with reasonable diligence.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Credible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Facts, data, allegations, or circumstances that would cause a reasonable person with billing and compliance knowledge to suspect that the agency has received payment to which it is not entitled. Sources include: internal audit findings, staff reports, MAC/RAC/OIG audit results, denial patterns, remittance anomalies, coding audit results, patient complaints, compliance hotline reports, and media/industry alerts.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Reasonable Diligence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timely, good-faith investigation to determine whether an overpayment exists and to quantify the amount. Per 42 CFR § 401.305(a)(2), the obligation to report and return an overpayment exists even if the exact amount has not been determined, as long as reasonable diligence has been exercised. Maximum investigation period: 6 months from receipt of credible information.__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period during which the agency must identify and return overpayments. Per 42 CFR § 401.305(f), the lookback period is 6 years from the date the overpayment was received.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 False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under the False Claims Act (31 U.S.C. § 3729(a)(1)(G)) arising from knowingly concealing or knowingly and improperly avoiding or decreasing an obligation to pay or transmit money to the federal government — specifically, knowingly retaining a Medicare overpayment beyond the 60-day deadline.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Voluntary reporting of compliance concerns (including overpayments resulting from potential fraud, kickback, or Stark violations) to the OIG through the OIG Self-Disclosure Protocol or to the MAC through the CMS voluntary refund process.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Statistical Sampling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methodology for estimating the overpayment amount across a population of claims when the overpayment appears to involve multiple claims, using random sampling and extrapolation per OIG/CMS-accepted statistical methods.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Voluntary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reporting and returning an overpayment to the Medicare Administrative Contractor through the voluntary refund submission process, accompanied by a written explanation.</w:t>
            </w:r>
            <w:r w:rsidDel="00000000" w:rsidR="00000000" w:rsidRPr="00000000">
              <w:rPr>
                <w:rtl w:val="0"/>
              </w:rPr>
            </w:r>
          </w:p>
        </w:tc>
      </w:tr>
    </w:tbl>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y4ryvi4di8j" w:id="95"/>
      <w:bookmarkEnd w:id="9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0E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5pymg7k87vs" w:id="96"/>
      <w:bookmarkEnd w:id="96"/>
      <w:r w:rsidDel="00000000" w:rsidR="00000000" w:rsidRPr="00000000">
        <w:rPr>
          <w:rFonts w:ascii="Roboto" w:cs="Roboto" w:eastAsia="Roboto" w:hAnsi="Roboto"/>
          <w:b w:val="1"/>
          <w:bCs w:val="1"/>
          <w:color w:val="000000"/>
          <w:sz w:val="27"/>
          <w:szCs w:val="27"/>
          <w:rtl w:val="0"/>
        </w:rPr>
        <w:t xml:space="preserve">6.1 Sources of Overpayment Identification</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6.1.1 The Revenue Cycle Director and Compliance Officer shall maintain awareness of all potential sources of overpayment identification. The following are monitored routinely:</w:t>
      </w:r>
    </w:p>
    <w:tbl>
      <w:tblPr>
        <w:tblStyle w:val="Table1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64.457478005865"/>
        <w:gridCol w:w="2676.24633431085"/>
        <w:gridCol w:w="1482.2287390029326"/>
        <w:gridCol w:w="2237.067448680352"/>
        <w:tblGridChange w:id="0">
          <w:tblGrid>
            <w:gridCol w:w="2964.457478005865"/>
            <w:gridCol w:w="2676.24633431085"/>
            <w:gridCol w:w="1482.2287390029326"/>
            <w:gridCol w:w="2237.06744868035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Mechanism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reconciliation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 monthly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documentation audits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 documentation audit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(minimum__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audits (clinical/doc/billing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accuracy audits (PDGM/ICD-10)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 FN-CM-002 quarterly audits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Coder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 monthly denial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monitoring / billing pattern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 monthly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MAC/RAC/CERT/ZPIC/UPIC audit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per FN-BC-002 §6.5, 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self-reporting / compliance hotline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(24/7)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complaints about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FN-BC-003 §6.5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Remittance advice anomalies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 §6.3, 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outcome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 QA-SM-001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Industry alerts (OIG Work Plan, MAC bulletins)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 regulatory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E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qi3wp29uhzg" w:id="97"/>
      <w:bookmarkEnd w:id="97"/>
      <w:r w:rsidDel="00000000" w:rsidR="00000000" w:rsidRPr="00000000">
        <w:rPr>
          <w:rFonts w:ascii="Roboto" w:cs="Roboto" w:eastAsia="Roboto" w:hAnsi="Roboto"/>
          <w:b w:val="1"/>
          <w:bCs w:val="1"/>
          <w:color w:val="000000"/>
          <w:sz w:val="27"/>
          <w:szCs w:val="27"/>
          <w:rtl w:val="0"/>
        </w:rPr>
        <w:t xml:space="preserve">6.2 Initial Notification and 60-Day Clock Initiation</w:t>
      </w:r>
    </w:p>
    <w:tbl>
      <w:tblPr>
        <w:tblStyle w:val="Table10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4762.346041055718"/>
        <w:gridCol w:w="2223.3431085043985"/>
        <w:gridCol w:w="1578.2991202346038"/>
        <w:tblGridChange w:id="0">
          <w:tblGrid>
            <w:gridCol w:w="796.0117302052786"/>
            <w:gridCol w:w="4762.346041055718"/>
            <w:gridCol w:w="2223.3431085043985"/>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credible information suggesting a potential overpayment from ANY source, the identifying person shall notify the Compliance Officer in writing (email or written memo) within 24 hours. The notification shall include: the source of the information, the nature of the suspected overpayment, the patient(s)/episode(s) involved, and the estimated dollar amount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employee / staff member who identifies the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identification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log the potential overpayment in the Overpayment Tracking Log (Appendix B) within 24 hours of receiving notification. The log shall record the Identification Date — this is the date the agency first received credible information, which starts the 60-day clock.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calculate the 60-Day Deadline (Identification Date + 60 calendar days) and record it in Appendix B. This deadline is non-negotiable.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logging__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notify the Revenue Cycle Director and CFO in writing within 24 hours of logging, providing the identification date, 60-day deadline, and nature of the suspected 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logging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Administrator shall be notified within 48 hours. For any suspected__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A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i w:val="1"/>
          <w:iCs w:val="1"/>
        </w:rPr>
      </w:pPr>
      <w:bookmarkStart w:colFirst="0" w:colLast="0" w:name="_jc6w9ukv5wkp" w:id="98"/>
      <w:bookmarkEnd w:id="98"/>
      <w:r w:rsidDel="00000000" w:rsidR="00000000" w:rsidRPr="00000000">
        <w:rPr>
          <w:rFonts w:ascii="Roboto" w:cs="Roboto" w:eastAsia="Roboto" w:hAnsi="Roboto"/>
          <w:b w:val="1"/>
          <w:bCs w:val="1"/>
          <w:sz w:val="36"/>
          <w:szCs w:val="36"/>
          <w:rtl w:val="0"/>
        </w:rPr>
        <w:t xml:space="preserve">FN-BC-004 — Overpayment Identification &amp; Refund</w:t>
      </w:r>
      <w:r w:rsidDel="00000000" w:rsidR="00000000" w:rsidRPr="00000000">
        <w:rPr>
          <w:rtl w:val="0"/>
        </w:rPr>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7r0ckvi89kl" w:id="99"/>
      <w:bookmarkEnd w:id="99"/>
      <w:r w:rsidDel="00000000" w:rsidR="00000000" w:rsidRPr="00000000">
        <w:rPr>
          <w:rFonts w:ascii="Roboto" w:cs="Roboto" w:eastAsia="Roboto" w:hAnsi="Roboto"/>
          <w:b w:val="1"/>
          <w:bCs w:val="1"/>
          <w:color w:val="000000"/>
          <w:sz w:val="27"/>
          <w:szCs w:val="27"/>
          <w:rtl w:val="0"/>
        </w:rPr>
        <w:t xml:space="preserve">6.2 Initial Notification and 60-Day Clock Initiation (Continued)</w:t>
      </w:r>
    </w:p>
    <w:tbl>
      <w:tblPr>
        <w:tblStyle w:val="Table1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830.967741935484"/>
        <w:gridCol w:w="2127.272727272727"/>
        <w:gridCol w:w="1660.6451612903224"/>
        <w:tblGridChange w:id="0">
          <w:tblGrid>
            <w:gridCol w:w="741.1143695014663"/>
            <w:gridCol w:w="4830.967741935484"/>
            <w:gridCol w:w="2127.272727272727"/>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Administrator shall be notified within 48 hours. For any suspected overpayment involving potential fraud, kickback, Stark Law violation, or systematic billing pattern, the Administrator shall be notified within 24 hours and the Governing Body Chair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(24 hours if fraud-related)</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determine whether the potential overpayment requires legal counsel engagement. Legal counsel shall be engaged for any overpayment: (a) exceeding $25,000; (b) involving potential fraud or abuse; (c) involving RAC/ZPIC/UPIC investigation; (d) that may require OIG self-disclosure.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logging</w:t>
            </w:r>
            <w:r w:rsidDel="00000000" w:rsidR="00000000" w:rsidRPr="00000000">
              <w:rPr>
                <w:rtl w:val="0"/>
              </w:rPr>
            </w:r>
          </w:p>
        </w:tc>
      </w:tr>
    </w:tbl>
    <w:p w:rsidR="00000000" w:rsidDel="00000000" w:rsidP="00000000" w:rsidRDefault="00000000" w:rsidRPr="00000000" w14:paraId="00000E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0fsojtnw4lh" w:id="100"/>
      <w:bookmarkEnd w:id="100"/>
      <w:r w:rsidDel="00000000" w:rsidR="00000000" w:rsidRPr="00000000">
        <w:rPr>
          <w:rFonts w:ascii="Roboto" w:cs="Roboto" w:eastAsia="Roboto" w:hAnsi="Roboto"/>
          <w:b w:val="1"/>
          <w:bCs w:val="1"/>
          <w:color w:val="000000"/>
          <w:sz w:val="27"/>
          <w:szCs w:val="27"/>
          <w:rtl w:val="0"/>
        </w:rPr>
        <w:t xml:space="preserve">6.3 Investigation and Quantification (Reasonable Diligence)</w:t>
      </w:r>
    </w:p>
    <w:tbl>
      <w:tblPr>
        <w:tblStyle w:val="Table1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268.269794721407"/>
        <w:gridCol w:w="2415.483870967742"/>
        <w:gridCol w:w="1935.131964809384"/>
        <w:tblGridChange w:id="0">
          <w:tblGrid>
            <w:gridCol w:w="741.1143695014663"/>
            <w:gridCol w:w="4268.269794721407"/>
            <w:gridCol w:w="2415.483870967742"/>
            <w:gridCol w:w="1935.13196480938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initiate a reasonable diligence investigation within 3 business days of logging. The investigation shall include: (a) identification of all claims and episodes potentially affected; (b) review of clinical documentation, billing records, coding worksheets, and remittance advice for each affected claim; (c) determination of whether the overpayment resulted from a single isolated error, a recurring pattern, or systemic failure; (d) identification of root cause; (e) quantification of the total overpayment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(lead); Revenue Cycle Director (billing); Director of Nursing (clinical); Certified Coder (coding)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3 business days of logging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isolated single-claim overpayments (e.g., duplicate payment, obvious coding error on one claim), the investigation and quantification shall be completed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multi-claim or potentially systemic overpayments, the Compliance Officer shall determine whether statistical sampling and extrapolation is appropriate. If the potential overpayment involves more than 10 claims with similar error characteristics, the Compliance Officer shall engage a qualified statistical consultant or use CMS/OIG-accepted sampling methodology per RAT-STATS or equivalent.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Determination within 14 calendar days; sampling plan developed within 21 calendar days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investigation shall determine the lookback period — the timeframe during which the error may have occurred. Per 42 CFR § 401.305(f), the agency must look back 6 years from the date the overpayment was received. The Compliance Officer shall apply the lookback period appropriate to the identified error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part of investigation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investigation activities, findings, calculations, and supporting documentation shall be maintained in the Overpayment Investigation File (Appendix C). The file shall be treated as confidential and may be subject to attorney-client privilege if legal counsel is engaged.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throughout investigation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investigation and quantification shall be completed, and the refund submitted, within the 60-day deadline from the identification date. If full quantification is not possible within 60 days despite reasonable diligence, the agency shall: (a) refund the estimated amount within 60 days; (b) continue the investigation; (c) submit a supplemental refund for any additional amount identified. This approach is supported by CMS guidance but does not extend the 60-day deadline for the initial report and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60 calendar days of identification date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provide weekly status updates to the CFO and Administrator for all open overpayment investigations. Status updates shall include: investigation progress, current estimated amount, 60-day deadline status, and any barriers to completion.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w:t>
            </w:r>
            <w:r w:rsidDel="00000000" w:rsidR="00000000" w:rsidRPr="00000000">
              <w:rPr>
                <w:rtl w:val="0"/>
              </w:rPr>
            </w:r>
          </w:p>
        </w:tc>
      </w:tr>
    </w:tbl>
    <w:p w:rsidR="00000000" w:rsidDel="00000000" w:rsidP="00000000" w:rsidRDefault="00000000" w:rsidRPr="00000000" w14:paraId="00000E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4a7ah50lvrv" w:id="101"/>
      <w:bookmarkEnd w:id="101"/>
      <w:r w:rsidDel="00000000" w:rsidR="00000000" w:rsidRPr="00000000">
        <w:rPr>
          <w:rFonts w:ascii="Roboto" w:cs="Roboto" w:eastAsia="Roboto" w:hAnsi="Roboto"/>
          <w:b w:val="1"/>
          <w:bCs w:val="1"/>
          <w:color w:val="000000"/>
          <w:sz w:val="27"/>
          <w:szCs w:val="27"/>
          <w:rtl w:val="0"/>
        </w:rPr>
        <w:t xml:space="preserve">6.4 Overpayment Reporting and Refund</w:t>
      </w:r>
    </w:p>
    <w:tbl>
      <w:tblPr>
        <w:tblStyle w:val="Table1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21.173020527859"/>
        <w:gridCol w:w="2319.4134897360705"/>
        <w:gridCol w:w="1578.2991202346038"/>
        <w:tblGridChange w:id="0">
          <w:tblGrid>
            <w:gridCol w:w="741.1143695014663"/>
            <w:gridCol w:w="4721.173020527859"/>
            <w:gridCol w:w="2319.4134897360705"/>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quantification (or estimation if full quantification is not yet complete), the Compliance Officer shall prepare the Overpayment Report and Refund Package (Appendix D) containing: (a) written disclosure letter to the MAC identifying the overpayment; (b) reason for the overpayment; (c) affected claims (patient names, Medicare numbers, claim control numbers, dates of service, amounts); (d) total overpayment amount (actual or estimated); (e) methodology used for quantification (including statistical sampling methodology if applicable); (f) root cause of the overpayment; (g) corrective actions implemented or planned to prevent recurrence.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(preparation); Revenue Cycle Director (billing data); CFO (financial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60-day deadline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refund shall be submitted to the MAC through the Medicare voluntary refund process using the appropriate method: (a) check submitted with the written disclosure letter for overpayments under $25,000; or (b) CMS-approved electronic refund mechanism if available. The refund submission method shall follow current MAC instructions for the agency's jurisdiction.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60-day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CFO shall authorize the refund payment. For refunds exceeding $10,000, the Administrator shall also authorize. For refunds exceeding $50,000, the Governing Body shall authorize at a special or regular meeting (whichever is sooner).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(all refunds); Administrator (&gt;$10,000); Governing Body (&gt;$50,000)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60-day deadline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confirm receipt of the refund by the MAC within 14 calendar days of submission. If confirmation is not received, the Compliance Officer shall follow up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submission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refund completion in the Overpayment Tracking Log (Appendix B) including: refund amount, submission date, MAC confirmation date, and case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overpayment results from potential fraud, kickback, or Stark Law violation, the Compliance Officer, CFO, and Administrator — in consultation with legal counsel — shall determine whether voluntary self-disclosure to the OIG Self-Disclosure Protocol or the CMS Self-Referral Disclosure Protocol is warranted. Self-disclosure decisions shall be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CFO + Administrator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identification</w:t>
            </w:r>
            <w:r w:rsidDel="00000000" w:rsidR="00000000" w:rsidRPr="00000000">
              <w:rPr>
                <w:rtl w:val="0"/>
              </w:rPr>
            </w:r>
          </w:p>
        </w:tc>
      </w:tr>
    </w:tbl>
    <w:p w:rsidR="00000000" w:rsidDel="00000000" w:rsidP="00000000" w:rsidRDefault="00000000" w:rsidRPr="00000000" w14:paraId="00000E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33bwxndzf95" w:id="102"/>
      <w:bookmarkEnd w:id="102"/>
      <w:r w:rsidDel="00000000" w:rsidR="00000000" w:rsidRPr="00000000">
        <w:rPr>
          <w:rFonts w:ascii="Roboto" w:cs="Roboto" w:eastAsia="Roboto" w:hAnsi="Roboto"/>
          <w:b w:val="1"/>
          <w:bCs w:val="1"/>
          <w:color w:val="000000"/>
          <w:sz w:val="27"/>
          <w:szCs w:val="27"/>
          <w:rtl w:val="0"/>
        </w:rPr>
        <w:t xml:space="preserve">6.5 Corrective Action and Recurrence Prevention</w:t>
      </w:r>
    </w:p>
    <w:tbl>
      <w:tblPr>
        <w:tblStyle w:val="Table1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405.513196480939"/>
        <w:gridCol w:w="2250.7917888563047"/>
        <w:gridCol w:w="1962.5806451612902"/>
        <w:tblGridChange w:id="0">
          <w:tblGrid>
            <w:gridCol w:w="741.1143695014663"/>
            <w:gridCol w:w="4405.513196480939"/>
            <w:gridCol w:w="2250.7917888563047"/>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E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identified overpayment, the Compliance Officer shall complete a Root Cause Analysis (Appendix E) identifying: (a) the specific process, system, or human failure that caused the overpayment; (b) whether the failure was isolated or systemic; (c) contributing factors; (d) the duration of the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refund submission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the root cause analysis, the Compliance Officer shall develop a Corrective Action Plan per QA-AE-003 with: (a) specific corrective actions; (b) responsible parties; (c) implementation deadlines; (d) measurable outcomes to verify effectiveness.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affected department head(s)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RCA completion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actions may include but are not limited to: additional staff training; system configuration changes; process redesign; enhanced pre-billing verification steps; additional audit checkpoints; personnel action per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assigned in CAP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CAP deadlines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monitor corrective action effectiveness at 30, 60, and 90 calendar days post-implementation. If the corrective action is not effective (recurrence detected), the Compliance Officer shall escalate to the Administrator and CFO for enhanced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30/60/90 days post-implementation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trends shall be reported to the QAPI Committee per QA-PI-002 and the Governing Body in the quarterly compliance report per GV-GB-001 §6.2.3.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0F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b55fooerqxf" w:id="103"/>
      <w:bookmarkEnd w:id="103"/>
      <w:r w:rsidDel="00000000" w:rsidR="00000000" w:rsidRPr="00000000">
        <w:rPr>
          <w:rFonts w:ascii="Roboto" w:cs="Roboto" w:eastAsia="Roboto" w:hAnsi="Roboto"/>
          <w:b w:val="1"/>
          <w:bCs w:val="1"/>
          <w:color w:val="000000"/>
          <w:sz w:val="27"/>
          <w:szCs w:val="27"/>
          <w:rtl w:val="0"/>
        </w:rPr>
        <w:t xml:space="preserve">6.6 Escalation Matrix</w:t>
      </w:r>
    </w:p>
    <w:tbl>
      <w:tblPr>
        <w:tblStyle w:val="Table1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81.5859030837005"/>
        <w:gridCol w:w="2432.775330396476"/>
        <w:gridCol w:w="3092.511013215859"/>
        <w:gridCol w:w="1553.1277533039647"/>
        <w:tblGridChange w:id="0">
          <w:tblGrid>
            <w:gridCol w:w="2281.5859030837005"/>
            <w:gridCol w:w="2432.775330396476"/>
            <w:gridCol w:w="3092.511013215859"/>
            <w:gridCol w:w="1553.12775330396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overpayment identified from any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Compliance Officer in writing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clock starts; investigation per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exceeds $5,000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CFO, Administrator, and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Priority investigation; legal counsel engagement considered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exceeds $25,000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CFO, Administrator,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 OIG self-disclosure evaluated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exceeds $50,000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authorization for refund; special meeting if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deadline approaching (within 14 days) without completed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escalates to Administrator and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 and refund estimated amount before deadline; continue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deadline at risk of being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CFO, and Administrator emergency conference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estimated refund submitted; legal counsel notified; incident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involves potential fraud, kickback, or Stark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Administrator, CFO, and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per CO-CP-007; OIG self-disclosure evaluated; affected billing suspended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member identified as deliberately causing or concealing 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 suspension from duties; investigation per CO-CP-007 and HR-ER-002; potential law enforcement referral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MAC/RAC demands repayment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and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demand accuracy; pay or appeal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MAC demand timeline</w:t>
            </w:r>
            <w:r w:rsidDel="00000000" w:rsidR="00000000" w:rsidRPr="00000000">
              <w:rPr>
                <w:rtl w:val="0"/>
              </w:rPr>
            </w:r>
          </w:p>
        </w:tc>
      </w:tr>
    </w:tbl>
    <w:p w:rsidR="00000000" w:rsidDel="00000000" w:rsidP="00000000" w:rsidRDefault="00000000" w:rsidRPr="00000000" w14:paraId="00000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zmrqliuue7l" w:id="104"/>
      <w:bookmarkEnd w:id="104"/>
      <w:r w:rsidDel="00000000" w:rsidR="00000000" w:rsidRPr="00000000">
        <w:rPr>
          <w:rFonts w:ascii="Roboto" w:cs="Roboto" w:eastAsia="Roboto" w:hAnsi="Roboto"/>
          <w:b w:val="1"/>
          <w:bCs w:val="1"/>
          <w:sz w:val="30"/>
          <w:szCs w:val="30"/>
          <w:rtl w:val="0"/>
        </w:rPr>
        <w:t xml:space="preserve">7. Documentation Requirements</w:t>
      </w:r>
    </w:p>
    <w:tbl>
      <w:tblPr>
        <w:tblStyle w:val="Table11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3.5955056179776"/>
        <w:gridCol w:w="2392.5842696629215"/>
        <w:gridCol w:w="1866.741573033708"/>
        <w:gridCol w:w="2024.4943820224719"/>
        <w:gridCol w:w="1222.5842696629213"/>
        <w:tblGridChange w:id="0">
          <w:tblGrid>
            <w:gridCol w:w="1853.5955056179776"/>
            <w:gridCol w:w="2392.5842696629215"/>
            <w:gridCol w:w="1866.741573033708"/>
            <w:gridCol w:w="2024.4943820224719"/>
            <w:gridCol w:w="1222.58426966292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Initial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notification to Compliance Officer from identifying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Identifying person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 (6-year lookback + 4 years per FCA statute of limitations)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Investigation File (Appendix C) with all investigation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(may be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Refund package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Report and Refund Package (Appendix D) with MAC disclosure letter and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Compliance/financial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refund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Receipt/acknowledgment from MAC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Compliance/financial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CFO/Administrator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Written authorization for refund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Meeting minutes documenting notification and any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Secretary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Engagement documentation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file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OIG/CMS self-disclosure submissions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F for all personnel within 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(collection)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0F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tjzsoyisbtq" w:id="105"/>
      <w:bookmarkEnd w:id="105"/>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0F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op9vodr2kdh" w:id="106"/>
      <w:bookmarkEnd w:id="106"/>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16.427525622255"/>
        <w:gridCol w:w="3672.7379209370424"/>
        <w:gridCol w:w="2370.8345534407026"/>
        <w:tblGridChange w:id="0">
          <w:tblGrid>
            <w:gridCol w:w="3316.427525622255"/>
            <w:gridCol w:w="3672.7379209370424"/>
            <w:gridCol w:w="2370.83455344070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identified overpayments reported and returned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 Log (Appendix B) — identification date vs. refund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60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potential overpayments reported to Compliance Officer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timestamp vs. identification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initiated within 3 business days of logging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investigation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completed for all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E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 developed for all systemic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effectiveness measured at 30/60/90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Monitoring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 of overpayments &gt;$5,000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meeting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engaged for overpayments &gt;$25,000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engagement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data integrated with QAPI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dashboard and committee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reporting confirmed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60-day deadline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violations</w:t>
            </w:r>
            <w:r w:rsidDel="00000000" w:rsidR="00000000" w:rsidRPr="00000000">
              <w:rPr>
                <w:rtl w:val="0"/>
              </w:rPr>
            </w:r>
          </w:p>
        </w:tc>
      </w:tr>
    </w:tbl>
    <w:p w:rsidR="00000000" w:rsidDel="00000000" w:rsidP="00000000" w:rsidRDefault="00000000" w:rsidRPr="00000000" w14:paraId="00000F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gdypjnj0kqt" w:id="107"/>
      <w:bookmarkEnd w:id="107"/>
      <w:r w:rsidDel="00000000" w:rsidR="00000000" w:rsidRPr="00000000">
        <w:rPr>
          <w:rFonts w:ascii="Roboto" w:cs="Roboto" w:eastAsia="Roboto" w:hAnsi="Roboto"/>
          <w:b w:val="1"/>
          <w:bCs w:val="1"/>
          <w:color w:val="000000"/>
          <w:sz w:val="27"/>
          <w:szCs w:val="27"/>
          <w:rtl w:val="0"/>
        </w:rPr>
        <w:t xml:space="preserve">8.2 Surveyor and Auditor Expectations</w:t>
      </w:r>
    </w:p>
    <w:p w:rsidR="00000000" w:rsidDel="00000000" w:rsidP="00000000" w:rsidRDefault="00000000" w:rsidRPr="00000000" w14:paraId="00000FA5">
      <w:pPr>
        <w:numPr>
          <w:ilvl w:val="0"/>
          <w:numId w:val="2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OIG compliance program auditors will specifically request evidence that the agency has a functioning overpayment identification and refund process. Agencies that cannot demonstrate a formal process risk a finding of inadequate compliance program.</w:t>
      </w:r>
    </w:p>
    <w:p w:rsidR="00000000" w:rsidDel="00000000" w:rsidP="00000000" w:rsidRDefault="00000000" w:rsidRPr="00000000" w14:paraId="00000FA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RAC/CERT/UPIC auditors issue overpayment demands; surveyors will verify that the agency responded timely and refunded amounts owed.</w:t>
      </w:r>
    </w:p>
    <w:p w:rsidR="00000000" w:rsidDel="00000000" w:rsidP="00000000" w:rsidRDefault="00000000" w:rsidRPr="00000000" w14:paraId="00000FA7">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CMS surveyors reviewing 42 CFR § 484.100 (compliance with federal laws) will look for evidence that the agency self-identifies and returns overpayments.</w:t>
      </w:r>
    </w:p>
    <w:p w:rsidR="00000000" w:rsidDel="00000000" w:rsidP="00000000" w:rsidRDefault="00000000" w:rsidRPr="00000000" w14:paraId="00000FA8">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OIG auditors will test whether the agency's lookback extends the full 6-year period required by regulation.</w:t>
      </w:r>
    </w:p>
    <w:p w:rsidR="00000000" w:rsidDel="00000000" w:rsidP="00000000" w:rsidRDefault="00000000" w:rsidRPr="00000000" w14:paraId="00000FA9">
      <w:pPr>
        <w:numPr>
          <w:ilvl w:val="0"/>
          <w:numId w:val="2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DOJ attorneys investigating False Claims Act matters will seek evidence of when the agency first became aware of the overpayment versus when (and if) it was returned.</w:t>
      </w:r>
    </w:p>
    <w:p w:rsidR="00000000" w:rsidDel="00000000" w:rsidP="00000000" w:rsidRDefault="00000000" w:rsidRPr="00000000" w14:paraId="00000F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8fjwugne9y9" w:id="108"/>
      <w:bookmarkEnd w:id="108"/>
      <w:r w:rsidDel="00000000" w:rsidR="00000000" w:rsidRPr="00000000">
        <w:rPr>
          <w:rFonts w:ascii="Roboto" w:cs="Roboto" w:eastAsia="Roboto" w:hAnsi="Roboto"/>
          <w:b w:val="1"/>
          <w:bCs w:val="1"/>
          <w:color w:val="000000"/>
          <w:sz w:val="27"/>
          <w:szCs w:val="27"/>
          <w:rtl w:val="0"/>
        </w:rPr>
        <w:t xml:space="preserve">8.3 Common Failure Points</w:t>
      </w:r>
    </w:p>
    <w:tbl>
      <w:tblPr>
        <w:tblStyle w:val="Table1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17.9209370424596"/>
        <w:gridCol w:w="3056.046852122987"/>
        <w:gridCol w:w="2686.0322108345536"/>
        <w:tblGridChange w:id="0">
          <w:tblGrid>
            <w:gridCol w:w="3617.9209370424596"/>
            <w:gridCol w:w="3056.046852122987"/>
            <w:gridCol w:w="2686.03221083455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identified but not reported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clock running without agency tracking; potential reverse false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 mandatory 24-hour notification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delayed beyond 60-day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 false claim liability; FCA treble damages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 estimated refund within 60 days; weekly status updates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clock start date misdetermined (using quantification date instead of identification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Deadline miscalculated; late refund creates FCA liability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and §4.4 clear definition of identification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amount underestimated in initial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Obligation for supplemental refund; potential bad faith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 supplemental refund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lookback beyond single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Systemic overpayment continues unreported for years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 mandatory 6-year lookback assessment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caused by fraud not referred to OIG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self-disclosure opportunity; enhanced penalties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 self-disclosure evaluation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corrective action to prevent recurrence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error generates additional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 mandatory RCA and CAP</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afraid to report potential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go unreported; FCA liability accumulates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 non-retaliation; CO-CP-006 reporting mechanisms</w:t>
            </w:r>
            <w:r w:rsidDel="00000000" w:rsidR="00000000" w:rsidRPr="00000000">
              <w:rPr>
                <w:rtl w:val="0"/>
              </w:rPr>
            </w:r>
          </w:p>
        </w:tc>
      </w:tr>
    </w:tbl>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gbvm8dw2pae" w:id="109"/>
      <w:bookmarkEnd w:id="10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0F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w44ffte4sw3" w:id="110"/>
      <w:bookmarkEnd w:id="110"/>
      <w:r w:rsidDel="00000000" w:rsidR="00000000" w:rsidRPr="00000000">
        <w:rPr>
          <w:rFonts w:ascii="Roboto" w:cs="Roboto" w:eastAsia="Roboto" w:hAnsi="Roboto"/>
          <w:b w:val="1"/>
          <w:bCs w:val="1"/>
          <w:color w:val="000000"/>
          <w:sz w:val="27"/>
          <w:szCs w:val="27"/>
          <w:rtl w:val="0"/>
        </w:rPr>
        <w:t xml:space="preserve">9.1 Federal Regulations</w:t>
      </w:r>
    </w:p>
    <w:tbl>
      <w:tblPr>
        <w:tblStyle w:val="Table1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9.2668621700877"/>
        <w:gridCol w:w="3664.3988269794722"/>
        <w:gridCol w:w="3966.3343108504396"/>
        <w:tblGridChange w:id="0">
          <w:tblGrid>
            <w:gridCol w:w="1729.2668621700877"/>
            <w:gridCol w:w="3664.3988269794722"/>
            <w:gridCol w:w="3966.33431085043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and Returning of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statutory basis — 60-day rule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401.305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Requirements for Reporting and Returning of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Implementing regulation — definitions, deadlines, lookback period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Reverse false claim liability for retained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Statute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resulting from kickback arrangements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1395nn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Self-Referral (Stark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resulting from Stark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 of Participation: 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obligation to comply with overpayment rules</w:t>
            </w:r>
            <w:r w:rsidDel="00000000" w:rsidR="00000000" w:rsidRPr="00000000">
              <w:rPr>
                <w:rtl w:val="0"/>
              </w:rPr>
            </w:r>
          </w:p>
        </w:tc>
      </w:tr>
    </w:tbl>
    <w:p w:rsidR="00000000" w:rsidDel="00000000" w:rsidP="00000000" w:rsidRDefault="00000000" w:rsidRPr="00000000" w14:paraId="00000F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c7qmni96hx6" w:id="111"/>
      <w:bookmarkEnd w:id="111"/>
      <w:r w:rsidDel="00000000" w:rsidR="00000000" w:rsidRPr="00000000">
        <w:rPr>
          <w:rFonts w:ascii="Roboto" w:cs="Roboto" w:eastAsia="Roboto" w:hAnsi="Roboto"/>
          <w:b w:val="1"/>
          <w:bCs w:val="1"/>
          <w:color w:val="000000"/>
          <w:sz w:val="27"/>
          <w:szCs w:val="27"/>
          <w:rtl w:val="0"/>
        </w:rPr>
        <w:t xml:space="preserve">9.2 CMS and OIG Guidance</w:t>
      </w:r>
    </w:p>
    <w:tbl>
      <w:tblPr>
        <w:tblStyle w:val="Table1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05.513196480939"/>
        <w:gridCol w:w="4954.486803519061"/>
        <w:tblGridChange w:id="0">
          <w:tblGrid>
            <w:gridCol w:w="4405.513196480939"/>
            <w:gridCol w:w="4954.486803519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Final Rule: Reporting and Returning of Overpayments (81 FR 7654, February 12, 2016)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60-day rule implementing regulations, reasonable diligence standard, and 6-year lookback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Self-Disclosure Protocol (Updated 2013)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for voluntary disclosure of fraud-related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Self-Referral Disclosure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Process for voluntary disclosure of Stark Law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 Compliance Program Guidance for Home Health Agencies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Expectation for overpayment identification and refund processes</w:t>
            </w:r>
            <w:r w:rsidDel="00000000" w:rsidR="00000000" w:rsidRPr="00000000">
              <w:rPr>
                <w:rtl w:val="0"/>
              </w:rPr>
            </w:r>
          </w:p>
        </w:tc>
      </w:tr>
    </w:tbl>
    <w:p w:rsidR="00000000" w:rsidDel="00000000" w:rsidP="00000000" w:rsidRDefault="00000000" w:rsidRPr="00000000" w14:paraId="00000F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316y8dzcev3" w:id="112"/>
      <w:bookmarkEnd w:id="112"/>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76.3636363636363"/>
        <w:gridCol w:w="3938.885630498534"/>
        <w:gridCol w:w="4144.750733137829"/>
        <w:tblGridChange w:id="0">
          <w:tblGrid>
            <w:gridCol w:w="1276.3636363636363"/>
            <w:gridCol w:w="3938.885630498534"/>
            <w:gridCol w:w="4144.7507331378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accuracy prevents overpayments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&amp; Appeals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patterns revealing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&amp; Reimbursement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reconciliation identifying payment anomalies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errors causing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accuracy preventing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&amp; Fraud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pattern analysis identifying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 overseeing overpayment processes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Protection for staff reporting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Reporting channel for overpayment concerns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of fraud-related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Audits identifying documentation-driven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Clinical/Documentation/Billing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audits identifying billing mismatches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Kickback/Stark overpayment referrals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FCA education relevant to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FWA investigation integrated with overpayment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 for overpayment records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methodology for overpayment causes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process for overpayment corrective actions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trending as quality indicator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notification of material overpayments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Disciplinary Action &amp; Progressive Discipline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action for deliberate overpayment conduct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qebge4z4ils" w:id="113"/>
      <w:bookmarkEnd w:id="11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0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billing coordinators, coding personnel, and the Revenue Cycle Director shall receive initial training on the 60-day overpayment rule within 14 calendar days of hire or assignment to billing functions. Training shall be conducted by the Compliance Officer and must cover: (a) the legal basis of the 60-day rule (42 U.S.C. § 1320a-7k(d), 42 CFR § 401.305); (b) the definition of "identified" and "identification date"; (c) the reasonable diligence standard; (d) the 6-year lookback period; (e) the reverse false claim consequences of failure to report and return; (f) the obligation and process for reporting potential overpayments to the Compliance Officer within 24 hours; (g) prohibited conduct (retention, concealment, delay); (h) the investigation and refund process under this policy.</w:t>
      </w:r>
    </w:p>
    <w:p w:rsidR="00000000" w:rsidDel="00000000" w:rsidP="00000000" w:rsidRDefault="00000000" w:rsidRPr="00000000" w14:paraId="000010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Compliance Officer shall provide annual refresher training to all billing, coding, and revenue cycle personnel, plus the Director of Nursing, Administrator, and CFO. Annual training shall include: current penalty amounts, recent enforcement actions, and any CMS/OIG guidance updates.</w:t>
      </w:r>
    </w:p>
    <w:p w:rsidR="00000000" w:rsidDel="00000000" w:rsidP="00000000" w:rsidRDefault="00000000" w:rsidRPr="00000000" w14:paraId="000010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personnel within scope shall sign the Policy Acknowledgment Form (Appendix F) within 14 calendar days of the policy effective date, any revision, or new hire/assignment.</w:t>
      </w:r>
    </w:p>
    <w:p w:rsidR="00000000" w:rsidDel="00000000" w:rsidP="00000000" w:rsidRDefault="00000000" w:rsidRPr="00000000" w14:paraId="000010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The Compliance Officer shall maintain a training tracking log. Training non-compliance shall be reported to the CFO and HR Director within 7 calendar days.</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372lpfhp3ed" w:id="114"/>
      <w:bookmarkEnd w:id="11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11.1 This policy is maintained under EN-LC-001.</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11.2 Only the current approved version is valid. Superseded versions must be archived and marked "SUPERSEDED — NOT FOR USE."</w:t>
      </w:r>
    </w:p>
    <w:p w:rsidR="00000000" w:rsidDel="00000000" w:rsidP="00000000" w:rsidRDefault="00000000" w:rsidRPr="00000000" w14:paraId="000010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11.3 Substantive revisions require: (a) Compliance Officer and CFO review; (b) Governing Body approval documented in meeting minutes; (c) re-acknowledgment by all in-scope personnel within 14 calendar days; (d) update to the enterprise policy index per EN-TG-001.</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11.4 Non-substantive revisions may be approved by the CFO with notification to the Compliance Officer and Governing Body at the next regular meeting.</w:t>
      </w:r>
    </w:p>
    <w:p w:rsidR="00000000" w:rsidDel="00000000" w:rsidP="00000000" w:rsidRDefault="00000000" w:rsidRPr="00000000" w14:paraId="00001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y1awjdi5541" w:id="115"/>
      <w:bookmarkEnd w:id="115"/>
      <w:r w:rsidDel="00000000" w:rsidR="00000000" w:rsidRPr="00000000">
        <w:rPr>
          <w:rFonts w:ascii="Roboto" w:cs="Roboto" w:eastAsia="Roboto" w:hAnsi="Roboto"/>
          <w:b w:val="1"/>
          <w:bCs w:val="1"/>
          <w:sz w:val="30"/>
          <w:szCs w:val="30"/>
          <w:rtl w:val="0"/>
        </w:rPr>
        <w:t xml:space="preserve">Appendix A — Overpayment Notification Form</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Overpayment Notification Form Policy Reference: FN-BC-004 | Version: 6.0 | Effective: 2025-07-10</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Any employee who identifies or suspects a potential overpayment shall complete this form and submit it to the Compliance Officer within 24 hours. This form initiates the 60-day clock. Non-retaliation protections apply per CO-CP-005.</w:t>
      </w:r>
    </w:p>
    <w:p w:rsidR="00000000" w:rsidDel="00000000" w:rsidP="00000000" w:rsidRDefault="00000000" w:rsidRPr="00000000" w14:paraId="00001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REPORTER INFORMATION</w:t>
      </w:r>
    </w:p>
    <w:tbl>
      <w:tblPr>
        <w:tblStyle w:val="Table1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13.137829912022"/>
        <w:gridCol w:w="2346.8621700879767"/>
        <w:tblGridChange w:id="0">
          <w:tblGrid>
            <w:gridCol w:w="7013.137829912022"/>
            <w:gridCol w:w="2346.8621700879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Department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Phone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Email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 wish to remain anonymous (submit via compliance hotline per 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OVERPAYMENT INFORMATION</w:t>
      </w:r>
    </w:p>
    <w:tbl>
      <w:tblPr>
        <w:tblStyle w:val="Table1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97.771260997067"/>
        <w:gridCol w:w="6162.228739002932"/>
        <w:tblGridChange w:id="0">
          <w:tblGrid>
            <w:gridCol w:w="3197.771260997067"/>
            <w:gridCol w:w="6162.2287390029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Credible Information First Received/Identified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of Information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Payment reconciliation ☐ Internal audit ☐ Coding review ☐ Denial analysis ☐ MAC/RAC/CERT/UPIC finding ☐ Staff self-report ☐ Patient complaint ☐ Remittance anomaly ☐ QAPI review ☐ Other: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Name(s)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Number(s)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Episode/Service Date(s)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Control Number(s)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Estimated Overpayment Amount (if known)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Nature of Suspected 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Duplicate payment ☐ Coding error ☐ PDGM misclassification ☐ Service not rendered ☐ Documentation does not support billed service ☐ Eligibility error ☐ Physician certification issue ☐ Potential fraud/abuse ☐ Other: 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Does the suspected overpayment involve potential fraud, kickback, or Stark violation?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Unknown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this believed to be an isolated incident or a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6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Isolated ☐ Pattern ☐ Unknown</w:t>
            </w:r>
            <w:r w:rsidDel="00000000" w:rsidR="00000000" w:rsidRPr="00000000">
              <w:rPr>
                <w:rtl w:val="0"/>
              </w:rPr>
            </w:r>
          </w:p>
        </w:tc>
      </w:tr>
    </w:tbl>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DETAILED DESCRIPTION</w:t>
      </w:r>
    </w:p>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Describe the circumstances of the suspected overpayment in as much detail as possible:</w:t>
      </w:r>
    </w:p>
    <w:p w:rsidR="00000000" w:rsidDel="00000000" w:rsidP="00000000" w:rsidRDefault="00000000" w:rsidRPr="00000000" w14:paraId="0000106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COMPLIANCE OFFICER RECEIPT</w:t>
      </w:r>
    </w:p>
    <w:tbl>
      <w:tblPr>
        <w:tblStyle w:val="Table1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70.146627565982"/>
        <w:gridCol w:w="4089.8533724340173"/>
        <w:tblGridChange w:id="0">
          <w:tblGrid>
            <w:gridCol w:w="5270.146627565982"/>
            <w:gridCol w:w="4089.85337243401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Received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Tracking Log #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Date Recorded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Deadline Calculated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Date: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Under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Assigned To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0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Signature: _________________________ Date: _________</w:t>
      </w:r>
    </w:p>
    <w:p w:rsidR="00000000" w:rsidDel="00000000" w:rsidP="00000000" w:rsidRDefault="00000000" w:rsidRPr="00000000" w14:paraId="00001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sv8a53977qzs" w:id="116"/>
      <w:bookmarkEnd w:id="116"/>
      <w:r w:rsidDel="00000000" w:rsidR="00000000" w:rsidRPr="00000000">
        <w:rPr>
          <w:rFonts w:ascii="Roboto" w:cs="Roboto" w:eastAsia="Roboto" w:hAnsi="Roboto"/>
          <w:b w:val="1"/>
          <w:bCs w:val="1"/>
          <w:sz w:val="30"/>
          <w:szCs w:val="30"/>
          <w:rtl w:val="0"/>
        </w:rPr>
        <w:t xml:space="preserve">Appendix B — Overpayment Tracking Log</w:t>
      </w:r>
    </w:p>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Overpayment Tracking Log Policy Reference: FN-BC-004 | Version: 6.0 | Effective: 2025-07-10</w:t>
      </w:r>
    </w:p>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maintain this log for all identified or suspected overpayments. This is the agency's central record for 60-day rule compliance. Reviewed weekly. Retained for 10 years (6-year lookback + 4 years per FCA statute of limitations).</w:t>
      </w:r>
    </w:p>
    <w:tbl>
      <w:tblPr>
        <w:tblStyle w:val="Table11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6.75944333996024"/>
        <w:gridCol w:w="230.2783300198807"/>
        <w:gridCol w:w="662.9224652087476"/>
        <w:gridCol w:w="311.6898608349901"/>
        <w:gridCol w:w="418.6878727634195"/>
        <w:gridCol w:w="395.427435387674"/>
        <w:gridCol w:w="586.1630218687874"/>
        <w:gridCol w:w="341.92842942345925"/>
        <w:gridCol w:w="421.01391650099407"/>
        <w:gridCol w:w="339.6023856858847"/>
        <w:gridCol w:w="495.44731610337976"/>
        <w:gridCol w:w="481.4910536779324"/>
        <w:gridCol w:w="565.2286282306163"/>
        <w:gridCol w:w="432.6441351888668"/>
        <w:gridCol w:w="297.73359840954276"/>
        <w:gridCol w:w="425.66600397614314"/>
        <w:gridCol w:w="437.2962226640159"/>
        <w:gridCol w:w="311.6898608349901"/>
        <w:gridCol w:w="307.03777335984097"/>
        <w:gridCol w:w="479.1650099403579"/>
        <w:gridCol w:w="381.47117296222666"/>
        <w:gridCol w:w="251.21272365805171"/>
        <w:gridCol w:w="230.2783300198807"/>
        <w:gridCol w:w="330.2982107355865"/>
        <w:gridCol w:w="148.86679920477138"/>
        <w:tblGridChange w:id="0">
          <w:tblGrid>
            <w:gridCol w:w="76.75944333996024"/>
            <w:gridCol w:w="230.2783300198807"/>
            <w:gridCol w:w="662.9224652087476"/>
            <w:gridCol w:w="311.6898608349901"/>
            <w:gridCol w:w="418.6878727634195"/>
            <w:gridCol w:w="395.427435387674"/>
            <w:gridCol w:w="586.1630218687874"/>
            <w:gridCol w:w="341.92842942345925"/>
            <w:gridCol w:w="421.01391650099407"/>
            <w:gridCol w:w="339.6023856858847"/>
            <w:gridCol w:w="495.44731610337976"/>
            <w:gridCol w:w="481.4910536779324"/>
            <w:gridCol w:w="565.2286282306163"/>
            <w:gridCol w:w="432.6441351888668"/>
            <w:gridCol w:w="297.73359840954276"/>
            <w:gridCol w:w="425.66600397614314"/>
            <w:gridCol w:w="437.2962226640159"/>
            <w:gridCol w:w="311.6898608349901"/>
            <w:gridCol w:w="307.03777335984097"/>
            <w:gridCol w:w="479.1650099403579"/>
            <w:gridCol w:w="381.47117296222666"/>
            <w:gridCol w:w="251.21272365805171"/>
            <w:gridCol w:w="230.2783300198807"/>
            <w:gridCol w:w="330.2982107355865"/>
            <w:gridCol w:w="148.866799204771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Tracking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Identification Date (60-Day Clock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60-Day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Patient(s) /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Nature of Suspected 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Estimated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Complete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Overpayment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Refund Authorization (CFO)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Refund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Refund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MAC Confirmation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Within 60-Day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RCA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 Developed?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Self-Disclosure Considered?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Self-Disclosure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GB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Case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Case Closure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0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☐Check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B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☐Check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☐Check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☐Check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0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☐Check ☐Electronic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☐Y☐N☐NA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☐Open ☐Closed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1E">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Summary:</w:t>
      </w:r>
    </w:p>
    <w:tbl>
      <w:tblPr>
        <w:tblStyle w:val="Table1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124.809384164223"/>
        <w:gridCol w:w="1235.1906158357772"/>
        <w:tblGridChange w:id="0">
          <w:tblGrid>
            <w:gridCol w:w="8124.809384164223"/>
            <w:gridCol w:w="1235.19061583577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Open Overpayment Investigations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Overpayments Refunded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Dollar Amount Refunded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Investigations Approaching 60-Day Deadline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Deadline Violations (ZERO TOLERANCE)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Cumulative YTD Overpayments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Cumulative YTD Overpayments Refunded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11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Compliance Officer Weekly Review: _________________________ Date: _________</w:t>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9n2g6u3x2e2" w:id="117"/>
      <w:bookmarkEnd w:id="117"/>
      <w:r w:rsidDel="00000000" w:rsidR="00000000" w:rsidRPr="00000000">
        <w:rPr>
          <w:rFonts w:ascii="Roboto" w:cs="Roboto" w:eastAsia="Roboto" w:hAnsi="Roboto"/>
          <w:b w:val="1"/>
          <w:bCs w:val="1"/>
          <w:sz w:val="30"/>
          <w:szCs w:val="30"/>
          <w:rtl w:val="0"/>
        </w:rPr>
        <w:t xml:space="preserve">Appendix C — Overpayment Investigation File Checklist</w:t>
      </w:r>
    </w:p>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Overpayment Investigation File Checklist Policy Reference: FN-BC-004 | Version: 6.0 | Effective: 2025-07-10</w:t>
      </w:r>
    </w:p>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The Compliance Officer shall maintain a separate investigation file for each overpayment investigation. This checklist ensures completeness. All items marked "Required" must be present before case closure.</w:t>
      </w:r>
    </w:p>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Tracking ID: _____________ Patient(s): _____________ Investigation Lead: _____________</w:t>
      </w:r>
    </w:p>
    <w:tbl>
      <w:tblPr>
        <w:tblStyle w:val="Table1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1698389458272"/>
        <w:gridCol w:w="4138.682284040996"/>
        <w:gridCol w:w="1288.199121522694"/>
        <w:gridCol w:w="1096.3396778916544"/>
        <w:gridCol w:w="1411.537335285505"/>
        <w:gridCol w:w="877.0717423133236"/>
        <w:tblGridChange w:id="0">
          <w:tblGrid>
            <w:gridCol w:w="548.1698389458272"/>
            <w:gridCol w:w="4138.682284040996"/>
            <w:gridCol w:w="1288.199121522694"/>
            <w:gridCol w:w="1096.3396778916544"/>
            <w:gridCol w:w="1411.537335285505"/>
            <w:gridCol w:w="877.07174231332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 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Notification Form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date determination and 60-day deadline calculation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to Revenue Cycle Director (email/memo)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to CFO (email/memo)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to Administrator (email/memo)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Notification to Governing Body (if &gt;$5,000 or fraud-related)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documentation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Copies of affected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Remittance advice for affected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for affected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worksheets / PDGM classification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assessments for affected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 /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Lookback period determination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8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Statistical sampling plan and methodology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Quantification calculation worksheet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(Appendix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refund disclosure letter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Refund payment documentation (check copy or electronic confirmation)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receipt/acknowledgment of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refund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B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authorization (if &gt;$10,000)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authorization (if &gt;$50,000)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Self-disclosure evaluation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C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OIG/CMS self-disclosure submission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Weekly status update memos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 effectiveness monitoring at 30/60/90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 closure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E9">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1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File Completeness Verified By: _________________________ Date: _________ Case Closed By: _________________________ Date: _________</w:t>
      </w:r>
    </w:p>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g1of73wmo0h" w:id="118"/>
      <w:bookmarkEnd w:id="118"/>
      <w:r w:rsidDel="00000000" w:rsidR="00000000" w:rsidRPr="00000000">
        <w:rPr>
          <w:rFonts w:ascii="Roboto" w:cs="Roboto" w:eastAsia="Roboto" w:hAnsi="Roboto"/>
          <w:b w:val="1"/>
          <w:bCs w:val="1"/>
          <w:sz w:val="30"/>
          <w:szCs w:val="30"/>
          <w:rtl w:val="0"/>
        </w:rPr>
        <w:t xml:space="preserve">Appendix D — Overpayment Report and MAC Refund Disclosure Letter Template</w:t>
      </w:r>
    </w:p>
    <w:p w:rsidR="00000000" w:rsidDel="00000000" w:rsidP="00000000" w:rsidRDefault="00000000" w:rsidRPr="00000000" w14:paraId="000011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Overpayment Report and MAC Refund Disclosure Letter Policy Reference: FN-BC-004 | Version: 6.0 | Effective: 2025-07-10</w:t>
      </w:r>
    </w:p>
    <w:p w:rsidR="00000000" w:rsidDel="00000000" w:rsidP="00000000" w:rsidRDefault="00000000" w:rsidRPr="00000000" w14:paraId="000011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Use this template for all voluntary overpayment refunds submitted to the MAC. Customize as needed. Submit with refund payment. Retain copy in investigation file.</w:t>
      </w:r>
    </w:p>
    <w:p w:rsidR="00000000" w:rsidDel="00000000" w:rsidP="00000000" w:rsidRDefault="00000000" w:rsidRPr="00000000" w14:paraId="00001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[DATE]</w:t>
      </w:r>
    </w:p>
    <w:p w:rsidR="00000000" w:rsidDel="00000000" w:rsidP="00000000" w:rsidRDefault="00000000" w:rsidRPr="00000000" w14:paraId="000011F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[MAC Name] [MAC Address] [City, State ZIP]</w:t>
      </w:r>
    </w:p>
    <w:p w:rsidR="00000000" w:rsidDel="00000000" w:rsidP="00000000" w:rsidRDefault="00000000" w:rsidRPr="00000000" w14:paraId="000011F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 Voluntary Refund — Medicare Overpayment Disclosure</w:t>
      </w:r>
    </w:p>
    <w:p w:rsidR="00000000" w:rsidDel="00000000" w:rsidP="00000000" w:rsidRDefault="00000000" w:rsidRPr="00000000" w14:paraId="000011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Provider Name: Care Indeed Home Health Care, Inc. Medicare Provider Number (CCN): _________________________ NPI: _________________________ Contact Person: _________________________ Contact Phone: _________________________ Contact Email: _________________________</w:t>
      </w:r>
    </w:p>
    <w:p w:rsidR="00000000" w:rsidDel="00000000" w:rsidP="00000000" w:rsidRDefault="00000000" w:rsidRPr="00000000" w14:paraId="000011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Dear Medicare Administrative Contractor:</w:t>
      </w:r>
    </w:p>
    <w:p w:rsidR="00000000" w:rsidDel="00000000" w:rsidP="00000000" w:rsidRDefault="00000000" w:rsidRPr="00000000" w14:paraId="000011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hereby reports and returns the following identified Medicare overpayment in compliance with 42 U.S.C. § 1320a-7k(d) and 42 CFR § 401.305.</w:t>
      </w:r>
    </w:p>
    <w:p w:rsidR="00000000" w:rsidDel="00000000" w:rsidP="00000000" w:rsidRDefault="00000000" w:rsidRPr="00000000" w14:paraId="000011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 Overpayment Summary</w:t>
      </w:r>
    </w:p>
    <w:tbl>
      <w:tblPr>
        <w:tblStyle w:val="Table1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36.891495601173"/>
        <w:gridCol w:w="5023.108504398827"/>
        <w:tblGridChange w:id="0">
          <w:tblGrid>
            <w:gridCol w:w="4336.891495601173"/>
            <w:gridCol w:w="5023.1085043988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Overpayment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Claims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Date Range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Refund Amount Enclosed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Refund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0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Check # _________ ☐ Electronic</w:t>
            </w:r>
            <w:r w:rsidDel="00000000" w:rsidR="00000000" w:rsidRPr="00000000">
              <w:rPr>
                <w:rtl w:val="0"/>
              </w:rPr>
            </w:r>
          </w:p>
        </w:tc>
      </w:tr>
    </w:tbl>
    <w:p w:rsidR="00000000" w:rsidDel="00000000" w:rsidP="00000000" w:rsidRDefault="00000000" w:rsidRPr="00000000" w14:paraId="000012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 Affected Claims</w:t>
      </w:r>
    </w:p>
    <w:tbl>
      <w:tblPr>
        <w:tblStyle w:val="Table1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34.0645161290323"/>
        <w:gridCol w:w="1147.3548387096776"/>
        <w:gridCol w:w="986.3225806451613"/>
        <w:gridCol w:w="1278.1935483870968"/>
        <w:gridCol w:w="1419.0967741935483"/>
        <w:gridCol w:w="1398.967741935484"/>
        <w:gridCol w:w="1348.6451612903227"/>
        <w:gridCol w:w="1147.3548387096776"/>
        <w:tblGridChange w:id="0">
          <w:tblGrid>
            <w:gridCol w:w="634.0645161290323"/>
            <w:gridCol w:w="1147.3548387096776"/>
            <w:gridCol w:w="986.3225806451613"/>
            <w:gridCol w:w="1278.1935483870968"/>
            <w:gridCol w:w="1419.0967741935483"/>
            <w:gridCol w:w="1398.967741935484"/>
            <w:gridCol w:w="1348.6451612903227"/>
            <w:gridCol w:w="1147.35483870967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 Control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Date(s) of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Original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Overpayment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12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(Attach additional pages if more than 10 claims)</w:t>
      </w:r>
    </w:p>
    <w:p w:rsidR="00000000" w:rsidDel="00000000" w:rsidP="00000000" w:rsidRDefault="00000000" w:rsidRPr="00000000" w14:paraId="000012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3. Reason for Overpayment</w:t>
      </w:r>
    </w:p>
    <w:p w:rsidR="00000000" w:rsidDel="00000000" w:rsidP="00000000" w:rsidRDefault="00000000" w:rsidRPr="00000000" w14:paraId="0000123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Duplicate payment received ☐ Coding error (ICD-10 / PDGM classification) ☐ Service billed but not rendered / incompletely rendered ☐ Documentation does not support billed service level ☐ Patient eligibility error ☐ Physician certification/F2F deficiency ☐ OASIS error affecting PDGM classification ☐ Other: _________________________</w:t>
      </w:r>
    </w:p>
    <w:p w:rsidR="00000000" w:rsidDel="00000000" w:rsidP="00000000" w:rsidRDefault="00000000" w:rsidRPr="00000000" w14:paraId="000012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Detailed Explanation:</w:t>
      </w:r>
    </w:p>
    <w:p w:rsidR="00000000" w:rsidDel="00000000" w:rsidP="00000000" w:rsidRDefault="00000000" w:rsidRPr="00000000" w14:paraId="0000123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 Quantification Methodology</w:t>
      </w:r>
    </w:p>
    <w:p w:rsidR="00000000" w:rsidDel="00000000" w:rsidP="00000000" w:rsidRDefault="00000000" w:rsidRPr="00000000" w14:paraId="000012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Claim-by-claim review — all affected claims individually reviewed ☐ Statistical sampling with extrapolation — methodology attached ☐ Estimated refund — investigation ongoing; supplemental refund to follow</w:t>
      </w:r>
    </w:p>
    <w:p w:rsidR="00000000" w:rsidDel="00000000" w:rsidP="00000000" w:rsidRDefault="00000000" w:rsidRPr="00000000" w14:paraId="000012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5. Corrective Actions Implemented</w:t>
      </w:r>
    </w:p>
    <w:p w:rsidR="00000000" w:rsidDel="00000000" w:rsidP="00000000" w:rsidRDefault="00000000" w:rsidRPr="00000000" w14:paraId="0000123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6. Certification</w:t>
      </w:r>
    </w:p>
    <w:p w:rsidR="00000000" w:rsidDel="00000000" w:rsidP="00000000" w:rsidRDefault="00000000" w:rsidRPr="00000000" w14:paraId="0000123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certify that this disclosure is made in good faith and that the information provided is true and accurate to the best of my knowledge. Care Indeed Home Health Care, Inc. has exercised reasonable diligence in identifying and quantifying this overpayment per 42 CFR § 401.305.</w:t>
      </w:r>
    </w:p>
    <w:tbl>
      <w:tblPr>
        <w:tblStyle w:val="Table1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80.1759530791787"/>
        <w:gridCol w:w="1701.818181818182"/>
        <w:gridCol w:w="2086.099706744868"/>
        <w:gridCol w:w="1701.818181818182"/>
        <w:gridCol w:w="1290.0879765395894"/>
        <w:tblGridChange w:id="0">
          <w:tblGrid>
            <w:gridCol w:w="2580.1759530791787"/>
            <w:gridCol w:w="1701.818181818182"/>
            <w:gridCol w:w="2086.099706744868"/>
            <w:gridCol w:w="1701.818181818182"/>
            <w:gridCol w:w="1290.0879765395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Printed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w:t>
            </w:r>
            <w:r w:rsidDel="00000000" w:rsidR="00000000" w:rsidRPr="00000000">
              <w:rPr>
                <w:rtl w:val="0"/>
              </w:rPr>
            </w:r>
          </w:p>
        </w:tc>
      </w:tr>
    </w:tbl>
    <w:p w:rsidR="00000000" w:rsidDel="00000000" w:rsidP="00000000" w:rsidRDefault="00000000" w:rsidRPr="00000000" w14:paraId="00001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zhvp5p5qwyp" w:id="119"/>
      <w:bookmarkEnd w:id="119"/>
      <w:r w:rsidDel="00000000" w:rsidR="00000000" w:rsidRPr="00000000">
        <w:rPr>
          <w:rFonts w:ascii="Roboto" w:cs="Roboto" w:eastAsia="Roboto" w:hAnsi="Roboto"/>
          <w:b w:val="1"/>
          <w:bCs w:val="1"/>
          <w:sz w:val="30"/>
          <w:szCs w:val="30"/>
          <w:rtl w:val="0"/>
        </w:rPr>
        <w:t xml:space="preserve">Appendix E — Overpayment Root Cause Analysis Report</w:t>
      </w:r>
    </w:p>
    <w:p w:rsidR="00000000" w:rsidDel="00000000" w:rsidP="00000000" w:rsidRDefault="00000000" w:rsidRPr="00000000" w14:paraId="000012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Overpayment Root Cause Analysis Report Policy Reference: FN-BC-004 | Version: 6.0 | Effective: 2025-07-10</w:t>
      </w:r>
    </w:p>
    <w:p w:rsidR="00000000" w:rsidDel="00000000" w:rsidP="00000000" w:rsidRDefault="00000000" w:rsidRPr="00000000" w14:paraId="0000124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for every identified overpayment. Must be completed within 14 calendar days of refund submission. Methodology per QA-AE-002.</w:t>
      </w:r>
    </w:p>
    <w:p w:rsidR="00000000" w:rsidDel="00000000" w:rsidP="00000000" w:rsidRDefault="00000000" w:rsidRPr="00000000" w14:paraId="00001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OVERPAYMENT IDENTIFICATION</w:t>
      </w:r>
    </w:p>
    <w:tbl>
      <w:tblPr>
        <w:tblStyle w:val="Table1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7917888563047"/>
        <w:gridCol w:w="7109.208211143695"/>
        <w:tblGridChange w:id="0">
          <w:tblGrid>
            <w:gridCol w:w="2250.7917888563047"/>
            <w:gridCol w:w="7109.2082111436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Tracking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Identification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Overpayment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Number of Claims Affected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Coding ☐ Documentation ☐ Billing process ☐ System error ☐ Eligibility ☐ Certification ☐ Fraud/Abuse ☐ Other: 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Isolated or Systemic?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Isolated (single event) ☐ Systemic (pattern/multiple occurrences)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Duration of Error (if systemic)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 To: _________</w:t>
            </w:r>
            <w:r w:rsidDel="00000000" w:rsidR="00000000" w:rsidRPr="00000000">
              <w:rPr>
                <w:rtl w:val="0"/>
              </w:rPr>
            </w:r>
          </w:p>
        </w:tc>
      </w:tr>
    </w:tbl>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ROOT CAUSE ANALYSIS</w:t>
      </w:r>
    </w:p>
    <w:p w:rsidR="00000000" w:rsidDel="00000000" w:rsidP="00000000" w:rsidRDefault="00000000" w:rsidRPr="00000000" w14:paraId="000012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2.1 Describe the overpayment event in detail (what happened, when, who was involved):</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2.2 What was the direct/immediate cause of the overpayment?</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2.3 What were the contributing factors?</w:t>
      </w:r>
    </w:p>
    <w:tbl>
      <w:tblPr>
        <w:tblStyle w:val="Table1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2.9032258064516"/>
        <w:gridCol w:w="2113.548387096774"/>
        <w:gridCol w:w="6793.548387096775"/>
        <w:tblGridChange w:id="0">
          <w:tblGrid>
            <w:gridCol w:w="452.9032258064516"/>
            <w:gridCol w:w="2113.548387096774"/>
            <w:gridCol w:w="6793.5483870967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Contributing Factor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Human error ☐ Training gap ☐ Process failure ☐ System/technology ☐ Policy gap ☐ Supervision ☐ Other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Human error ☐ Training gap ☐ Process failure ☐ System/technology ☐ Policy gap ☐ Supervision ☐ Other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Human error ☐ Training gap ☐ Process failure ☐ System/technology ☐ Policy gap ☐ Supervision ☐ Other</w:t>
            </w:r>
            <w:r w:rsidDel="00000000" w:rsidR="00000000" w:rsidRPr="00000000">
              <w:rPr>
                <w:rtl w:val="0"/>
              </w:rPr>
            </w:r>
          </w:p>
        </w:tc>
      </w:tr>
    </w:tbl>
    <w:p w:rsidR="00000000" w:rsidDel="00000000" w:rsidP="00000000" w:rsidRDefault="00000000" w:rsidRPr="00000000" w14:paraId="000012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2.4 What existing controls failed to prevent or detect the overpayment?</w:t>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2.5 Why was the overpayment not detected earlier?</w:t>
      </w:r>
    </w:p>
    <w:p w:rsidR="00000000" w:rsidDel="00000000" w:rsidP="00000000" w:rsidRDefault="00000000" w:rsidRPr="00000000" w14:paraId="000012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CORRECTIVE ACTIONS</w:t>
      </w:r>
    </w:p>
    <w:tbl>
      <w:tblPr>
        <w:tblStyle w:val="Table1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2.1875"/>
        <w:gridCol w:w="1694.0625"/>
        <w:gridCol w:w="1170"/>
        <w:gridCol w:w="1730.625"/>
        <w:gridCol w:w="2352.1875"/>
        <w:gridCol w:w="2010.9375"/>
        <w:tblGridChange w:id="0">
          <w:tblGrid>
            <w:gridCol w:w="402.1875"/>
            <w:gridCol w:w="1694.0625"/>
            <w:gridCol w:w="1170"/>
            <w:gridCol w:w="1730.625"/>
            <w:gridCol w:w="2352.1875"/>
            <w:gridCol w:w="2010.93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Implementation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Measurable Outcome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Training ☐ Process change ☐ System fix ☐ Policy update ☐ Supervision ☐ Personnel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Training ☐ Process change ☐ System fix ☐ Policy update ☐ Supervision ☐ Personnel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Training ☐ Process change ☐ System fix ☐ Policy update ☐ Supervision ☐ Personnel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8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EFFECTIVENESS MONITORING</w:t>
      </w:r>
    </w:p>
    <w:tbl>
      <w:tblPr>
        <w:tblStyle w:val="Table1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7.753303964758"/>
        <w:gridCol w:w="1003.3480176211453"/>
        <w:gridCol w:w="1333.215859030837"/>
        <w:gridCol w:w="1773.0396475770926"/>
        <w:gridCol w:w="2762.643171806167"/>
        <w:tblGridChange w:id="0">
          <w:tblGrid>
            <w:gridCol w:w="2487.753303964758"/>
            <w:gridCol w:w="1003.3480176211453"/>
            <w:gridCol w:w="1333.215859030837"/>
            <w:gridCol w:w="1773.0396475770926"/>
            <w:gridCol w:w="2762.643171806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Follow-Up Needed?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9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90-Day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CERTIFICATION</w:t>
      </w:r>
    </w:p>
    <w:tbl>
      <w:tblPr>
        <w:tblStyle w:val="Table1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607.753303964757"/>
        <w:gridCol w:w="2583.964757709251"/>
        <w:gridCol w:w="1168.2819383259912"/>
        <w:tblGridChange w:id="0">
          <w:tblGrid>
            <w:gridCol w:w="5607.753303964757"/>
            <w:gridCol w:w="2583.964757709251"/>
            <w:gridCol w:w="1168.281938325991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RCA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Reviewed (clinical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2B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RCA reported to QAPI Committee: ☐ Yes Date: _________ RCA reported to Governing Body: ☐ Yes ☐ N/A Date: _________</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ilzoml1hifm" w:id="120"/>
      <w:bookmarkEnd w:id="120"/>
      <w:r w:rsidDel="00000000" w:rsidR="00000000" w:rsidRPr="00000000">
        <w:rPr>
          <w:rFonts w:ascii="Roboto" w:cs="Roboto" w:eastAsia="Roboto" w:hAnsi="Roboto"/>
          <w:b w:val="1"/>
          <w:bCs w:val="1"/>
          <w:sz w:val="30"/>
          <w:szCs w:val="30"/>
          <w:rtl w:val="0"/>
        </w:rPr>
        <w:t xml:space="preserve">Appendix F — Policy Acknowledgment Form</w:t>
      </w:r>
    </w:p>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FN-BC-004 — Overpayment Identification &amp; Refund | Version: 6.0 | Effective: 2025-07-10</w:t>
      </w:r>
    </w:p>
    <w:p w:rsidR="00000000" w:rsidDel="00000000" w:rsidP="00000000" w:rsidRDefault="00000000" w:rsidRPr="00000000" w14:paraId="000012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2BC">
      <w:pPr>
        <w:numPr>
          <w:ilvl w:val="0"/>
          <w:numId w:val="1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FN-BC-004 — Overpayment Identification &amp; Refund, Version 6.0, effective 2025-07-10.</w:t>
      </w:r>
    </w:p>
    <w:p w:rsidR="00000000" w:rsidDel="00000000" w:rsidP="00000000" w:rsidRDefault="00000000" w:rsidRPr="00000000" w14:paraId="000012BD">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federal law (42 U.S.C. § 1320a-7k(d)) requires the agency to report and return any identified Medicare overpayment within 60 calendar days of identification.</w:t>
      </w:r>
    </w:p>
    <w:p w:rsidR="00000000" w:rsidDel="00000000" w:rsidP="00000000" w:rsidRDefault="00000000" w:rsidRPr="00000000" w14:paraId="000012BE">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the identification date is the date the agency first receives credible information triggering a duty to investigate — not the date quantification is completed.</w:t>
      </w:r>
    </w:p>
    <w:p w:rsidR="00000000" w:rsidDel="00000000" w:rsidP="00000000" w:rsidRDefault="00000000" w:rsidRPr="00000000" w14:paraId="000012B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report any potential overpayment to the Compliance Officer within 24 hours of identification, using the Overpayment Notification Form (Appendix A) or the compliance hotline per CO-CP-006.</w:t>
      </w:r>
    </w:p>
    <w:p w:rsidR="00000000" w:rsidDel="00000000" w:rsidP="00000000" w:rsidRDefault="00000000" w:rsidRPr="00000000" w14:paraId="000012C0">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deliberately retaining, concealing, or delaying the return of a known overpayment is a violation of the False Claims Act and this policy, subject to termination, civil penalties of up to $27,894 per false claim, treble damages, and potential criminal prosecution.</w:t>
      </w:r>
    </w:p>
    <w:p w:rsidR="00000000" w:rsidDel="00000000" w:rsidP="00000000" w:rsidRDefault="00000000" w:rsidRPr="00000000" w14:paraId="000012C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non-retaliation protections under CO-CP-005 apply to good-faith reporting of potential overpayments.</w:t>
      </w:r>
    </w:p>
    <w:p w:rsidR="00000000" w:rsidDel="00000000" w:rsidP="00000000" w:rsidRDefault="00000000" w:rsidRPr="00000000" w14:paraId="000012C2">
      <w:pPr>
        <w:numPr>
          <w:ilvl w:val="0"/>
          <w:numId w:val="1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2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 Filed ☐ Yes</w:t>
      </w:r>
    </w:p>
    <w:p w:rsidR="00000000" w:rsidDel="00000000" w:rsidP="00000000" w:rsidRDefault="00000000" w:rsidRPr="00000000" w14:paraId="00001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102alxzbmiw4" w:id="121"/>
      <w:bookmarkEnd w:id="121"/>
      <w:r w:rsidDel="00000000" w:rsidR="00000000" w:rsidRPr="00000000">
        <w:rPr>
          <w:rFonts w:ascii="Roboto" w:cs="Roboto" w:eastAsia="Roboto" w:hAnsi="Roboto"/>
          <w:b w:val="1"/>
          <w:bCs w:val="1"/>
          <w:sz w:val="36"/>
          <w:szCs w:val="36"/>
          <w:rtl w:val="0"/>
        </w:rPr>
        <w:t xml:space="preserve">FN-BC-005 — Pre-Claim Review Compliance</w:t>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i5hs32ns0k4" w:id="122"/>
      <w:bookmarkEnd w:id="122"/>
      <w:r w:rsidDel="00000000" w:rsidR="00000000" w:rsidRPr="00000000">
        <w:rPr>
          <w:rFonts w:ascii="Roboto" w:cs="Roboto" w:eastAsia="Roboto" w:hAnsi="Roboto"/>
          <w:b w:val="1"/>
          <w:bCs w:val="1"/>
          <w:sz w:val="30"/>
          <w:szCs w:val="30"/>
          <w:rtl w:val="0"/>
        </w:rPr>
        <w:t xml:space="preserve">1. Policy Header</w:t>
      </w:r>
    </w:p>
    <w:tbl>
      <w:tblPr>
        <w:tblStyle w:val="Table1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7479.765395894428"/>
        <w:tblGridChange w:id="0">
          <w:tblGrid>
            <w:gridCol w:w="1880.2346041055716"/>
            <w:gridCol w:w="7479.7653958944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Pre-Claim Review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 — upon CMS PCR program implementation or regulatory change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1115A of the Social Security Act (CMS Innovation Center), 42 CFR Part 424, CMS Pre-Claim Review Demonstration for Home Health Services, CMS HHVBP, 42 CFR § 484.100</w:t>
            </w:r>
            <w:r w:rsidDel="00000000" w:rsidR="00000000" w:rsidRPr="00000000">
              <w:rPr>
                <w:rtl w:val="0"/>
              </w:rPr>
            </w:r>
          </w:p>
        </w:tc>
      </w:tr>
    </w:tbl>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g4iq6sch7w8" w:id="123"/>
      <w:bookmarkEnd w:id="12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2F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readiness framework and operational procedures for compliance with any CMS Pre-Claim Review (PCR) demonstration program applicable to home health services in California or any other state in which Care Indeed Home Health Care, Inc. operates. CMS has implemented PCR demonstrations in selected states to reduce improper payments in the home health industry. While PCR may not be currently active in all jurisdictions, CMS retains the authority to expand or reinstate PCR programs at any time. This policy ensures Care Indeed Home Health Care, Inc. has a documented, operationally ready process for immediate PCR compliance upon CMS activation, minimizing disruption to patient care and revenue cycle operations.</w:t>
      </w:r>
    </w:p>
    <w:p w:rsidR="00000000" w:rsidDel="00000000" w:rsidP="00000000" w:rsidRDefault="00000000" w:rsidRPr="00000000" w14:paraId="00001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hkotw3lhvvs" w:id="124"/>
      <w:bookmarkEnd w:id="12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2FA">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12F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and billing specialists</w:t>
      </w:r>
    </w:p>
    <w:p w:rsidR="00000000" w:rsidDel="00000000" w:rsidP="00000000" w:rsidRDefault="00000000" w:rsidRPr="00000000" w14:paraId="000012F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w:t>
      </w:r>
    </w:p>
    <w:p w:rsidR="00000000" w:rsidDel="00000000" w:rsidP="00000000" w:rsidRDefault="00000000" w:rsidRPr="00000000" w14:paraId="000012FD">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w:t>
      </w:r>
    </w:p>
    <w:p w:rsidR="00000000" w:rsidDel="00000000" w:rsidP="00000000" w:rsidRDefault="00000000" w:rsidRPr="00000000" w14:paraId="000012F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w:t>
      </w:r>
    </w:p>
    <w:p w:rsidR="00000000" w:rsidDel="00000000" w:rsidP="00000000" w:rsidRDefault="00000000" w:rsidRPr="00000000" w14:paraId="000012F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certified coders</w:t>
      </w:r>
    </w:p>
    <w:p w:rsidR="00000000" w:rsidDel="00000000" w:rsidP="00000000" w:rsidRDefault="00000000" w:rsidRPr="00000000" w14:paraId="00001300">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clinical documentation staff supporting PCR submissions</w:t>
      </w:r>
    </w:p>
    <w:p w:rsidR="00000000" w:rsidDel="00000000" w:rsidP="00000000" w:rsidRDefault="00000000" w:rsidRPr="00000000" w14:paraId="00001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ku6wahux258" w:id="125"/>
      <w:bookmarkEnd w:id="12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3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maintain a state of operational readiness for PCR compliance such that the agency can implement full PCR submission within 30 calendar days of CMS announcement of a PCR program affecting the agency's service area.</w:t>
      </w:r>
    </w:p>
    <w:p w:rsidR="00000000" w:rsidDel="00000000" w:rsidP="00000000" w:rsidRDefault="00000000" w:rsidRPr="00000000" w14:paraId="000013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When a PCR program is active and applicable to the agency, all non-excepted home health episodes shall be submitted for pre-claim review prior to final claim submission. No final claim shall be submitted for a PCR-required episode without a provisional affirmation or affirmation from the PCR reviewer.</w:t>
      </w:r>
    </w:p>
    <w:p w:rsidR="00000000" w:rsidDel="00000000" w:rsidP="00000000" w:rsidRDefault="00000000" w:rsidRPr="00000000" w14:paraId="000013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Revenue Cycle Director shall designate a PCR Coordinator responsible for monitoring CMS PCR announcements, managing PCR submissions, tracking decisions, and managing resubmissions and appeals.</w:t>
      </w:r>
    </w:p>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PCR submissions shall contain all required documentation as specified by the CMS PCR program requirements, which typically include: (a) a completed PCR request form; (b) the Plan of Care (485); (c) physician certification; (d) face-to-face encounter documentation; (e) OASIS assessment; (f) clinical documentation supporting medical necessity, homebound status, and skilled care need.</w:t>
      </w:r>
    </w:p>
    <w:p w:rsidR="00000000" w:rsidDel="00000000" w:rsidP="00000000" w:rsidRDefault="00000000" w:rsidRPr="00000000" w14:paraId="000013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maintain a PCR Decision Tracking Log for all submitted episodes and shall not bill any episode where the PCR determination is "non-affirmation" unless the non-affirmation is successfully appealed through the PCR reconsideration process.</w:t>
      </w:r>
    </w:p>
    <w:p w:rsidR="00000000" w:rsidDel="00000000" w:rsidP="00000000" w:rsidRDefault="00000000" w:rsidRPr="00000000" w14:paraId="0000130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Non-affirmation of a PCR request does not prohibit the agency from providing or continuing services if clinically necessary, but it does prevent Medicare billing until the decision is overturned or the underlying documentation deficiency is corrected and the request is resubmitted.</w:t>
      </w:r>
    </w:p>
    <w:p w:rsidR="00000000" w:rsidDel="00000000" w:rsidP="00000000" w:rsidRDefault="00000000" w:rsidRPr="00000000" w14:paraId="000013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Compliance Officer shall monitor PCR non-affirmation rates and patterns monthly. A non-affirmation rate exceeding 10% shall trigger a root cause analysis within 30 calendar days.</w:t>
      </w:r>
    </w:p>
    <w:p w:rsidR="00000000" w:rsidDel="00000000" w:rsidP="00000000" w:rsidRDefault="00000000" w:rsidRPr="00000000" w14:paraId="000013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All PCR-related processes shall be integrated with the agency's pre-billing verification (FN-BC-001 §6.1), documentation standards (CL-CD-001 through CL-CD-004), and the corporate compliance program (CO-CP-001).</w:t>
      </w:r>
    </w:p>
    <w:p w:rsidR="00000000" w:rsidDel="00000000" w:rsidP="00000000" w:rsidRDefault="00000000" w:rsidRPr="00000000" w14:paraId="00001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07fqd91e0mr" w:id="126"/>
      <w:bookmarkEnd w:id="126"/>
      <w:r w:rsidDel="00000000" w:rsidR="00000000" w:rsidRPr="00000000">
        <w:rPr>
          <w:rFonts w:ascii="Roboto" w:cs="Roboto" w:eastAsia="Roboto" w:hAnsi="Roboto"/>
          <w:b w:val="1"/>
          <w:bCs w:val="1"/>
          <w:sz w:val="30"/>
          <w:szCs w:val="30"/>
          <w:rtl w:val="0"/>
        </w:rPr>
        <w:t xml:space="preserve">5. Definitions</w:t>
      </w:r>
    </w:p>
    <w:tbl>
      <w:tblPr>
        <w:tblStyle w:val="Table13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Pre-Claim Review (PCR)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CMS demonstration program requiring home health agencies in designated states to submit documentation supporting Medicare home health episodes to a CMS review contractor for evaluation before the final claim can be submitted for payment.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PCR determination that the submitted documentation supports Medicare coverage criteria. The agency may proceed with final claim submission.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Provisional 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affirmation issued when the documentation substantially supports coverage but contains minor deficiencies that the agency certifies will be corrected. The agency may proceed with billing but must correct deficiencies.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PCR determination that the submitted documentation does not support Medicare coverage criteria. The agency may not submit a final claim for the non-affirmed episode unless the decision is overturned on resubmission or appeal. A non-affirmation is NOT a denial and does not create appeal rights under the standard Medicare appeals process — it has its own reconsideration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correcting documentation deficiencies identified in a non-affirmation and resubmitting the PCR request for a new determination.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Reconsideration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review process available when the agency disagrees with a non-affirmation determination.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Excepted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that are exempt from PCR requirements per CMS designation, which may include certain episode types or circumstances.</w:t>
            </w:r>
            <w:r w:rsidDel="00000000" w:rsidR="00000000" w:rsidRPr="00000000">
              <w:rPr>
                <w:rtl w:val="0"/>
              </w:rPr>
            </w:r>
          </w:p>
        </w:tc>
      </w:tr>
    </w:tbl>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bzf47fq4ow1" w:id="127"/>
      <w:bookmarkEnd w:id="127"/>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3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frcqdcbctbj" w:id="128"/>
      <w:bookmarkEnd w:id="128"/>
      <w:r w:rsidDel="00000000" w:rsidR="00000000" w:rsidRPr="00000000">
        <w:rPr>
          <w:rFonts w:ascii="Roboto" w:cs="Roboto" w:eastAsia="Roboto" w:hAnsi="Roboto"/>
          <w:b w:val="1"/>
          <w:bCs w:val="1"/>
          <w:color w:val="000000"/>
          <w:sz w:val="27"/>
          <w:szCs w:val="27"/>
          <w:rtl w:val="0"/>
        </w:rPr>
        <w:t xml:space="preserve">6.1 PCR Readiness Monitoring</w:t>
      </w:r>
    </w:p>
    <w:tbl>
      <w:tblPr>
        <w:tblStyle w:val="Table13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62.346041055718"/>
        <w:gridCol w:w="2003.7536656891496"/>
        <w:gridCol w:w="1852.7859237536657"/>
        <w:tblGridChange w:id="0">
          <w:tblGrid>
            <w:gridCol w:w="741.1143695014663"/>
            <w:gridCol w:w="4762.346041055718"/>
            <w:gridCol w:w="2003.7536656891496"/>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monitor CMS Federal Register notices, MLN announcements, and MAC bulletins for any PCR program activation, expansion, or modification affecting California or any state in which the agency operates.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 per CO-RA-001</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identification of a PCR program announcement applicable to the agency, the Compliance Officer shall notify the Administrator, CFO, Revenue Cycle Director, and Director of Nursing within 48 hours and initiate the PCR Implementation Checklist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 of announcement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designate a PCR Coordinator within 7 calendar days of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PCR Coordinator shall complete staff training per §10 within 30 calendar days of designation.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bl>
    <w:p w:rsidR="00000000" w:rsidDel="00000000" w:rsidP="00000000" w:rsidRDefault="00000000" w:rsidRPr="00000000" w14:paraId="000013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bke2ew9yr68" w:id="129"/>
      <w:bookmarkEnd w:id="129"/>
      <w:r w:rsidDel="00000000" w:rsidR="00000000" w:rsidRPr="00000000">
        <w:rPr>
          <w:rFonts w:ascii="Roboto" w:cs="Roboto" w:eastAsia="Roboto" w:hAnsi="Roboto"/>
          <w:b w:val="1"/>
          <w:bCs w:val="1"/>
          <w:color w:val="000000"/>
          <w:sz w:val="27"/>
          <w:szCs w:val="27"/>
          <w:rtl w:val="0"/>
        </w:rPr>
        <w:t xml:space="preserve">6.2 PCR Submission Process (When PCR Program Is Active)</w:t>
      </w:r>
    </w:p>
    <w:tbl>
      <w:tblPr>
        <w:tblStyle w:val="Table1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048.6803519061586"/>
        <w:gridCol w:w="2539.0029325513196"/>
        <w:gridCol w:w="2031.2023460410558"/>
        <w:tblGridChange w:id="0">
          <w:tblGrid>
            <w:gridCol w:w="741.1143695014663"/>
            <w:gridCol w:w="4048.6803519061586"/>
            <w:gridCol w:w="2539.0029325513196"/>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new home health episode (SOC, ROC, or Recertification) that is not excepted from PCR requirements, the PCR Coordinator shall initiate the PCR submission process by compiling the required documentation package.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SOC/ROC/Recert date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required PCR documentation package shall include all items specified by the active CMS PCR program, which typically include: (a) PCR request form (per CMS specification); (b) signed Plan of Care (485) with valid certification; (c) face-to-face encounter documentation; (d) OASIS assessment; (e) clinical notes demonstrating homebound status, skilled care need, and medical necessity; (f) physician orders.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(compilation); Director of Nursing (clinical documentation verification); Revenue Cycle Director (billing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Compiled within 5 calendar days of episode start</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Director of Nursing (or clinical designee) shall review the clinical documentation package for completeness and quality before PCR submission. The clinical review shall verify: (a) homebound status narrative is specific and compliant; (b) skilled care need is clearly documented; (c) medical necessity is supported; (d) OASIS is complete and consistent; (e) physician certification is signed and dated appropriately; (f) F2F documentation is present and valid.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Designee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 of package compilation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PCR request to the designated CMS review contractor via the method specified by the PCR program (typically electronic portal).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the CMS-specified submission window (per program rules)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submission in the PCR Decision Tracking Log (Appendix B) including: patient name, Medicare number, episode dates, submission date, and documentation included.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submission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Monitor for PCR determination (affirmation, provisional affirmation, or non-affirmation) within the CMS-specified response window (typically 10–15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timeline</w:t>
            </w:r>
            <w:r w:rsidDel="00000000" w:rsidR="00000000" w:rsidRPr="00000000">
              <w:rPr>
                <w:rtl w:val="0"/>
              </w:rPr>
            </w:r>
          </w:p>
        </w:tc>
      </w:tr>
    </w:tbl>
    <w:p w:rsidR="00000000" w:rsidDel="00000000" w:rsidP="00000000" w:rsidRDefault="00000000" w:rsidRPr="00000000" w14:paraId="000013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kj1xcybt8fw" w:id="130"/>
      <w:bookmarkEnd w:id="130"/>
      <w:r w:rsidDel="00000000" w:rsidR="00000000" w:rsidRPr="00000000">
        <w:rPr>
          <w:rFonts w:ascii="Roboto" w:cs="Roboto" w:eastAsia="Roboto" w:hAnsi="Roboto"/>
          <w:b w:val="1"/>
          <w:bCs w:val="1"/>
          <w:color w:val="000000"/>
          <w:sz w:val="27"/>
          <w:szCs w:val="27"/>
          <w:rtl w:val="0"/>
        </w:rPr>
        <w:t xml:space="preserve">6.3 PCR Decision Processing</w:t>
      </w:r>
    </w:p>
    <w:tbl>
      <w:tblPr>
        <w:tblStyle w:val="Table1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7.126099706745"/>
        <w:gridCol w:w="3746.744868035191"/>
        <w:gridCol w:w="2250.7917888563047"/>
        <w:gridCol w:w="1825.3372434017595"/>
        <w:tblGridChange w:id="0">
          <w:tblGrid>
            <w:gridCol w:w="1537.126099706745"/>
            <w:gridCol w:w="3746.744868035191"/>
            <w:gridCol w:w="2250.7917888563047"/>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outcome in Appendix B. Proceed with final claim submission per FN-BC-001. Ensure claim is submitted within timely filing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 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FN-BC-001</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Provisional 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outcome in Appendix B. Correct identified deficiencies within the CMS-specified timeframe. Proceed with final claim submission. Document corrections made.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outcome in Appendix B. DO NOT submit final claim. Initiate non-affirmation response per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non-affirmation receipt</w:t>
            </w:r>
            <w:r w:rsidDel="00000000" w:rsidR="00000000" w:rsidRPr="00000000">
              <w:rPr>
                <w:rtl w:val="0"/>
              </w:rPr>
            </w:r>
          </w:p>
        </w:tc>
      </w:tr>
    </w:tbl>
    <w:p w:rsidR="00000000" w:rsidDel="00000000" w:rsidP="00000000" w:rsidRDefault="00000000" w:rsidRPr="00000000" w14:paraId="000013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lzmbv92rrt8" w:id="131"/>
      <w:bookmarkEnd w:id="131"/>
      <w:r w:rsidDel="00000000" w:rsidR="00000000" w:rsidRPr="00000000">
        <w:rPr>
          <w:rFonts w:ascii="Roboto" w:cs="Roboto" w:eastAsia="Roboto" w:hAnsi="Roboto"/>
          <w:b w:val="1"/>
          <w:bCs w:val="1"/>
          <w:color w:val="000000"/>
          <w:sz w:val="27"/>
          <w:szCs w:val="27"/>
          <w:rtl w:val="0"/>
        </w:rPr>
        <w:t xml:space="preserve">6.4 Non-Affirmation Response</w:t>
      </w:r>
    </w:p>
    <w:tbl>
      <w:tblPr>
        <w:tblStyle w:val="Table1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542.7565982404685"/>
        <w:gridCol w:w="2278.240469208211"/>
        <w:gridCol w:w="1797.8885630498532"/>
        <w:tblGridChange w:id="0">
          <w:tblGrid>
            <w:gridCol w:w="741.1143695014663"/>
            <w:gridCol w:w="4542.7565982404685"/>
            <w:gridCol w:w="2278.240469208211"/>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 non-affirmation, the PCR Coordinator shall log the non-affirmation reason(s) in Appendix B and immediately notify the Revenue Cycle Director and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Director of Nursing and Revenue Cycle Director shall jointly review the non-affirmation reason(s) and determine whether: (a) the documentation can be corrected/supplemented and the request resubmitted; (b) the non-affirmation should be challenged through the reconsideration process; or (c) the non-affirmation is valid and no further action is appropriate.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resubmission is appropriate, the Director of Nursing shall ensure the clinical documentation deficiencies are corrected (without fabrication, backdating, or alteration of original records — corrections per CO-DC-003). The PCR Coordinator shall compile and resubmit the updated package within the CMS-specified resubmission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(clinical correction); PCR Coordinator (resubmission)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CMS resubmission deadline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reconsideration is appropriate, the PCR Coordinator shall file a reconsideration request per the CMS PCR program reconsideration process, including a written argument addressing each non-affirmation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CMS reconsideration deadline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non-affirmation is accepted as valid: (a) the episode shall not be billed to Medicare; (b) the episode shall be logged as a billing loss; (c) root cause analysis per §6.6 shall be initiated; (d) the patient shall NOT be held financially responsible unless a valid ABN was issued per FN-BC-003.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decision</w:t>
            </w:r>
            <w:r w:rsidDel="00000000" w:rsidR="00000000" w:rsidRPr="00000000">
              <w:rPr>
                <w:rtl w:val="0"/>
              </w:rPr>
            </w:r>
          </w:p>
        </w:tc>
      </w:tr>
    </w:tbl>
    <w:p w:rsidR="00000000" w:rsidDel="00000000" w:rsidP="00000000" w:rsidRDefault="00000000" w:rsidRPr="00000000" w14:paraId="000013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6kt9wtjir9t" w:id="132"/>
      <w:bookmarkEnd w:id="132"/>
      <w:r w:rsidDel="00000000" w:rsidR="00000000" w:rsidRPr="00000000">
        <w:rPr>
          <w:rFonts w:ascii="Roboto" w:cs="Roboto" w:eastAsia="Roboto" w:hAnsi="Roboto"/>
          <w:b w:val="1"/>
          <w:bCs w:val="1"/>
          <w:color w:val="000000"/>
          <w:sz w:val="27"/>
          <w:szCs w:val="27"/>
          <w:rtl w:val="0"/>
        </w:rPr>
        <w:t xml:space="preserve">6.5 Patient Care Continuity During PCR</w:t>
      </w:r>
    </w:p>
    <w:tbl>
      <w:tblPr>
        <w:tblStyle w:val="Table13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4755.373352855051"/>
        <w:gridCol w:w="2329.7218155197656"/>
        <w:gridCol w:w="1534.8755490483163"/>
        <w:tblGridChange w:id="0">
          <w:tblGrid>
            <w:gridCol w:w="740.0292825768668"/>
            <w:gridCol w:w="4755.373352855051"/>
            <w:gridCol w:w="2329.7218155197656"/>
            <w:gridCol w:w="1534.8755490483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non-affirmation does NOT require the agency to stop providing clinically necessary services. The decision to continue or discontinue services shall be based solely on clinical need as determined by the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services continue during a non-affirmed episode, the Director of Nursing shall ensure that the clinical documentation clearly supports the clinical need for continued services regardless of payer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services are continued without Medicare coverage, the patient must be notified of potential financial responsibility and an ABN issued per FN-BC-003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continued services</w:t>
            </w:r>
            <w:r w:rsidDel="00000000" w:rsidR="00000000" w:rsidRPr="00000000">
              <w:rPr>
                <w:rtl w:val="0"/>
              </w:rPr>
            </w:r>
          </w:p>
        </w:tc>
      </w:tr>
    </w:tbl>
    <w:p w:rsidR="00000000" w:rsidDel="00000000" w:rsidP="00000000" w:rsidRDefault="00000000" w:rsidRPr="00000000" w14:paraId="000013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6f25qrw6cfm" w:id="133"/>
      <w:bookmarkEnd w:id="133"/>
      <w:r w:rsidDel="00000000" w:rsidR="00000000" w:rsidRPr="00000000">
        <w:rPr>
          <w:rFonts w:ascii="Roboto" w:cs="Roboto" w:eastAsia="Roboto" w:hAnsi="Roboto"/>
          <w:b w:val="1"/>
          <w:bCs w:val="1"/>
          <w:color w:val="000000"/>
          <w:sz w:val="27"/>
          <w:szCs w:val="27"/>
          <w:rtl w:val="0"/>
        </w:rPr>
        <w:t xml:space="preserve">6.6 PCR Trending and Root Cause Analysis</w:t>
      </w:r>
    </w:p>
    <w:tbl>
      <w:tblPr>
        <w:tblStyle w:val="Table1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872.140762463343"/>
        <w:gridCol w:w="2168.4457478005866"/>
        <w:gridCol w:w="1578.2991202346038"/>
        <w:tblGridChange w:id="0">
          <w:tblGrid>
            <w:gridCol w:w="741.1143695014663"/>
            <w:gridCol w:w="4872.140762463343"/>
            <w:gridCol w:w="2168.4457478005866"/>
            <w:gridCol w:w="1578.2991202346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PCR Coordinator shall produce a Monthly PCR Performance Report (Appendix C) including: total submissions, affirmation rate, provisional affirmation rate, non-affirmation rate, resubmission rate, resubmission success rate, reconsideration rate, reconsideration success rate, top non-affirmation reasons, and trending.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 by 15th of following month</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non-affirmation rate exceeds 10% in any calendar month, the Compliance Officer shall initiate a root cause analysis per QA-AE-002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trigger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performance data shall be integrated with the QAPI dashboard per QA-PI-002 and reported to the Governing Body in the quarterly financial/compliance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mnvtxh7dm1e" w:id="134"/>
      <w:bookmarkEnd w:id="134"/>
      <w:r w:rsidDel="00000000" w:rsidR="00000000" w:rsidRPr="00000000">
        <w:rPr>
          <w:rFonts w:ascii="Roboto" w:cs="Roboto" w:eastAsia="Roboto" w:hAnsi="Roboto"/>
          <w:b w:val="1"/>
          <w:bCs w:val="1"/>
          <w:color w:val="000000"/>
          <w:sz w:val="27"/>
          <w:szCs w:val="27"/>
          <w:rtl w:val="0"/>
        </w:rPr>
        <w:t xml:space="preserve">6.7 Escalation Matrix</w:t>
      </w:r>
    </w:p>
    <w:tbl>
      <w:tblPr>
        <w:tblStyle w:val="Table139"/>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23.2258064516127"/>
        <w:gridCol w:w="3925.1612903225805"/>
        <w:gridCol w:w="1811.6129032258063"/>
        <w:tblGridChange w:id="0">
          <w:tblGrid>
            <w:gridCol w:w="3623.2258064516127"/>
            <w:gridCol w:w="3925.1612903225805"/>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announces PCR activation affecting agency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notifies Administrator, CFO, RCD,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 rate exceeds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Revenue Cycle Director initiate RCA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 rate exceeds 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and Administrator notified; emergency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deficiencies are primary non-affirmation driver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implements targeted clinical documentation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 deadline at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escalates to Revenue Cycle Director and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care continuity concern due to PCR non-affirmation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determines clinical necessity independently of PCR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bl>
    <w:p w:rsidR="00000000" w:rsidDel="00000000" w:rsidP="00000000" w:rsidRDefault="00000000" w:rsidRPr="00000000" w14:paraId="00001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eu6ldz9ixvx" w:id="135"/>
      <w:bookmarkEnd w:id="135"/>
      <w:r w:rsidDel="00000000" w:rsidR="00000000" w:rsidRPr="00000000">
        <w:rPr>
          <w:rFonts w:ascii="Roboto" w:cs="Roboto" w:eastAsia="Roboto" w:hAnsi="Roboto"/>
          <w:b w:val="1"/>
          <w:bCs w:val="1"/>
          <w:sz w:val="30"/>
          <w:szCs w:val="30"/>
          <w:rtl w:val="0"/>
        </w:rPr>
        <w:t xml:space="preserve">7. Documentation Requirements</w:t>
      </w:r>
    </w:p>
    <w:tbl>
      <w:tblPr>
        <w:tblStyle w:val="Table1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2140.9970674486804"/>
        <w:gridCol w:w="1976.3049853372434"/>
        <w:gridCol w:w="2127.272727272727"/>
        <w:gridCol w:w="1221.466275659824"/>
        <w:tblGridChange w:id="0">
          <w:tblGrid>
            <w:gridCol w:w="1893.9589442815247"/>
            <w:gridCol w:w="2140.9970674486804"/>
            <w:gridCol w:w="1976.3049853372434"/>
            <w:gridCol w:w="2127.272727272727"/>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Implementation Checklist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submissions and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Decision Tracking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PCR Performance Report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documentation packages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Complete documentation package for each PCR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patient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 and reconsideration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for non-affirmation patterns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o7l1wtm9vet" w:id="136"/>
      <w:bookmarkEnd w:id="136"/>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3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eymywnf0ee7" w:id="137"/>
      <w:bookmarkEnd w:id="13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82.0527859237536"/>
        <w:gridCol w:w="3568.3284457478003"/>
        <w:gridCol w:w="2209.6187683284456"/>
        <w:tblGridChange w:id="0">
          <w:tblGrid>
            <w:gridCol w:w="3582.0527859237536"/>
            <w:gridCol w:w="3568.3284457478003"/>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submission rate for required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total PCR-required episodes vs.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Affirmation rate (initial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monthly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monthly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 filed for all correctable non-affirmations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resubmission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final claims submitted for non-affirmed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Cross-check Appendix B vs. claims submission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violations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Documentation package complete before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review sign-off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PCR Performance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file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triggered for non-affirmation rate &gt;10%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3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2fcdls0wsv3" w:id="138"/>
      <w:bookmarkEnd w:id="138"/>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2.258064516129"/>
        <w:gridCol w:w="3307.565982404692"/>
        <w:gridCol w:w="2580.1759530791787"/>
        <w:tblGridChange w:id="0">
          <w:tblGrid>
            <w:gridCol w:w="3472.258064516129"/>
            <w:gridCol w:w="3307.565982404692"/>
            <w:gridCol w:w="2580.17595307917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unaware of PCR program activation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Non-compliance from day one; all claims at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 monthly CMS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package incomplete at PCR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 billing delay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 clinical review before submission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claim submitted for non-affirmed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Improper billing; potential False Claims Act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prohibition; Appendix B tracking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documentation too generic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non-affirmation reason nationally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 clinical training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encounter documentation missing or expired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 cannot cure retrospectively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 and CL-CA-007 tracking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 deadline 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lost; revenue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 deadline tracking</w:t>
            </w:r>
            <w:r w:rsidDel="00000000" w:rsidR="00000000" w:rsidRPr="00000000">
              <w:rPr>
                <w:rtl w:val="0"/>
              </w:rPr>
            </w:r>
          </w:p>
        </w:tc>
      </w:tr>
    </w:tbl>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2mjp5tvfffa" w:id="139"/>
      <w:bookmarkEnd w:id="13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4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v1y246gp7b" w:id="140"/>
      <w:bookmarkEnd w:id="140"/>
      <w:r w:rsidDel="00000000" w:rsidR="00000000" w:rsidRPr="00000000">
        <w:rPr>
          <w:rFonts w:ascii="Roboto" w:cs="Roboto" w:eastAsia="Roboto" w:hAnsi="Roboto"/>
          <w:b w:val="1"/>
          <w:bCs w:val="1"/>
          <w:color w:val="000000"/>
          <w:sz w:val="27"/>
          <w:szCs w:val="27"/>
          <w:rtl w:val="0"/>
        </w:rPr>
        <w:t xml:space="preserve">9.1 Federal Regulations and CMS Authority</w:t>
      </w:r>
    </w:p>
    <w:tbl>
      <w:tblPr>
        <w:tblStyle w:val="Table14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44.9194729136166"/>
        <w:gridCol w:w="2699.7364568081994"/>
        <w:gridCol w:w="4015.3440702781845"/>
        <w:tblGridChange w:id="0">
          <w:tblGrid>
            <w:gridCol w:w="2644.9194729136166"/>
            <w:gridCol w:w="2699.7364568081994"/>
            <w:gridCol w:w="4015.344070278184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1115A, Social Security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Innovation Center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for CMS to implement PCR demonstrations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Conditions for Medicare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requirements interacting with PCR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obligation to comply with PCR requirements</w:t>
            </w:r>
            <w:r w:rsidDel="00000000" w:rsidR="00000000" w:rsidRPr="00000000">
              <w:rPr>
                <w:rtl w:val="0"/>
              </w:rPr>
            </w:r>
          </w:p>
        </w:tc>
      </w:tr>
    </w:tbl>
    <w:p w:rsidR="00000000" w:rsidDel="00000000" w:rsidP="00000000" w:rsidRDefault="00000000" w:rsidRPr="00000000" w14:paraId="000014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w4ldwfsiqfq" w:id="141"/>
      <w:bookmarkEnd w:id="141"/>
      <w:r w:rsidDel="00000000" w:rsidR="00000000" w:rsidRPr="00000000">
        <w:rPr>
          <w:rFonts w:ascii="Roboto" w:cs="Roboto" w:eastAsia="Roboto" w:hAnsi="Roboto"/>
          <w:b w:val="1"/>
          <w:bCs w:val="1"/>
          <w:color w:val="000000"/>
          <w:sz w:val="27"/>
          <w:szCs w:val="27"/>
          <w:rtl w:val="0"/>
        </w:rPr>
        <w:t xml:space="preserve">9.2 CMS Guidance</w:t>
      </w:r>
    </w:p>
    <w:tbl>
      <w:tblPr>
        <w:tblStyle w:val="Table1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901.466275659824"/>
        <w:gridCol w:w="3458.5337243401755"/>
        <w:tblGridChange w:id="0">
          <w:tblGrid>
            <w:gridCol w:w="5901.466275659824"/>
            <w:gridCol w:w="3458.53372434017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Pre-Claim Review Demonstration for Home Health Services (program documents)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Operational requirements for PCR submissions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MLN Fact Sheets — Pre-Claim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Education materials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MAC-specific PCR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methods and requirements</w:t>
            </w:r>
            <w:r w:rsidDel="00000000" w:rsidR="00000000" w:rsidRPr="00000000">
              <w:rPr>
                <w:rtl w:val="0"/>
              </w:rPr>
            </w:r>
          </w:p>
        </w:tc>
      </w:tr>
    </w:tbl>
    <w:p w:rsidR="00000000" w:rsidDel="00000000" w:rsidP="00000000" w:rsidRDefault="00000000" w:rsidRPr="00000000" w14:paraId="000014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ygu21i6cqmf" w:id="142"/>
      <w:bookmarkEnd w:id="142"/>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5366568914956"/>
        <w:gridCol w:w="3485.9824046920817"/>
        <w:gridCol w:w="4556.480938416422"/>
        <w:tblGridChange w:id="0">
          <w:tblGrid>
            <w:gridCol w:w="1317.5366568914956"/>
            <w:gridCol w:w="3485.9824046920817"/>
            <w:gridCol w:w="4556.4809384164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claim submission after PCR affirmation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&amp; Financial 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ABN for services continued after non-affirmation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supporting PCR submissions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documentation for PCR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documentation for PCR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Face-to-Face Encounter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F2F tracking for PCR readiness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quality for PCR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Correction &amp; Amendment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correction standards for resubmission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program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Analysis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for non-affirmation patterns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performance as quality indicator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oversight of PCR impact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96x8iz301e" w:id="143"/>
      <w:bookmarkEnd w:id="14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45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When a PCR program is activated, all billing, coding, and clinical documentation staff shall receive PCR-specific training within 30 calendar days of program activation. Training shall cover: (a) PCR program requirements and submission process; (b) required documentation elements; (c) clinical documentation quality standards specific to PCR; (d) non-affirmation response procedures; (e) the prohibition on billing non-affirmed episodes; (f) patient care continuity obligations.</w:t>
      </w:r>
    </w:p>
    <w:p w:rsidR="00000000" w:rsidDel="00000000" w:rsidP="00000000" w:rsidRDefault="00000000" w:rsidRPr="00000000" w14:paraId="0000145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The Director of Nursing shall conduct targeted clinical documentation training focused on homebound status, medical necessity, and skilled care need documentation — the three most common PCR non-affirmation drivers nationally.</w:t>
      </w:r>
    </w:p>
    <w:p w:rsidR="00000000" w:rsidDel="00000000" w:rsidP="00000000" w:rsidRDefault="00000000" w:rsidRPr="00000000" w14:paraId="000014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training while PCR is active, including review of non-affirmation patterns and corrective actions.</w:t>
      </w:r>
    </w:p>
    <w:p w:rsidR="00000000" w:rsidDel="00000000" w:rsidP="00000000" w:rsidRDefault="00000000" w:rsidRPr="00000000" w14:paraId="0000145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personnel within scope shall sign Appendix D within 14 calendar days.</w:t>
      </w:r>
    </w:p>
    <w:p w:rsidR="00000000" w:rsidDel="00000000" w:rsidP="00000000" w:rsidRDefault="00000000" w:rsidRPr="00000000" w14:paraId="00001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xdmmak9sisg" w:id="144"/>
      <w:bookmarkEnd w:id="14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4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This policy has a Triggered review cycle — reviewed upon CMS PCR program activation, modification, or termination. Substantive revisions require CFO and Compliance Officer review, Governing Body approval, and re-acknowledgment within 14 calendar days.</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k958up3rlt5" w:id="145"/>
      <w:bookmarkEnd w:id="145"/>
      <w:r w:rsidDel="00000000" w:rsidR="00000000" w:rsidRPr="00000000">
        <w:rPr>
          <w:rFonts w:ascii="Roboto" w:cs="Roboto" w:eastAsia="Roboto" w:hAnsi="Roboto"/>
          <w:b w:val="1"/>
          <w:bCs w:val="1"/>
          <w:sz w:val="30"/>
          <w:szCs w:val="30"/>
          <w:rtl w:val="0"/>
        </w:rPr>
        <w:t xml:space="preserve">Appendix A — PCR Implementation Checklist</w:t>
      </w:r>
    </w:p>
    <w:p w:rsidR="00000000" w:rsidDel="00000000" w:rsidP="00000000" w:rsidRDefault="00000000" w:rsidRPr="00000000" w14:paraId="0000145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Pre-Claim Review Implementation Checklist Policy Reference: FN-BC-005 | Version: 6.0 | Effective: 2025-07-10</w:t>
      </w:r>
    </w:p>
    <w:p w:rsidR="00000000" w:rsidDel="00000000" w:rsidP="00000000" w:rsidRDefault="00000000" w:rsidRPr="00000000" w14:paraId="0000146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upon notification of PCR program activation. All items must be completed within 30 calendar days of CMS announcement.</w:t>
      </w:r>
    </w:p>
    <w:tbl>
      <w:tblPr>
        <w:tblStyle w:val="Table1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1698389458272"/>
        <w:gridCol w:w="2672.3279648609077"/>
        <w:gridCol w:w="2041.9326500732066"/>
        <w:gridCol w:w="1425.2415812591507"/>
        <w:gridCol w:w="1795.2562225475842"/>
        <w:gridCol w:w="877.0717423133236"/>
        <w:tblGridChange w:id="0">
          <w:tblGrid>
            <w:gridCol w:w="548.1698389458272"/>
            <w:gridCol w:w="2672.3279648609077"/>
            <w:gridCol w:w="2041.9326500732066"/>
            <w:gridCol w:w="1425.2415812591507"/>
            <w:gridCol w:w="1795.2562225475842"/>
            <w:gridCol w:w="877.07174231332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Implementation Task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Completed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PCR program announcement reviewed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CFO, RCD, DON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designated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PCR program requirements document obtained and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submission method established (portal registration, etc.)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 IT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Decision Tracking Log (Appendix B) set 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review checklist developed per PCR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training conducted per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Test submission completed (if CMS test environment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workflow integrated with billing workflow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 collected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First live PCR submission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PCR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CMS go-live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B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Implementation Verified By: _________________________ Date: _________ CFO Review: _________________________ Date: _________</w:t>
      </w:r>
    </w:p>
    <w:p w:rsidR="00000000" w:rsidDel="00000000" w:rsidP="00000000" w:rsidRDefault="00000000" w:rsidRPr="00000000" w14:paraId="00001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ve45hpaqyf0" w:id="146"/>
      <w:bookmarkEnd w:id="146"/>
      <w:r w:rsidDel="00000000" w:rsidR="00000000" w:rsidRPr="00000000">
        <w:rPr>
          <w:rFonts w:ascii="Roboto" w:cs="Roboto" w:eastAsia="Roboto" w:hAnsi="Roboto"/>
          <w:b w:val="1"/>
          <w:bCs w:val="1"/>
          <w:sz w:val="30"/>
          <w:szCs w:val="30"/>
          <w:rtl w:val="0"/>
        </w:rPr>
        <w:t xml:space="preserve">Appendix B — PCR Decision Tracking Log</w:t>
      </w:r>
    </w:p>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Pre-Claim Review Decision Tracking Log Policy Reference: FN-BC-005 | Version: 6.0 | Effective: 2025-07-10</w:t>
      </w:r>
    </w:p>
    <w:p w:rsidR="00000000" w:rsidDel="00000000" w:rsidP="00000000" w:rsidRDefault="00000000" w:rsidRPr="00000000" w14:paraId="000014B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Log every PCR submission. Track from submission through final determination. No final claim may be submitted for non-affirmed episodes. Retained 7 years.</w:t>
      </w:r>
    </w:p>
    <w:tbl>
      <w:tblPr>
        <w:tblStyle w:val="Table14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6.12030075187971"/>
        <w:gridCol w:w="401.1428571428571"/>
        <w:gridCol w:w="344.8421052631579"/>
        <w:gridCol w:w="513.7443609022556"/>
        <w:gridCol w:w="390.5864661654135"/>
        <w:gridCol w:w="580.6015037593985"/>
        <w:gridCol w:w="707.2781954887217"/>
        <w:gridCol w:w="665.0526315789473"/>
        <w:gridCol w:w="513.7443609022556"/>
        <w:gridCol w:w="390.5864661654135"/>
        <w:gridCol w:w="714.3157894736842"/>
        <w:gridCol w:w="425.7744360902256"/>
        <w:gridCol w:w="524.3007518796993"/>
        <w:gridCol w:w="612.2706766917294"/>
        <w:gridCol w:w="482.0751879699248"/>
        <w:gridCol w:w="668.5714285714287"/>
        <w:gridCol w:w="619.3082706766917"/>
        <w:gridCol w:w="464.48120300751884"/>
        <w:gridCol w:w="225.203007518797"/>
        <w:tblGridChange w:id="0">
          <w:tblGrid>
            <w:gridCol w:w="116.12030075187971"/>
            <w:gridCol w:w="401.1428571428571"/>
            <w:gridCol w:w="344.8421052631579"/>
            <w:gridCol w:w="513.7443609022556"/>
            <w:gridCol w:w="390.5864661654135"/>
            <w:gridCol w:w="580.6015037593985"/>
            <w:gridCol w:w="707.2781954887217"/>
            <w:gridCol w:w="665.0526315789473"/>
            <w:gridCol w:w="513.7443609022556"/>
            <w:gridCol w:w="390.5864661654135"/>
            <w:gridCol w:w="714.3157894736842"/>
            <w:gridCol w:w="425.7744360902256"/>
            <w:gridCol w:w="524.3007518796993"/>
            <w:gridCol w:w="612.2706766917294"/>
            <w:gridCol w:w="482.0751879699248"/>
            <w:gridCol w:w="668.5714285714287"/>
            <w:gridCol w:w="619.3082706766917"/>
            <w:gridCol w:w="464.48120300751884"/>
            <w:gridCol w:w="225.2030075187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Start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PCR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Complete?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Review Sign-Off?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PCR Decision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PCR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Non-Affirmation Reason(s)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Resubmission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Reconsideration?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Reconsideration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Claim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Claim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C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☐SOC ☐ROC ☐Recert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☐Prov ☐Non-Affirm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☐Non-Affirm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☐Non-Affirm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D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☐SOC ☐ROC ☐Recert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☐Prov ☐Non-Affirm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☐Non-Affirm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☐Non-Affirm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☐SOC ☐ROC ☐Recert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☐Prov ☐Non-Affirm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4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☐Non-Affirm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☐Affirm ☐Non-Affirm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5">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Summary:</w:t>
      </w:r>
    </w:p>
    <w:tbl>
      <w:tblPr>
        <w:tblStyle w:val="Table14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589.560117302052"/>
        <w:gridCol w:w="1770.439882697947"/>
        <w:tblGridChange w:id="0">
          <w:tblGrid>
            <w:gridCol w:w="7589.560117302052"/>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PCR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Provisional Affirmations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 Success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Claims Submitted (affirmed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1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PCR Coordinator Review: _________________________ Date: _________</w:t>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el9ljoaotxf" w:id="147"/>
      <w:bookmarkEnd w:id="147"/>
      <w:r w:rsidDel="00000000" w:rsidR="00000000" w:rsidRPr="00000000">
        <w:rPr>
          <w:rFonts w:ascii="Roboto" w:cs="Roboto" w:eastAsia="Roboto" w:hAnsi="Roboto"/>
          <w:b w:val="1"/>
          <w:bCs w:val="1"/>
          <w:sz w:val="30"/>
          <w:szCs w:val="30"/>
          <w:rtl w:val="0"/>
        </w:rPr>
        <w:t xml:space="preserve">Appendix C — Monthly PCR Performance Report</w:t>
      </w:r>
    </w:p>
    <w:p w:rsidR="00000000" w:rsidDel="00000000" w:rsidP="00000000" w:rsidRDefault="00000000" w:rsidRPr="00000000" w14:paraId="000015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Pre-Claim Review Performance Report Policy Reference: FN-BC-005 | Version: 6.0 | Effective: 2025-07-10</w:t>
      </w:r>
    </w:p>
    <w:p w:rsidR="00000000" w:rsidDel="00000000" w:rsidP="00000000" w:rsidRDefault="00000000" w:rsidRPr="00000000" w14:paraId="000015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Prepared monthly by PCR Coordinator. Reviewed by Revenue Cycle Director and CFO. Quarterly summary to Governing Body.</w:t>
      </w:r>
    </w:p>
    <w:p w:rsidR="00000000" w:rsidDel="00000000" w:rsidP="00000000" w:rsidRDefault="00000000" w:rsidRPr="00000000" w14:paraId="000015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Reporting Month/Year: _____________ Prepared By: _____________ Date: _____________</w:t>
      </w:r>
    </w:p>
    <w:p w:rsidR="00000000" w:rsidDel="00000000" w:rsidP="00000000" w:rsidRDefault="00000000" w:rsidRPr="00000000" w14:paraId="000015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SUBMISSION STATISTICS</w:t>
      </w:r>
    </w:p>
    <w:tbl>
      <w:tblPr>
        <w:tblStyle w:val="Table14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1413.607038123167"/>
        <w:gridCol w:w="1482.2287390029326"/>
        <w:gridCol w:w="1592.0234604105572"/>
        <w:gridCol w:w="878.357771260997"/>
        <w:tblGridChange w:id="0">
          <w:tblGrid>
            <w:gridCol w:w="3993.7829912023462"/>
            <w:gridCol w:w="1413.607038123167"/>
            <w:gridCol w:w="1482.2287390029326"/>
            <w:gridCol w:w="1592.0234604105572"/>
            <w:gridCol w:w="878.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Episodes Subject to PCR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PCR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Rate (submissions ÷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Submissions Within CMS Window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DECISION OUTCOMES</w:t>
      </w:r>
    </w:p>
    <w:tbl>
      <w:tblPr>
        <w:tblStyle w:val="Table15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80.117302052786"/>
        <w:gridCol w:w="1276.3636363636363"/>
        <w:gridCol w:w="1166.5689149560117"/>
        <w:gridCol w:w="2401.7595307917886"/>
        <w:gridCol w:w="1235.1906158357772"/>
        <w:tblGridChange w:id="0">
          <w:tblGrid>
            <w:gridCol w:w="3280.117302052786"/>
            <w:gridCol w:w="1276.3636363636363"/>
            <w:gridCol w:w="1166.5689149560117"/>
            <w:gridCol w:w="2401.7595307917886"/>
            <w:gridCol w:w="1235.19061583577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Affirmation (initial)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Provisional 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NON-AFFIRMATION ANALYSIS</w:t>
      </w:r>
    </w:p>
    <w:p w:rsidR="00000000" w:rsidDel="00000000" w:rsidP="00000000" w:rsidRDefault="00000000" w:rsidRPr="00000000" w14:paraId="000015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Top Non-Affirmation Reasons:</w:t>
      </w:r>
    </w:p>
    <w:tbl>
      <w:tblPr>
        <w:tblStyle w:val="Table1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07.136563876652"/>
        <w:gridCol w:w="2941.321585903084"/>
        <w:gridCol w:w="1017.0925110132158"/>
        <w:gridCol w:w="2762.643171806167"/>
        <w:gridCol w:w="1731.8061674008811"/>
        <w:tblGridChange w:id="0">
          <w:tblGrid>
            <w:gridCol w:w="907.136563876652"/>
            <w:gridCol w:w="2941.321585903084"/>
            <w:gridCol w:w="1017.0925110132158"/>
            <w:gridCol w:w="2762.643171806167"/>
            <w:gridCol w:w="1731.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Rank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Non-Affirmation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Non-Affirmations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Taken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C">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5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6">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5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RESUBMISSION AND RECONSIDERATION</w:t>
      </w:r>
    </w:p>
    <w:tbl>
      <w:tblPr>
        <w:tblStyle w:val="Table1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397.41935483871"/>
        <w:gridCol w:w="1962.5806451612902"/>
        <w:tblGridChange w:id="0">
          <w:tblGrid>
            <w:gridCol w:w="7397.41935483871"/>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Resubmission Affirmation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Reconsiderations Filed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6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Reconsideration Affirmation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15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REVENUE IMPACT</w:t>
      </w:r>
    </w:p>
    <w:tbl>
      <w:tblPr>
        <w:tblStyle w:val="Table15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809.149560117302"/>
        <w:gridCol w:w="1550.850439882698"/>
        <w:tblGridChange w:id="0">
          <w:tblGrid>
            <w:gridCol w:w="7809.149560117302"/>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Billed After 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Episodes Unable to Bill (final non-affirmation)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at Risk (pending decisions)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15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RCA TRIGGER ASSESSMENT</w:t>
      </w:r>
    </w:p>
    <w:p w:rsidR="00000000" w:rsidDel="00000000" w:rsidP="00000000" w:rsidRDefault="00000000" w:rsidRPr="00000000" w14:paraId="000015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Non-Affirmation Rate This Month: ________% ☐ Below 10% — No RCA required ☐ At or Above 10% — RCA triggered. Start Date: _________ Owner: _________</w:t>
      </w:r>
    </w:p>
    <w:p w:rsidR="00000000" w:rsidDel="00000000" w:rsidP="00000000" w:rsidRDefault="00000000" w:rsidRPr="00000000" w14:paraId="000015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Reviewed By: Revenue Cycle Director: _________________________ Date: _________ CFO: _________________________ Date: _________ Governing Body Quarterly Report: ☐ Yes Quarter: _________</w:t>
      </w:r>
    </w:p>
    <w:p w:rsidR="00000000" w:rsidDel="00000000" w:rsidP="00000000" w:rsidRDefault="00000000" w:rsidRPr="00000000" w14:paraId="000015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3ve4nsx3frc" w:id="148"/>
      <w:bookmarkEnd w:id="148"/>
      <w:r w:rsidDel="00000000" w:rsidR="00000000" w:rsidRPr="00000000">
        <w:rPr>
          <w:rFonts w:ascii="Roboto" w:cs="Roboto" w:eastAsia="Roboto" w:hAnsi="Roboto"/>
          <w:b w:val="1"/>
          <w:bCs w:val="1"/>
          <w:sz w:val="30"/>
          <w:szCs w:val="30"/>
          <w:rtl w:val="0"/>
        </w:rPr>
        <w:t xml:space="preserve">Appendix D — Policy Acknowledgment Form</w:t>
      </w:r>
    </w:p>
    <w:p w:rsidR="00000000" w:rsidDel="00000000" w:rsidP="00000000" w:rsidRDefault="00000000" w:rsidRPr="00000000" w14:paraId="0000158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FN-BC-005 — Pre-Claim Review Compliance | Version: 6.0 | Effective: 2025-07-10</w:t>
      </w:r>
    </w:p>
    <w:p w:rsidR="00000000" w:rsidDel="00000000" w:rsidP="00000000" w:rsidRDefault="00000000" w:rsidRPr="00000000" w14:paraId="0000158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582">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FN-BC-005 — Pre-Claim Review Compliance, Version 6.0, effective 2025-07-10.</w:t>
      </w:r>
    </w:p>
    <w:p w:rsidR="00000000" w:rsidDel="00000000" w:rsidP="00000000" w:rsidRDefault="00000000" w:rsidRPr="00000000" w14:paraId="0000158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the agency's obligation to comply with any CMS Pre-Claim Review program applicable to our service area.</w:t>
      </w:r>
    </w:p>
    <w:p w:rsidR="00000000" w:rsidDel="00000000" w:rsidP="00000000" w:rsidRDefault="00000000" w:rsidRPr="00000000" w14:paraId="0000158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no final Medicare claim may be submitted for an episode that has received a non-affirmation determination unless the decision is overturned.</w:t>
      </w:r>
    </w:p>
    <w:p w:rsidR="00000000" w:rsidDel="00000000" w:rsidP="00000000" w:rsidRDefault="00000000" w:rsidRPr="00000000" w14:paraId="0000158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role-specific responsibilities under this policy for PCR submission, documentation quality, or billing coordination.</w:t>
      </w:r>
    </w:p>
    <w:p w:rsidR="00000000" w:rsidDel="00000000" w:rsidP="00000000" w:rsidRDefault="00000000" w:rsidRPr="00000000" w14:paraId="00001586">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 and receive clarification.</w:t>
      </w:r>
    </w:p>
    <w:tbl>
      <w:tblPr>
        <w:tblStyle w:val="Table15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59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 Filed ☐ Yes</w:t>
      </w:r>
    </w:p>
    <w:p w:rsidR="00000000" w:rsidDel="00000000" w:rsidP="00000000" w:rsidRDefault="00000000" w:rsidRPr="00000000" w14:paraId="00001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Due to the extraordinary length required, I'm going to continue with the remaining policies. Let me proceed with FN-BC-006 through the end. I'll continue writing in subsequent messages to maintain completeness.</w:t>
      </w:r>
    </w:p>
    <w:p w:rsidR="00000000" w:rsidDel="00000000" w:rsidP="00000000" w:rsidRDefault="00000000" w:rsidRPr="00000000" w14:paraId="00001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32nqgoyotp4" w:id="149"/>
      <w:bookmarkEnd w:id="149"/>
      <w:r w:rsidDel="00000000" w:rsidR="00000000" w:rsidRPr="00000000">
        <w:rPr>
          <w:rFonts w:ascii="Roboto" w:cs="Roboto" w:eastAsia="Roboto" w:hAnsi="Roboto"/>
          <w:b w:val="1"/>
          <w:bCs w:val="1"/>
          <w:sz w:val="36"/>
          <w:szCs w:val="36"/>
          <w:rtl w:val="0"/>
        </w:rPr>
        <w:t xml:space="preserve">FN-BC-006 — Request for Anticipated Payment (RAP) / Notice of Admission (NOA) Management</w:t>
      </w:r>
    </w:p>
    <w:p w:rsidR="00000000" w:rsidDel="00000000" w:rsidP="00000000" w:rsidRDefault="00000000" w:rsidRPr="00000000" w14:paraId="00001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nfjtw5d9wow" w:id="150"/>
      <w:bookmarkEnd w:id="150"/>
      <w:r w:rsidDel="00000000" w:rsidR="00000000" w:rsidRPr="00000000">
        <w:rPr>
          <w:rFonts w:ascii="Roboto" w:cs="Roboto" w:eastAsia="Roboto" w:hAnsi="Roboto"/>
          <w:b w:val="1"/>
          <w:bCs w:val="1"/>
          <w:sz w:val="30"/>
          <w:szCs w:val="30"/>
          <w:rtl w:val="0"/>
        </w:rPr>
        <w:t xml:space="preserve">1. Policy Header</w:t>
      </w:r>
    </w:p>
    <w:tbl>
      <w:tblPr>
        <w:tblStyle w:val="Table1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7438.592375366569"/>
        <w:tblGridChange w:id="0">
          <w:tblGrid>
            <w:gridCol w:w="1921.407624633431"/>
            <w:gridCol w:w="7438.5923753665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for Anticipated Payment (RAP) / Notice of Admission (NOA)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 42 CFR § 484.205 (Home Health Prospective Payment System), CMS IOM Pub. 100-04 Ch. 10, CMS Final Rule CY 2022 HH PPS (86 FR 62240)</w:t>
            </w:r>
            <w:r w:rsidDel="00000000" w:rsidR="00000000" w:rsidRPr="00000000">
              <w:rPr>
                <w:rtl w:val="0"/>
              </w:rPr>
            </w:r>
          </w:p>
        </w:tc>
      </w:tr>
    </w:tbl>
    <w:p w:rsidR="00000000" w:rsidDel="00000000" w:rsidP="00000000" w:rsidRDefault="00000000" w:rsidRPr="00000000" w14:paraId="00001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3whwzy4b3lh" w:id="151"/>
      <w:bookmarkEnd w:id="15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5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timely and accurate submission of the Notice of Admission (NOA) to Medicare for all home health episodes at Care Indeed Home Health Care, Inc. Effective January 1, 2022, CMS replaced the Request for Anticipated Payment (RAP) with the NOA under the Patient-Driven Groupings Model (PDGM). The NOA is a one-time electronic notification submitted to the Medicare Administrative Contractor (MAC) within 5 calendar days of the start of care (SOC) date that notifies Medicare of the patient's admission to home health services. Unlike the former RAP, the NOA does not generate a payment — it establishes the episode in the Medicare payment system and is a prerequisite for final claim submission. Failure to submit a timely NOA results in a reduction of the final payment for the affected 30-day period. This policy ensures 100% compliance with NOA submission requirements to prevent payment reductions and ensure uninterrupted revenue cycle operations.</w:t>
      </w:r>
    </w:p>
    <w:p w:rsidR="00000000" w:rsidDel="00000000" w:rsidP="00000000" w:rsidRDefault="00000000" w:rsidRPr="00000000" w14:paraId="00001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s51kp2z2ctp" w:id="152"/>
      <w:bookmarkEnd w:id="15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5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5C0">
      <w:pPr>
        <w:numPr>
          <w:ilvl w:val="0"/>
          <w:numId w:val="2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15C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and billing specialists</w:t>
      </w:r>
    </w:p>
    <w:p w:rsidR="00000000" w:rsidDel="00000000" w:rsidP="00000000" w:rsidRDefault="00000000" w:rsidRPr="00000000" w14:paraId="000015C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(SOC date coordination)</w:t>
      </w:r>
    </w:p>
    <w:p w:rsidR="00000000" w:rsidDel="00000000" w:rsidP="00000000" w:rsidRDefault="00000000" w:rsidRPr="00000000" w14:paraId="000015C3">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w:t>
      </w:r>
    </w:p>
    <w:p w:rsidR="00000000" w:rsidDel="00000000" w:rsidP="00000000" w:rsidRDefault="00000000" w:rsidRPr="00000000" w14:paraId="000015C4">
      <w:pPr>
        <w:numPr>
          <w:ilvl w:val="0"/>
          <w:numId w:val="2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Intake Coordinators (admission date tracking)</w:t>
      </w:r>
    </w:p>
    <w:p w:rsidR="00000000" w:rsidDel="00000000" w:rsidP="00000000" w:rsidRDefault="00000000" w:rsidRPr="00000000" w14:paraId="00001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d94gcrjb4v5" w:id="153"/>
      <w:bookmarkEnd w:id="15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5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submit a Notice of Admission (NOA) to the MAC within 5 calendar days of the start of care date for every new Medicare home health episode (SOC) and every Resumption of Care (ROC) episode, as required by CMS.</w:t>
      </w:r>
    </w:p>
    <w:p w:rsidR="00000000" w:rsidDel="00000000" w:rsidP="00000000" w:rsidRDefault="00000000" w:rsidRPr="00000000" w14:paraId="000015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NOA is a one-time submission per beneficiary per period of care. It is NOT required for subsequent 30-day periods within the same period of care (recertifications within a continuous episode) unless the patient is readmitted after a discharge.</w:t>
      </w:r>
    </w:p>
    <w:p w:rsidR="00000000" w:rsidDel="00000000" w:rsidP="00000000" w:rsidRDefault="00000000" w:rsidRPr="00000000" w14:paraId="000015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If the NOA is submitted after the 5-calendar-day window but within 30 calendar days of the SOC/ROC date, the final payment for the first 30-day period is reduced by a percentage amount established by CMS (currently 1/30th of the full payment amount for each day the NOA is late).</w:t>
      </w:r>
    </w:p>
    <w:p w:rsidR="00000000" w:rsidDel="00000000" w:rsidP="00000000" w:rsidRDefault="00000000" w:rsidRPr="00000000" w14:paraId="000015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If the NOA is not submitted within 30 calendar days of the SOC/ROC date, the episode is not established in the Medicare system and no payment can be made for the first 30-day period. This constitutes a permanent revenue loss.</w:t>
      </w:r>
    </w:p>
    <w:p w:rsidR="00000000" w:rsidDel="00000000" w:rsidP="00000000" w:rsidRDefault="00000000" w:rsidRPr="00000000" w14:paraId="000015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Revenue Cycle Director shall maintain an NOA Submission Tracking Dashboard monitoring: (a) SOC/ROC dates; (b) NOA submission dates; (c) NOA acceptance confirmation; (d) timely submission compliance rate.</w:t>
      </w:r>
    </w:p>
    <w:p w:rsidR="00000000" w:rsidDel="00000000" w:rsidP="00000000" w:rsidRDefault="00000000" w:rsidRPr="00000000" w14:paraId="000015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Billing Coordinator shall confirm NOA acceptance by the MAC through the clearinghouse acknowledgment (999/277CA transactions) within 2 business days of submission.</w:t>
      </w:r>
    </w:p>
    <w:p w:rsidR="00000000" w:rsidDel="00000000" w:rsidP="00000000" w:rsidRDefault="00000000" w:rsidRPr="00000000" w14:paraId="000015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NOA submission requires the following minimum data elements: (a) Medicare beneficiary number; (b) provider NPI and CCN; (c) SOC or ROC date; (d) type of admission (SOC vs. ROC); (e) physician NPI. The agency shall ensure all required data elements are accurate at the time of submission.</w:t>
      </w:r>
    </w:p>
    <w:p w:rsidR="00000000" w:rsidDel="00000000" w:rsidP="00000000" w:rsidRDefault="00000000" w:rsidRPr="00000000" w14:paraId="000015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NOA submission process shall be tightly integrated with the intake/admission workflow so that the NOA can be submitted within 24 hours of SOC whenever possible, with a maximum of 5 calendar days.</w:t>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mqpc5qvmyi" w:id="154"/>
      <w:bookmarkEnd w:id="154"/>
      <w:r w:rsidDel="00000000" w:rsidR="00000000" w:rsidRPr="00000000">
        <w:rPr>
          <w:rFonts w:ascii="Roboto" w:cs="Roboto" w:eastAsia="Roboto" w:hAnsi="Roboto"/>
          <w:b w:val="1"/>
          <w:bCs w:val="1"/>
          <w:sz w:val="30"/>
          <w:szCs w:val="30"/>
          <w:rtl w:val="0"/>
        </w:rPr>
        <w:t xml:space="preserve">5. Definitions</w:t>
      </w:r>
    </w:p>
    <w:tbl>
      <w:tblPr>
        <w:tblStyle w:val="Table15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070.4985337243402"/>
        <w:gridCol w:w="8289.501466275658"/>
        <w:tblGridChange w:id="0">
          <w:tblGrid>
            <w:gridCol w:w="1070.4985337243402"/>
            <w:gridCol w:w="8289.5014662756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Notice of Admission — an electronic notification submitted to the MAC within 5 calendar days of the SOC date to establish the home health episode in the Medicare payment system. Replaced the RAP effective January 1, 2022. Does not generate a payment.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Request for Anticipated Payment — the former Medicare home health payment mechanism (retired December 31, 2021) that provided an initial split-percentage payment upon request. Replaced by the NOA under PDGM. This policy uses "NOA" exclusively but retains "RAP" in the title for historical reference and search compatibility.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of Care date — the date of the first billable visit in a new home health episode.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Resumption of Care date — the date of the first billable visit following a qualifying Inpatient Facility Stay during an existing home health episode.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continuous period during which a patient receives home health services from the agency, from SOC through discharge. May include multiple 30-day payment periods and multiple certification/recertification periods.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NOA submitted within 5 calendar days of the SOC or ROC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NOA submitted after day 5 but within 30 calendar days of the SOC/ROC date. Results in a payment reduction.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NOA not submitted within 30 calendar days of the SOC/ROC date. Results in permanent loss of payment for the first 30-day period.</w:t>
            </w:r>
            <w:r w:rsidDel="00000000" w:rsidR="00000000" w:rsidRPr="00000000">
              <w:rPr>
                <w:rtl w:val="0"/>
              </w:rPr>
            </w:r>
          </w:p>
        </w:tc>
      </w:tr>
    </w:tbl>
    <w:p w:rsidR="00000000" w:rsidDel="00000000" w:rsidP="00000000" w:rsidRDefault="00000000" w:rsidRPr="00000000" w14:paraId="00001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1rvn45p4zpk" w:id="155"/>
      <w:bookmarkEnd w:id="15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5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skjfoqt42gp" w:id="156"/>
      <w:bookmarkEnd w:id="156"/>
      <w:r w:rsidDel="00000000" w:rsidR="00000000" w:rsidRPr="00000000">
        <w:rPr>
          <w:rFonts w:ascii="Roboto" w:cs="Roboto" w:eastAsia="Roboto" w:hAnsi="Roboto"/>
          <w:b w:val="1"/>
          <w:bCs w:val="1"/>
          <w:color w:val="000000"/>
          <w:sz w:val="27"/>
          <w:szCs w:val="27"/>
          <w:rtl w:val="0"/>
        </w:rPr>
        <w:t xml:space="preserve">6.1 NOA Submission Process</w:t>
      </w:r>
    </w:p>
    <w:tbl>
      <w:tblPr>
        <w:tblStyle w:val="Table1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4411.9823788546255"/>
        <w:gridCol w:w="2157.885462555066"/>
        <w:gridCol w:w="2047.9295154185022"/>
        <w:tblGridChange w:id="0">
          <w:tblGrid>
            <w:gridCol w:w="742.2026431718062"/>
            <w:gridCol w:w="4411.9823788546255"/>
            <w:gridCol w:w="2157.885462555066"/>
            <w:gridCol w:w="2047.92951541850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the first billable visit (SOC or ROC), the clinical staff shall confirm the SOC/ROC date in the EHR and notify the billing department that the visit has been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Admitting Clinician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first visit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Billing Coordinator shall verify the following data elements for NOA submission: (a) patient Medicare number — validated through eligibility verification; (b) correct SOC or ROC date; (c) agency NPI and CCN; (d) attending physician NPI; (e) type of admission (SOC or 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first visit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the NOA electronically to the MAC through the agency's designated clearinghouse using the appropriate electronic transaction format per CMS specifications.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data verification — never later than day 5 from SOC/ROC</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NOA submission in the NOA Submission Tracking Log (Appendix A) including: patient name, Medicare number, SOC/ROC date, NOA submission date, days from SOC to submission, and submission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submission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Confirm clearinghouse and MAC acceptance of the NOA through 999/277CA transaction acknowledgments within 2 business days. If the NOA is rejected, identify the rejection reason, correct the error, and resubmit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the acceptance confirmation in Appendix A. If rejected and resubmitted, log the rejection reason, correction, resubmission date, and final acceptance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confirmation</w:t>
            </w:r>
            <w:r w:rsidDel="00000000" w:rsidR="00000000" w:rsidRPr="00000000">
              <w:rPr>
                <w:rtl w:val="0"/>
              </w:rPr>
            </w:r>
          </w:p>
        </w:tc>
      </w:tr>
    </w:tbl>
    <w:p w:rsidR="00000000" w:rsidDel="00000000" w:rsidP="00000000" w:rsidRDefault="00000000" w:rsidRPr="00000000" w14:paraId="000016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d9toh26a08c" w:id="157"/>
      <w:bookmarkEnd w:id="157"/>
      <w:r w:rsidDel="00000000" w:rsidR="00000000" w:rsidRPr="00000000">
        <w:rPr>
          <w:rFonts w:ascii="Roboto" w:cs="Roboto" w:eastAsia="Roboto" w:hAnsi="Roboto"/>
          <w:b w:val="1"/>
          <w:bCs w:val="1"/>
          <w:color w:val="000000"/>
          <w:sz w:val="27"/>
          <w:szCs w:val="27"/>
          <w:rtl w:val="0"/>
        </w:rPr>
        <w:t xml:space="preserve">6.2 Timeliness Monitoring and Escalation</w:t>
      </w:r>
    </w:p>
    <w:tbl>
      <w:tblPr>
        <w:tblStyle w:val="Table1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4549.809663250366"/>
        <w:gridCol w:w="2274.904831625183"/>
        <w:gridCol w:w="1795.2562225475842"/>
        <w:tblGridChange w:id="0">
          <w:tblGrid>
            <w:gridCol w:w="740.0292825768668"/>
            <w:gridCol w:w="4549.809663250366"/>
            <w:gridCol w:w="2274.904831625183"/>
            <w:gridCol w:w="1795.256222547584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review the NOA Submission Tracking Log (Appendix A) daily to identify any SOC/ROC dates that are approaching the 5-day submission deadline without a submitted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episode at day 3 without NOA submission shall be flagged as "approaching deadline" and the Billing Coordinator shall be notified in writing to prioritize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day 3</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episode at day 5 without NOA submission shall trigger immediate escalation to the Revenue Cycle Director for same-day resolution.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day 5 — same day resolution required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episode that exceeds day 5 without NOA submission (late NOA) shall be: (a) submitted immediately; (b) logged as a late submission with the number of days late; (c) the expected payment reduction calculated and documented; (d) root cause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 upon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episode at day 25 without NOA submission shall trigger written escalation to the CFO and Administrator as a critical revenue loss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day 25</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episode that exceeds day 30 without NOA submission (missed NOA) shall be: (a) documented as a permanent billing loss; (b) root cause analyzed; (c) reported to the CFO as a revenue loss event; (d) the responsible process failure corrected per §6.4.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 of deadline expiration</w:t>
            </w:r>
            <w:r w:rsidDel="00000000" w:rsidR="00000000" w:rsidRPr="00000000">
              <w:rPr>
                <w:rtl w:val="0"/>
              </w:rPr>
            </w:r>
          </w:p>
        </w:tc>
      </w:tr>
    </w:tbl>
    <w:p w:rsidR="00000000" w:rsidDel="00000000" w:rsidP="00000000" w:rsidRDefault="00000000" w:rsidRPr="00000000" w14:paraId="000016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ivyzdhf621m" w:id="158"/>
      <w:bookmarkEnd w:id="158"/>
      <w:r w:rsidDel="00000000" w:rsidR="00000000" w:rsidRPr="00000000">
        <w:rPr>
          <w:rFonts w:ascii="Roboto" w:cs="Roboto" w:eastAsia="Roboto" w:hAnsi="Roboto"/>
          <w:b w:val="1"/>
          <w:bCs w:val="1"/>
          <w:color w:val="000000"/>
          <w:sz w:val="27"/>
          <w:szCs w:val="27"/>
          <w:rtl w:val="0"/>
        </w:rPr>
        <w:t xml:space="preserve">6.3 NOA for Specific Scenarios</w:t>
      </w:r>
    </w:p>
    <w:tbl>
      <w:tblPr>
        <w:tblStyle w:val="Table15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35.073313782991"/>
        <w:gridCol w:w="3472.258064516129"/>
        <w:gridCol w:w="3252.6686217008796"/>
        <w:tblGridChange w:id="0">
          <w:tblGrid>
            <w:gridCol w:w="2635.073313782991"/>
            <w:gridCol w:w="3472.258064516129"/>
            <w:gridCol w:w="3252.66862170087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Scenario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NOA 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SOC (first admission)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required within 5 days of first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process per §6.1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Resumption of Care (ROC) following inpatient stay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required within 5 days of ROC date (first visit after resumption)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submits new NOA with ROC date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 (continued episode, no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new NOA required — NOA is one-time per period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action — document in Appendix A that NOA was previously submitted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readmitted after 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NOA required — new period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Standard process per §6.1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transferred to another HHA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Receiving HHA responsible for their own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Indeed submits discharge claim for its episodes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rejected by MAC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error and resubmit immediately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§6.1.5</w:t>
            </w:r>
            <w:r w:rsidDel="00000000" w:rsidR="00000000" w:rsidRPr="00000000">
              <w:rPr>
                <w:rtl w:val="0"/>
              </w:rPr>
            </w:r>
          </w:p>
        </w:tc>
      </w:tr>
    </w:tbl>
    <w:p w:rsidR="00000000" w:rsidDel="00000000" w:rsidP="00000000" w:rsidRDefault="00000000" w:rsidRPr="00000000" w14:paraId="000016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bhbkqvu7sfr" w:id="159"/>
      <w:bookmarkEnd w:id="159"/>
      <w:r w:rsidDel="00000000" w:rsidR="00000000" w:rsidRPr="00000000">
        <w:rPr>
          <w:rFonts w:ascii="Roboto" w:cs="Roboto" w:eastAsia="Roboto" w:hAnsi="Roboto"/>
          <w:b w:val="1"/>
          <w:bCs w:val="1"/>
          <w:color w:val="000000"/>
          <w:sz w:val="27"/>
          <w:szCs w:val="27"/>
          <w:rtl w:val="0"/>
        </w:rPr>
        <w:t xml:space="preserve">6.4 Root Cause Analysis for Late or Missed NOAs</w:t>
      </w:r>
    </w:p>
    <w:tbl>
      <w:tblPr>
        <w:tblStyle w:val="Table1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4893.039647577092"/>
        <w:gridCol w:w="2006.6960352422907"/>
        <w:gridCol w:w="1718.0616740088108"/>
        <w:tblGridChange w:id="0">
          <w:tblGrid>
            <w:gridCol w:w="742.2026431718062"/>
            <w:gridCol w:w="4893.039647577092"/>
            <w:gridCol w:w="2006.6960352422907"/>
            <w:gridCol w:w="1718.06167400881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late NOA (submitted after day 5) or missed NOA (not submitted within 30 days), the Revenue Cycle Director shall document the root cause and implement immediate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Common root causes to investigate: (a) delayed SOC date notification from clinical staff; (b) eligibility verification delays; (c) incorrect Medicare number; (d) billing staff workload or oversight; (e) system or clearinghouse issues; (f) ROC not properly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investigation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late or missed NOAs occur more than twice in any 90-day period, the Revenue Cycle Director shall implement a systemic process improvement and report to the 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trigger</w:t>
            </w:r>
            <w:r w:rsidDel="00000000" w:rsidR="00000000" w:rsidRPr="00000000">
              <w:rPr>
                <w:rtl w:val="0"/>
              </w:rPr>
            </w:r>
          </w:p>
        </w:tc>
      </w:tr>
    </w:tbl>
    <w:p w:rsidR="00000000" w:rsidDel="00000000" w:rsidP="00000000" w:rsidRDefault="00000000" w:rsidRPr="00000000" w14:paraId="00001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tf56vv2ha5g" w:id="160"/>
      <w:bookmarkEnd w:id="160"/>
      <w:r w:rsidDel="00000000" w:rsidR="00000000" w:rsidRPr="00000000">
        <w:rPr>
          <w:rFonts w:ascii="Roboto" w:cs="Roboto" w:eastAsia="Roboto" w:hAnsi="Roboto"/>
          <w:b w:val="1"/>
          <w:bCs w:val="1"/>
          <w:sz w:val="30"/>
          <w:szCs w:val="30"/>
          <w:rtl w:val="0"/>
        </w:rPr>
        <w:t xml:space="preserve">7. Documentation Requirements</w:t>
      </w:r>
    </w:p>
    <w:tbl>
      <w:tblPr>
        <w:tblStyle w:val="Table16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48.8563049853371"/>
        <w:gridCol w:w="2223.3431085043985"/>
        <w:gridCol w:w="2072.3753665689146"/>
        <w:gridCol w:w="1893.9589442815247"/>
        <w:gridCol w:w="1221.466275659824"/>
        <w:tblGridChange w:id="0">
          <w:tblGrid>
            <w:gridCol w:w="1948.8563049853371"/>
            <w:gridCol w:w="2223.3431085043985"/>
            <w:gridCol w:w="2072.3753665689146"/>
            <w:gridCol w:w="1893.9589442815247"/>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Submission Tracking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Clearinghouse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999/277CA confirmations for each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clearinghouse archive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Late/missed NOA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Root cause and corrective action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reduction calculations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late NOA payment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2ombloe59p" w:id="161"/>
      <w:bookmarkEnd w:id="161"/>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6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czj5brud2i8" w:id="162"/>
      <w:bookmarkEnd w:id="16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6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2.258064516129"/>
        <w:gridCol w:w="3184.0469208211143"/>
        <w:gridCol w:w="2703.695014662757"/>
        <w:tblGridChange w:id="0">
          <w:tblGrid>
            <w:gridCol w:w="3472.258064516129"/>
            <w:gridCol w:w="3184.0469208211143"/>
            <w:gridCol w:w="2703.6950146627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submitted within 5 days of SOC/ROC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SOC date vs.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accepted by MAC (no rejections unresolved)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999/277CA confirmations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missed NOAs (beyond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NOA root cause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for all late NOAs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payment reductions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impact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 (target: zero late submissions)</w:t>
            </w:r>
            <w:r w:rsidDel="00000000" w:rsidR="00000000" w:rsidRPr="00000000">
              <w:rPr>
                <w:rtl w:val="0"/>
              </w:rPr>
            </w:r>
          </w:p>
        </w:tc>
      </w:tr>
    </w:tbl>
    <w:p w:rsidR="00000000" w:rsidDel="00000000" w:rsidP="00000000" w:rsidRDefault="00000000" w:rsidRPr="00000000" w14:paraId="000016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yfdnrkvvtc" w:id="163"/>
      <w:bookmarkEnd w:id="163"/>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38.9442815249267"/>
        <w:gridCol w:w="3129.149560117302"/>
        <w:gridCol w:w="2991.9061583577713"/>
        <w:tblGridChange w:id="0">
          <w:tblGrid>
            <w:gridCol w:w="3238.9442815249267"/>
            <w:gridCol w:w="3129.149560117302"/>
            <w:gridCol w:w="2991.906158357771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does not notify billing of SOC date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submission delayed; payment reduction or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 same-day notification; §6.2 daily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 incorrect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rejection; resubmission delays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 eligibility verification before submission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ROC not identified as requiring new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NOA for ROC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 scenario table; staff training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 or clearinghouse downtime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delayed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Backup submission process; escalation per §6.2</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staff workload causes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or missed submissions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 dashboard review per §6.2.1</w:t>
            </w:r>
            <w:r w:rsidDel="00000000" w:rsidR="00000000" w:rsidRPr="00000000">
              <w:rPr>
                <w:rtl w:val="0"/>
              </w:rPr>
            </w:r>
          </w:p>
        </w:tc>
      </w:tr>
    </w:tbl>
    <w:p w:rsidR="00000000" w:rsidDel="00000000" w:rsidP="00000000" w:rsidRDefault="00000000" w:rsidRPr="00000000" w14:paraId="00001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9iz0c4qc3ic" w:id="164"/>
      <w:bookmarkEnd w:id="16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6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za8qwj4ow85" w:id="165"/>
      <w:bookmarkEnd w:id="165"/>
      <w:r w:rsidDel="00000000" w:rsidR="00000000" w:rsidRPr="00000000">
        <w:rPr>
          <w:rFonts w:ascii="Roboto" w:cs="Roboto" w:eastAsia="Roboto" w:hAnsi="Roboto"/>
          <w:b w:val="1"/>
          <w:bCs w:val="1"/>
          <w:color w:val="000000"/>
          <w:sz w:val="27"/>
          <w:szCs w:val="27"/>
          <w:rtl w:val="0"/>
        </w:rPr>
        <w:t xml:space="preserve">9.1 Federal Regulations</w:t>
      </w:r>
    </w:p>
    <w:tbl>
      <w:tblPr>
        <w:tblStyle w:val="Table16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8.1057268722466"/>
        <w:gridCol w:w="3312.422907488987"/>
        <w:gridCol w:w="4439.471365638767"/>
        <w:tblGridChange w:id="0">
          <w:tblGrid>
            <w:gridCol w:w="1608.1057268722466"/>
            <w:gridCol w:w="3312.422907488987"/>
            <w:gridCol w:w="4439.4713656387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Prospective Payment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payment methodology including NOA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Conditions for Medicare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conditions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86 FR 62240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Final Rule CY 2022 HH PPS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Established NOA replacement of RAP effective 1/1/2022</w:t>
            </w:r>
            <w:r w:rsidDel="00000000" w:rsidR="00000000" w:rsidRPr="00000000">
              <w:rPr>
                <w:rtl w:val="0"/>
              </w:rPr>
            </w:r>
          </w:p>
        </w:tc>
      </w:tr>
    </w:tbl>
    <w:p w:rsidR="00000000" w:rsidDel="00000000" w:rsidP="00000000" w:rsidRDefault="00000000" w:rsidRPr="00000000" w14:paraId="000016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j03imq9vu1x" w:id="166"/>
      <w:bookmarkEnd w:id="166"/>
      <w:r w:rsidDel="00000000" w:rsidR="00000000" w:rsidRPr="00000000">
        <w:rPr>
          <w:rFonts w:ascii="Roboto" w:cs="Roboto" w:eastAsia="Roboto" w:hAnsi="Roboto"/>
          <w:b w:val="1"/>
          <w:bCs w:val="1"/>
          <w:color w:val="000000"/>
          <w:sz w:val="27"/>
          <w:szCs w:val="27"/>
          <w:rtl w:val="0"/>
        </w:rPr>
        <w:t xml:space="preserve">9.2 CMS Guidance</w:t>
      </w:r>
    </w:p>
    <w:tbl>
      <w:tblPr>
        <w:tblStyle w:val="Table1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76.0703812316715"/>
        <w:gridCol w:w="4583.9296187683285"/>
        <w:tblGridChange w:id="0">
          <w:tblGrid>
            <w:gridCol w:w="4776.0703812316715"/>
            <w:gridCol w:w="4583.92961876832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Publication 100-04, Ch.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billing instructions including NOA</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MLN Fact Sheet — Home Health PPS/PDGM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requirements and timelines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MAC-specific NOA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Submission specifications</w:t>
            </w:r>
            <w:r w:rsidDel="00000000" w:rsidR="00000000" w:rsidRPr="00000000">
              <w:rPr>
                <w:rtl w:val="0"/>
              </w:rPr>
            </w:r>
          </w:p>
        </w:tc>
      </w:tr>
    </w:tbl>
    <w:p w:rsidR="00000000" w:rsidDel="00000000" w:rsidP="00000000" w:rsidRDefault="00000000" w:rsidRPr="00000000" w14:paraId="000016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jgywu1rgvij" w:id="167"/>
      <w:bookmarkEnd w:id="167"/>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16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62.6392961876834"/>
        <w:gridCol w:w="2909.5601173020527"/>
        <w:gridCol w:w="5187.800586510264"/>
        <w:tblGridChange w:id="0">
          <w:tblGrid>
            <w:gridCol w:w="1262.6392961876834"/>
            <w:gridCol w:w="2909.5601173020527"/>
            <w:gridCol w:w="518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required before final claim; pre-billing verification step 6.1.2 references NOA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Management &amp;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initiation linked to NOA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 assessment triggers NOA timeline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OP-IM-001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&amp; 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process feeds NOA submission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oversight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54ue1lzj5wa" w:id="168"/>
      <w:bookmarkEnd w:id="168"/>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6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billing coordinators and the Revenue Cycle Director shall receive training on NOA requirements within 14 calendar days of hire. Training shall cover: (a) NOA vs. RAP distinction; (b) the 5-day submission deadline; (c) payment reduction consequences for late submission; (d) permanent payment loss for missed submission; (e) NOA data element requirements; (f) submission and confirmation process; (g) escalation protocols.</w:t>
      </w:r>
    </w:p>
    <w:p w:rsidR="00000000" w:rsidDel="00000000" w:rsidP="00000000" w:rsidRDefault="00000000" w:rsidRPr="00000000" w14:paraId="000016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All intake coordinators and admitting clinicians shall receive training on their obligation to notify the billing department of the SOC/ROC date on the same day as the first visit.</w:t>
      </w:r>
    </w:p>
    <w:p w:rsidR="00000000" w:rsidDel="00000000" w:rsidP="00000000" w:rsidRDefault="00000000" w:rsidRPr="00000000" w14:paraId="000016C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Annual refresher training for all billing staff.</w:t>
      </w:r>
    </w:p>
    <w:p w:rsidR="00000000" w:rsidDel="00000000" w:rsidP="00000000" w:rsidRDefault="00000000" w:rsidRPr="00000000" w14:paraId="000016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in-scope personnel shall sign Appendix B within 14 calendar days.</w:t>
      </w:r>
    </w:p>
    <w:p w:rsidR="00000000" w:rsidDel="00000000" w:rsidP="00000000" w:rsidRDefault="00000000" w:rsidRPr="00000000" w14:paraId="00001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7n8v5gstu8i" w:id="169"/>
      <w:bookmarkEnd w:id="16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6C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Substantive revisions require CFO review and Governing Body approval. Re-acknowledgment within 14 calendar days.</w:t>
      </w:r>
    </w:p>
    <w:p w:rsidR="00000000" w:rsidDel="00000000" w:rsidP="00000000" w:rsidRDefault="00000000" w:rsidRPr="00000000" w14:paraId="00001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ouzwgk5fk6g" w:id="170"/>
      <w:bookmarkEnd w:id="170"/>
      <w:r w:rsidDel="00000000" w:rsidR="00000000" w:rsidRPr="00000000">
        <w:rPr>
          <w:rFonts w:ascii="Roboto" w:cs="Roboto" w:eastAsia="Roboto" w:hAnsi="Roboto"/>
          <w:b w:val="1"/>
          <w:bCs w:val="1"/>
          <w:sz w:val="30"/>
          <w:szCs w:val="30"/>
          <w:rtl w:val="0"/>
        </w:rPr>
        <w:t xml:space="preserve">Appendix A — NOA Submission Tracking Log</w:t>
      </w:r>
    </w:p>
    <w:p w:rsidR="00000000" w:rsidDel="00000000" w:rsidP="00000000" w:rsidRDefault="00000000" w:rsidRPr="00000000" w14:paraId="000016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NOA Submission Tracking Log Policy Reference: FN-BC-006 | Version: 6.0 | Effective: 2025-07-10</w:t>
      </w:r>
    </w:p>
    <w:p w:rsidR="00000000" w:rsidDel="00000000" w:rsidP="00000000" w:rsidRDefault="00000000" w:rsidRPr="00000000" w14:paraId="000016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Log every NOA. Revenue Cycle Director reviews daily. Retained 7 years.</w:t>
      </w:r>
    </w:p>
    <w:tbl>
      <w:tblPr>
        <w:tblStyle w:val="Table1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0.46801872074883"/>
        <w:gridCol w:w="416.1622464898596"/>
        <w:gridCol w:w="357.7535101404056"/>
        <w:gridCol w:w="405.210608424337"/>
        <w:gridCol w:w="441.7160686427457"/>
        <w:gridCol w:w="620.5928237129485"/>
        <w:gridCol w:w="511.0764430577223"/>
        <w:gridCol w:w="514.7269890795632"/>
        <w:gridCol w:w="664.399375975039"/>
        <w:gridCol w:w="511.0764430577223"/>
        <w:gridCol w:w="317.597503900156"/>
        <w:gridCol w:w="500.1248049921997"/>
        <w:gridCol w:w="543.9313572542902"/>
        <w:gridCol w:w="511.0764430577223"/>
        <w:gridCol w:w="343.1513260530421"/>
        <w:gridCol w:w="693.603744149766"/>
        <w:gridCol w:w="408.86115444617786"/>
        <w:gridCol w:w="737.4102964118565"/>
        <w:gridCol w:w="507.42589703588146"/>
        <w:gridCol w:w="233.6349453978159"/>
        <w:tblGridChange w:id="0">
          <w:tblGrid>
            <w:gridCol w:w="120.46801872074883"/>
            <w:gridCol w:w="416.1622464898596"/>
            <w:gridCol w:w="357.7535101404056"/>
            <w:gridCol w:w="405.210608424337"/>
            <w:gridCol w:w="441.7160686427457"/>
            <w:gridCol w:w="620.5928237129485"/>
            <w:gridCol w:w="511.0764430577223"/>
            <w:gridCol w:w="514.7269890795632"/>
            <w:gridCol w:w="664.399375975039"/>
            <w:gridCol w:w="511.0764430577223"/>
            <w:gridCol w:w="317.597503900156"/>
            <w:gridCol w:w="500.1248049921997"/>
            <w:gridCol w:w="543.9313572542902"/>
            <w:gridCol w:w="511.0764430577223"/>
            <w:gridCol w:w="343.1513260530421"/>
            <w:gridCol w:w="693.603744149766"/>
            <w:gridCol w:w="408.86115444617786"/>
            <w:gridCol w:w="737.4102964118565"/>
            <w:gridCol w:w="507.42589703588146"/>
            <w:gridCol w:w="233.63494539781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SOC/ROC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NOA 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Days SOC to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Timely (≤5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Clearinghouse Ack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MAC Accept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Rejected?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Rejection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Resubmission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Final Accept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Late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Payment Reduction (est.)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Missed NOA?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(if late/missed)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☐SOC ☐ROC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☐SOC ☐ROC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6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☐SOC ☐ROC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1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Summary:</w:t>
      </w:r>
    </w:p>
    <w:tbl>
      <w:tblPr>
        <w:tblStyle w:val="Table16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767.976539589443"/>
        <w:gridCol w:w="1592.0234604105572"/>
        <w:tblGridChange w:id="0">
          <w:tblGrid>
            <w:gridCol w:w="7767.976539589443"/>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NOAs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Timely NOAs (≤5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NOAs (6–30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Missed NOAs (&gt;30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Payment Reduction from Late NOAs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Revenue Lost from Missed NOAs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Days from SOC to NOA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2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72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Daily Review: _________________________ Date: _________</w:t>
      </w:r>
    </w:p>
    <w:p w:rsidR="00000000" w:rsidDel="00000000" w:rsidP="00000000" w:rsidRDefault="00000000" w:rsidRPr="00000000" w14:paraId="00001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sswobezmcew" w:id="171"/>
      <w:bookmarkEnd w:id="171"/>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17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FN-BC-006 — NOA Management | Version: 6.0 | Effective: 2025-07-10</w:t>
      </w:r>
    </w:p>
    <w:p w:rsidR="00000000" w:rsidDel="00000000" w:rsidP="00000000" w:rsidRDefault="00000000" w:rsidRPr="00000000" w14:paraId="000017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732">
      <w:pPr>
        <w:numPr>
          <w:ilvl w:val="0"/>
          <w:numId w:val="2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FN-BC-006 — Request for Anticipated Payment (RAP) / Notice of Admission (NOA) Management, Version 6.0, effective 2025-07-10.</w:t>
      </w:r>
    </w:p>
    <w:p w:rsidR="00000000" w:rsidDel="00000000" w:rsidP="00000000" w:rsidRDefault="00000000" w:rsidRPr="00000000" w14:paraId="0000173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 Notice of Admission must be submitted to Medicare within 5 calendar days of every SOC and ROC date.</w:t>
      </w:r>
    </w:p>
    <w:p w:rsidR="00000000" w:rsidDel="00000000" w:rsidP="00000000" w:rsidRDefault="00000000" w:rsidRPr="00000000" w14:paraId="0000173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late NOA submission results in a payment reduction and that failure to submit an NOA within 30 days results in permanent loss of payment for the first 30-day period.</w:t>
      </w:r>
    </w:p>
    <w:p w:rsidR="00000000" w:rsidDel="00000000" w:rsidP="00000000" w:rsidRDefault="00000000" w:rsidRPr="00000000" w14:paraId="00001735">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role-specific obligations under this policy.</w:t>
      </w:r>
    </w:p>
    <w:p w:rsidR="00000000" w:rsidDel="00000000" w:rsidP="00000000" w:rsidRDefault="00000000" w:rsidRPr="00000000" w14:paraId="00001736">
      <w:pPr>
        <w:numPr>
          <w:ilvl w:val="0"/>
          <w:numId w:val="2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1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7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 Filed ☐ Yes</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need to continue with the remaining 13 policies (FN-BC-007, FN-CM-001 through FN-CM-005, and FN-FP-001 through FN-FP-007). Given the extreme volume, let me continue in subsequent messages. This is installment 1 of the complete FN domain draft.</w:t>
      </w:r>
    </w:p>
    <w:p w:rsidR="00000000" w:rsidDel="00000000" w:rsidP="00000000" w:rsidRDefault="00000000" w:rsidRPr="00000000" w14:paraId="00001744">
      <w:pPr>
        <w:rPr/>
      </w:pPr>
      <w:r w:rsidDel="00000000" w:rsidR="00000000" w:rsidRPr="00000000">
        <w:br w:type="page"/>
      </w:r>
      <w:r w:rsidDel="00000000" w:rsidR="00000000" w:rsidRPr="00000000">
        <w:rPr>
          <w:rtl w:val="0"/>
        </w:rPr>
      </w:r>
    </w:p>
    <w:p w:rsidR="00000000" w:rsidDel="00000000" w:rsidP="00000000" w:rsidRDefault="00000000" w:rsidRPr="00000000" w14:paraId="000017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4wymzyrdq8wr" w:id="172"/>
      <w:bookmarkEnd w:id="172"/>
      <w:r w:rsidDel="00000000" w:rsidR="00000000" w:rsidRPr="00000000">
        <w:rPr>
          <w:rFonts w:ascii="Roboto" w:cs="Roboto" w:eastAsia="Roboto" w:hAnsi="Roboto"/>
          <w:b w:val="1"/>
          <w:bCs w:val="1"/>
          <w:sz w:val="36"/>
          <w:szCs w:val="36"/>
          <w:rtl w:val="0"/>
        </w:rPr>
        <w:t xml:space="preserve">FN-BC-007 — Payment &amp; Reimbursement Reconciliation</w:t>
      </w:r>
    </w:p>
    <w:p w:rsidR="00000000" w:rsidDel="00000000" w:rsidP="00000000" w:rsidRDefault="00000000" w:rsidRPr="00000000" w14:paraId="00001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rqm7clbmrj" w:id="173"/>
      <w:bookmarkEnd w:id="173"/>
      <w:r w:rsidDel="00000000" w:rsidR="00000000" w:rsidRPr="00000000">
        <w:rPr>
          <w:rFonts w:ascii="Roboto" w:cs="Roboto" w:eastAsia="Roboto" w:hAnsi="Roboto"/>
          <w:b w:val="1"/>
          <w:bCs w:val="1"/>
          <w:sz w:val="30"/>
          <w:szCs w:val="30"/>
          <w:rtl w:val="0"/>
        </w:rPr>
        <w:t xml:space="preserve">1. Policy Header</w:t>
      </w:r>
    </w:p>
    <w:tbl>
      <w:tblPr>
        <w:tblStyle w:val="Table17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7466.041055718475"/>
        <w:tblGridChange w:id="0">
          <w:tblGrid>
            <w:gridCol w:w="1893.9589442815247"/>
            <w:gridCol w:w="7466.0410557184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&amp; Reimbursement Reconciliation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 — Billing &amp;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 42 CFR § 484.100, 42 CFR § 484.105, 42 U.S.C. § 1320a-7k(d) (60-Day Rule), CMS IOM Pub. 100-04 Ch. 10, GAAP/FASB Revenue Recognition Standards</w:t>
            </w:r>
            <w:r w:rsidDel="00000000" w:rsidR="00000000" w:rsidRPr="00000000">
              <w:rPr>
                <w:rtl w:val="0"/>
              </w:rPr>
            </w:r>
          </w:p>
        </w:tc>
      </w:tr>
    </w:tbl>
    <w:p w:rsidR="00000000" w:rsidDel="00000000" w:rsidP="00000000" w:rsidRDefault="00000000" w:rsidRPr="00000000" w14:paraId="00001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gkjnefft7p" w:id="174"/>
      <w:bookmarkEnd w:id="17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7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mandatory process for reconciling expected Medicare and other payer reimbursements against actual payments received by Care Indeed Home Health Care, Inc. Payment reconciliation is a critical internal control that ensures: (a) the agency receives the correct PDGM payment for every billed 30-day period; (b) underpayments are identified and pursued; (c) overpayments are identified and reported/returned within 60 days per FN-BC-004 and 42 U.S.C. § 1320a-7k(d); (d) payment anomalies are investigated for root cause; (e) revenue cycle performance is accurately measured and reported to agency leadership and the Governing Body. Without systematic reconciliation, the agency cannot detect payment errors — whether in the agency's favor (creating overpayment liability) or against the agency (creating revenue loss). Both scenarios carry financial, regulatory, and compliance consequences.</w:t>
      </w:r>
    </w:p>
    <w:p w:rsidR="00000000" w:rsidDel="00000000" w:rsidP="00000000" w:rsidRDefault="00000000" w:rsidRPr="00000000" w14:paraId="00001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r6kz2f42jni" w:id="175"/>
      <w:bookmarkEnd w:id="17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7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770">
      <w:pPr>
        <w:numPr>
          <w:ilvl w:val="0"/>
          <w:numId w:val="1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177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 and billing specialists</w:t>
      </w:r>
    </w:p>
    <w:p w:rsidR="00000000" w:rsidDel="00000000" w:rsidP="00000000" w:rsidRDefault="00000000" w:rsidRPr="00000000" w14:paraId="0000177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(overpayment identification linkage)</w:t>
      </w:r>
    </w:p>
    <w:p w:rsidR="00000000" w:rsidDel="00000000" w:rsidP="00000000" w:rsidRDefault="00000000" w:rsidRPr="00000000" w14:paraId="0000177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Administrator</w:t>
      </w:r>
    </w:p>
    <w:p w:rsidR="00000000" w:rsidDel="00000000" w:rsidP="00000000" w:rsidRDefault="00000000" w:rsidRPr="00000000" w14:paraId="00001774">
      <w:pPr>
        <w:numPr>
          <w:ilvl w:val="0"/>
          <w:numId w:val="1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QAPI Coordinator (revenue cycle performance integration)</w:t>
      </w:r>
    </w:p>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c4jwh83kcp9" w:id="176"/>
      <w:bookmarkEnd w:id="17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77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perform payment reconciliation for 100% of Medicare claims within 30 calendar days of payment receipt (remittance advice date).</w:t>
      </w:r>
    </w:p>
    <w:p w:rsidR="00000000" w:rsidDel="00000000" w:rsidP="00000000" w:rsidRDefault="00000000" w:rsidRPr="00000000" w14:paraId="000017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Revenue Cycle Director shall maintain a Payment Reconciliation Worksheet (Appendix A) for every 30-day payment period comparing: (a) expected PDGM payment (based on the claim's PDGM classification — clinical grouping, functional level, comorbidity adjustment, timing, and admission source); (b) actual payment received per the Medicare Remittance Advice (835 transaction); (c) any adjustments, offsets, or sequestration reductions applied.</w:t>
      </w:r>
    </w:p>
    <w:p w:rsidR="00000000" w:rsidDel="00000000" w:rsidP="00000000" w:rsidRDefault="00000000" w:rsidRPr="00000000" w14:paraId="0000177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Any payment discrepancy exceeding $100 between the expected PDGM payment and the actual payment received shall be investigated within 10 business days. The investigation shall determine whether the discrepancy is due to: (a) correct CMS adjustment (sequestration, outlier, LUPA, PEP); (b) agency coding or billing error; (c) MAC processing error; (d) overpayment to the agency; or (e) underpayment to the agency.</w:t>
      </w:r>
    </w:p>
    <w:p w:rsidR="00000000" w:rsidDel="00000000" w:rsidP="00000000" w:rsidRDefault="00000000" w:rsidRPr="00000000" w14:paraId="0000177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Identified underpayments shall be pursued through the appropriate channel: (a) MAC inquiry for processing errors; (b) appeal per FN-BC-002 for denied amounts; (c) replacement claim for agency billing errors.</w:t>
      </w:r>
    </w:p>
    <w:p w:rsidR="00000000" w:rsidDel="00000000" w:rsidP="00000000" w:rsidRDefault="00000000" w:rsidRPr="00000000" w14:paraId="000017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Identified overpayments shall be immediately referred to the Compliance Officer for processing per FN-BC-004 (60-Day Overpayment Rule).</w:t>
      </w:r>
    </w:p>
    <w:p w:rsidR="00000000" w:rsidDel="00000000" w:rsidP="00000000" w:rsidRDefault="00000000" w:rsidRPr="00000000" w14:paraId="000017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Revenue Cycle Director shall produce a Monthly Payment Reconciliation Summary Report (Appendix B) by the 20th of each month covering the prior month's payments. The report shall be reviewed by the CFO within 5 business days.</w:t>
      </w:r>
    </w:p>
    <w:p w:rsidR="00000000" w:rsidDel="00000000" w:rsidP="00000000" w:rsidRDefault="00000000" w:rsidRPr="00000000" w14:paraId="0000177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Quarterly payment reconciliation data shall be included in the financial report to the Governing Body per GV-GB-001 §6.2.5.</w:t>
      </w:r>
    </w:p>
    <w:p w:rsidR="00000000" w:rsidDel="00000000" w:rsidP="00000000" w:rsidRDefault="00000000" w:rsidRPr="00000000" w14:paraId="0000177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Non-Medicare payer payments (Medicare Advantage, Medi-Cal, commercial) shall also be reconciled monthly against contracted rates or fee schedules per FN-FP-001.</w:t>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t0k8jrs2f98" w:id="177"/>
      <w:bookmarkEnd w:id="177"/>
      <w:r w:rsidDel="00000000" w:rsidR="00000000" w:rsidRPr="00000000">
        <w:rPr>
          <w:rFonts w:ascii="Roboto" w:cs="Roboto" w:eastAsia="Roboto" w:hAnsi="Roboto"/>
          <w:b w:val="1"/>
          <w:bCs w:val="1"/>
          <w:sz w:val="30"/>
          <w:szCs w:val="30"/>
          <w:rtl w:val="0"/>
        </w:rPr>
        <w:t xml:space="preserve">5. Definitions</w:t>
      </w:r>
    </w:p>
    <w:tbl>
      <w:tblPr>
        <w:tblStyle w:val="Table17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1.6129032258063"/>
        <w:gridCol w:w="7548.387096774193"/>
        <w:tblGridChange w:id="0">
          <w:tblGrid>
            <w:gridCol w:w="1811.6129032258063"/>
            <w:gridCol w:w="7548.3870967741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process of comparing expected reimbursement against actual payment received for each billed claim, identifying discrepancies, and resolving variances.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Expected PDGM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payment amount the agency anticipates receiving based on the PDGM classification of the 30-day payment period, calculated using the current CMS PDGM payment rates, case-mix weights, and applicable wage index for the agency's location.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Actual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payment amount received from the MAC as documented on the Medicare Remittance Advice (835 transaction).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difference between expected payment and actual payment. Positive variance = overpayment to agency. Negative variance = underpayment to agency.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Sequestration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across-the-board reduction in Medicare payments required by the Budget Control Act. Currently applied as a percentage reduction to all Medicare FFS claims.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Utilization Payment Adjustment — a per-visit payment applied when the number of visits in a 30-day period falls below the PDGM LUPA threshold for the applicable payment group. Replaces the full PDGM episode payment.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Partial Episode Payment — a payment adjustment applied when a patient is transferred to another HHA or discharged and readmitted to the same HHA within a 30-day period.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Outlier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 additional payment beyond the standard PDGM amount for episodes with unusually high costs, calculated by CMS based on a fixed-dollar loss threshold and loss-sharing ratio.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835 Transaction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HIPAA-standard electronic remittance advice transaction used by Medicare to communicate payment, adjustment, and denial information.</w:t>
            </w:r>
            <w:r w:rsidDel="00000000" w:rsidR="00000000" w:rsidRPr="00000000">
              <w:rPr>
                <w:rtl w:val="0"/>
              </w:rPr>
            </w:r>
          </w:p>
        </w:tc>
      </w:tr>
    </w:tbl>
    <w:p w:rsidR="00000000" w:rsidDel="00000000" w:rsidP="00000000" w:rsidRDefault="00000000" w:rsidRPr="00000000" w14:paraId="00001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fpisg77o2x" w:id="178"/>
      <w:bookmarkEnd w:id="17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7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hnvscw8zuf8" w:id="179"/>
      <w:bookmarkEnd w:id="179"/>
      <w:r w:rsidDel="00000000" w:rsidR="00000000" w:rsidRPr="00000000">
        <w:rPr>
          <w:rFonts w:ascii="Roboto" w:cs="Roboto" w:eastAsia="Roboto" w:hAnsi="Roboto"/>
          <w:b w:val="1"/>
          <w:bCs w:val="1"/>
          <w:color w:val="000000"/>
          <w:sz w:val="27"/>
          <w:szCs w:val="27"/>
          <w:rtl w:val="0"/>
        </w:rPr>
        <w:t xml:space="preserve">6.1 Payment Receipt and Initial Processing</w:t>
      </w:r>
    </w:p>
    <w:tbl>
      <w:tblPr>
        <w:tblStyle w:val="Table1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050.5571847507335"/>
        <w:gridCol w:w="1948.8563049853371"/>
        <w:gridCol w:w="1619.4721407624634"/>
        <w:tblGridChange w:id="0">
          <w:tblGrid>
            <w:gridCol w:w="741.1143695014663"/>
            <w:gridCol w:w="5050.5571847507335"/>
            <w:gridCol w:w="1948.8563049853371"/>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each Medicare Remittance Advice (835 transaction), the Billing Coordinator shall download and import the remittance data into the 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 business day of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Billing Coordinator shall verify that each claim listed on the remittance matches a submitted claim in the Claims Submission Log (FN-BC-001 Appendix C). Any claim on the remittance that does not match the submission log shall be flagged for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Post all payments, adjustments, denials, and offsets to the patient accounts in the 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Route all denied claims to the denial management process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posting</w:t>
            </w:r>
            <w:r w:rsidDel="00000000" w:rsidR="00000000" w:rsidRPr="00000000">
              <w:rPr>
                <w:rtl w:val="0"/>
              </w:rPr>
            </w:r>
          </w:p>
        </w:tc>
      </w:tr>
    </w:tbl>
    <w:p w:rsidR="00000000" w:rsidDel="00000000" w:rsidP="00000000" w:rsidRDefault="00000000" w:rsidRPr="00000000" w14:paraId="000017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buzlbbyq05h" w:id="180"/>
      <w:bookmarkEnd w:id="180"/>
      <w:r w:rsidDel="00000000" w:rsidR="00000000" w:rsidRPr="00000000">
        <w:rPr>
          <w:rFonts w:ascii="Roboto" w:cs="Roboto" w:eastAsia="Roboto" w:hAnsi="Roboto"/>
          <w:b w:val="1"/>
          <w:bCs w:val="1"/>
          <w:color w:val="000000"/>
          <w:sz w:val="27"/>
          <w:szCs w:val="27"/>
          <w:rtl w:val="0"/>
        </w:rPr>
        <w:t xml:space="preserve">6.2 Payment Reconciliation Process</w:t>
      </w:r>
    </w:p>
    <w:tbl>
      <w:tblPr>
        <w:tblStyle w:val="Table1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872.140762463343"/>
        <w:gridCol w:w="2086.099706744868"/>
        <w:gridCol w:w="1660.6451612903224"/>
        <w:tblGridChange w:id="0">
          <w:tblGrid>
            <w:gridCol w:w="741.1143695014663"/>
            <w:gridCol w:w="4872.140762463343"/>
            <w:gridCol w:w="2086.099706744868"/>
            <w:gridCol w:w="1660.64516129032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paid claim on the remittance, complete the Payment Reconciliation Worksheet (Appendix A). The worksheet shall document: (a) patient name and Medicare number; (b) 30-day period dates; (c) PDGM payment group (clinical grouping, functional level, comorbidity adjustment, timing, admission source); (d) expected PDGM payment amount (calculated using current CMS rate tables and wage index); (e) actual payment amount per 835; (f) sequestration reduction amount; (g) any other adjustments (LUPA, PEP, outlier); (h) net payment variance (actual minus expected after accounting for known adjustments).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remittance receipt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Calculate the expected PDGM payment using the following: Base Payment Rate × Case-Mix Weight × Wage Index Adjustment = Expected Payment. Apply sequestration reduction percentage. Apply any applicable LUPA, PEP, or outlier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 part of reconciliation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Compare actual payment to expected payment. If the net variance is within $100 (positive or negative), the claim is reconciled — log as "Reconciled" 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claim</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net variance exceeds $100 (positive or negative), the claim requires investigation per §6.3. Log as "Variance — Investigation Required" 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claim</w:t>
            </w:r>
            <w:r w:rsidDel="00000000" w:rsidR="00000000" w:rsidRPr="00000000">
              <w:rPr>
                <w:rtl w:val="0"/>
              </w:rPr>
            </w:r>
          </w:p>
        </w:tc>
      </w:tr>
    </w:tbl>
    <w:p w:rsidR="00000000" w:rsidDel="00000000" w:rsidP="00000000" w:rsidRDefault="00000000" w:rsidRPr="00000000" w14:paraId="000017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dl08cnorp6i" w:id="181"/>
      <w:bookmarkEnd w:id="181"/>
      <w:r w:rsidDel="00000000" w:rsidR="00000000" w:rsidRPr="00000000">
        <w:rPr>
          <w:rFonts w:ascii="Roboto" w:cs="Roboto" w:eastAsia="Roboto" w:hAnsi="Roboto"/>
          <w:b w:val="1"/>
          <w:bCs w:val="1"/>
          <w:color w:val="000000"/>
          <w:sz w:val="27"/>
          <w:szCs w:val="27"/>
          <w:rtl w:val="0"/>
        </w:rPr>
        <w:t xml:space="preserve">6.3 Variance Investigation</w:t>
      </w:r>
    </w:p>
    <w:tbl>
      <w:tblPr>
        <w:tblStyle w:val="Table17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213.372434017595"/>
        <w:gridCol w:w="2086.099706744868"/>
        <w:gridCol w:w="2319.4134897360705"/>
        <w:tblGridChange w:id="0">
          <w:tblGrid>
            <w:gridCol w:w="741.1143695014663"/>
            <w:gridCol w:w="4213.372434017595"/>
            <w:gridCol w:w="2086.099706744868"/>
            <w:gridCol w:w="2319.41348973607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claim with a variance exceeding $100, investigate the cause. Common variance causes include: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 of identification</w:t>
            </w:r>
            <w:r w:rsidDel="00000000" w:rsidR="00000000" w:rsidRPr="00000000">
              <w:rPr>
                <w:rtl w:val="0"/>
              </w:rPr>
            </w:r>
          </w:p>
        </w:tc>
      </w:tr>
    </w:tbl>
    <w:p w:rsidR="00000000" w:rsidDel="00000000" w:rsidP="00000000" w:rsidRDefault="00000000" w:rsidRPr="00000000" w14:paraId="000017CA">
      <w:pPr>
        <w:rPr>
          <w:rFonts w:ascii="Roboto" w:cs="Roboto" w:eastAsia="Roboto" w:hAnsi="Roboto"/>
          <w:sz w:val="21"/>
          <w:szCs w:val="21"/>
        </w:rPr>
      </w:pPr>
      <w:r w:rsidDel="00000000" w:rsidR="00000000" w:rsidRPr="00000000">
        <w:rPr>
          <w:rtl w:val="0"/>
        </w:rPr>
      </w:r>
    </w:p>
    <w:tbl>
      <w:tblPr>
        <w:tblStyle w:val="Table17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2.5806451612902"/>
        <w:gridCol w:w="3609.50146627566"/>
        <w:gridCol w:w="3787.9178885630495"/>
        <w:tblGridChange w:id="0">
          <w:tblGrid>
            <w:gridCol w:w="1962.5806451612902"/>
            <w:gridCol w:w="3609.50146627566"/>
            <w:gridCol w:w="3787.91788856304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Common Cause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Action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 — lower than expected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applied different PDGM group than billed; LUPA applied unexpectedly; PEP applied; sequestration rate changed; wage index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PDGM classification on claim vs. MAC determination on 835; check for LUPA/PEP indicators; verify current sequestration rate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 — partial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Portion of claim denied; adjustment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adjustment reason codes on 835; route denied portion to FN-BC-002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 higher than expected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Duplicate payment; MAC applied higher PDGM group; outlier payment received; prior adjustment reversed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no duplicate claim; verify PDGM classification; check for outlier indicator; review prior adjustments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Route to FN-BC-002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Offset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overpayment recouped; demand letter offset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offset against known overpayment or demand; cross-reference FN-BC-004</w:t>
            </w:r>
            <w:r w:rsidDel="00000000" w:rsidR="00000000" w:rsidRPr="00000000">
              <w:rPr>
                <w:rtl w:val="0"/>
              </w:rPr>
            </w:r>
          </w:p>
        </w:tc>
      </w:tr>
    </w:tbl>
    <w:p w:rsidR="00000000" w:rsidDel="00000000" w:rsidP="00000000" w:rsidRDefault="00000000" w:rsidRPr="00000000" w14:paraId="000017DD">
      <w:pPr>
        <w:rPr>
          <w:rFonts w:ascii="Roboto" w:cs="Roboto" w:eastAsia="Roboto" w:hAnsi="Roboto"/>
          <w:sz w:val="21"/>
          <w:szCs w:val="21"/>
        </w:rPr>
      </w:pPr>
      <w:r w:rsidDel="00000000" w:rsidR="00000000" w:rsidRPr="00000000">
        <w:rPr>
          <w:rtl w:val="0"/>
        </w:rPr>
      </w:r>
    </w:p>
    <w:tbl>
      <w:tblPr>
        <w:tblStyle w:val="Table1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0.0292825768668"/>
        <w:gridCol w:w="4645.739385065886"/>
        <w:gridCol w:w="2124.1581259150807"/>
        <w:gridCol w:w="1850.0732064421668"/>
        <w:tblGridChange w:id="0">
          <w:tblGrid>
            <w:gridCol w:w="740.0292825768668"/>
            <w:gridCol w:w="4645.739385065886"/>
            <w:gridCol w:w="2124.1581259150807"/>
            <w:gridCol w:w="1850.07320644216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investigation findings in the Variance Investigation section of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Based on investigation findings, take the appropriate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finding</w:t>
            </w:r>
            <w:r w:rsidDel="00000000" w:rsidR="00000000" w:rsidRPr="00000000">
              <w:rPr>
                <w:rtl w:val="0"/>
              </w:rPr>
            </w:r>
          </w:p>
        </w:tc>
      </w:tr>
    </w:tbl>
    <w:p w:rsidR="00000000" w:rsidDel="00000000" w:rsidP="00000000" w:rsidRDefault="00000000" w:rsidRPr="00000000" w14:paraId="000017EA">
      <w:pPr>
        <w:rPr>
          <w:rFonts w:ascii="Roboto" w:cs="Roboto" w:eastAsia="Roboto" w:hAnsi="Roboto"/>
          <w:sz w:val="21"/>
          <w:szCs w:val="21"/>
        </w:rPr>
      </w:pPr>
      <w:r w:rsidDel="00000000" w:rsidR="00000000" w:rsidRPr="00000000">
        <w:rPr>
          <w:rtl w:val="0"/>
        </w:rPr>
      </w:r>
    </w:p>
    <w:tbl>
      <w:tblPr>
        <w:tblStyle w:val="Table1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28.546255506608"/>
        <w:gridCol w:w="3628.546255506608"/>
        <w:gridCol w:w="2102.9074889867843"/>
        <w:tblGridChange w:id="0">
          <w:tblGrid>
            <w:gridCol w:w="3628.546255506608"/>
            <w:gridCol w:w="3628.546255506608"/>
            <w:gridCol w:w="2102.90748898678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7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processing error (underpayment)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Contact MAC for correction or file appeal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billing/coding error (underpayment)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corrected/replacement claim per FN-BC-001 §6.2.6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coding error (overpayment)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Compliance Officer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Duplicate payment (overpayment)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to Compliance Officer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CMS adjustment (sequestration, LUPA, PEP, outlier)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Log as reconciled with 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Offset for prior overpayment/demand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against FN-BC-004 log; log as reconciled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7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r>
    </w:tbl>
    <w:p w:rsidR="00000000" w:rsidDel="00000000" w:rsidP="00000000" w:rsidRDefault="00000000" w:rsidRPr="00000000" w14:paraId="000018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 6.3.4 | All identified overpayments shall be reported to the Compliance Officer within 24 hours per FN-BC-004 §6.2.1. The 60-day clock starts upon identification. | Revenue Cycle Director | Within 24 hours | | 6.3.5 | All identified underpayments shall be pursued within 30 calendar days. If MAC correction is not received within 60 calendar days, escalate to CFO. | Revenue Cycle Director | Pursuit within 30 days; escalation at 60 days |</w:t>
      </w:r>
    </w:p>
    <w:p w:rsidR="00000000" w:rsidDel="00000000" w:rsidP="00000000" w:rsidRDefault="00000000" w:rsidRPr="00000000" w14:paraId="000018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uayj6hw1esw" w:id="182"/>
      <w:bookmarkEnd w:id="182"/>
      <w:r w:rsidDel="00000000" w:rsidR="00000000" w:rsidRPr="00000000">
        <w:rPr>
          <w:rFonts w:ascii="Roboto" w:cs="Roboto" w:eastAsia="Roboto" w:hAnsi="Roboto"/>
          <w:b w:val="1"/>
          <w:bCs w:val="1"/>
          <w:color w:val="000000"/>
          <w:sz w:val="27"/>
          <w:szCs w:val="27"/>
          <w:rtl w:val="0"/>
        </w:rPr>
        <w:t xml:space="preserve">6.4 Monthly Reconciliation Summary</w:t>
      </w:r>
    </w:p>
    <w:tbl>
      <w:tblPr>
        <w:tblStyle w:val="Table1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174.076246334311"/>
        <w:gridCol w:w="1990.0293255131965"/>
        <w:gridCol w:w="1454.7800586510264"/>
        <w:tblGridChange w:id="0">
          <w:tblGrid>
            <w:gridCol w:w="741.1143695014663"/>
            <w:gridCol w:w="5174.076246334311"/>
            <w:gridCol w:w="1990.0293255131965"/>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the 20th of each month, the Revenue Cycle Director shall produce the Monthly Payment Reconciliation Summary Report (Appendix B) for the 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20th of following month</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report shall include: (a) total claims paid; (b) total expected payment; (c) total actual payment; (d) total variance; (e) number of claims with variance &gt;$100; (f) variance by category (underpayment, overpayment, adjustment); (g) open variances pending investigation; (h) overpayments referred to Compliance Officer; (i) underpayments pursued; (j) trending comparison to prior 3 months; (k) reconciliation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 report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shall review and sign the monthly report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summary data shall be included in the financial report to the Governing Body per GV-GB-001 §6.2.5.2.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data shall be integrated into the QAPI dashboard as a revenue cycle performance indicator per QA-PI-002 and FN-FP-003.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8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jl3qkliw7oi" w:id="183"/>
      <w:bookmarkEnd w:id="183"/>
      <w:r w:rsidDel="00000000" w:rsidR="00000000" w:rsidRPr="00000000">
        <w:rPr>
          <w:rFonts w:ascii="Roboto" w:cs="Roboto" w:eastAsia="Roboto" w:hAnsi="Roboto"/>
          <w:b w:val="1"/>
          <w:bCs w:val="1"/>
          <w:color w:val="000000"/>
          <w:sz w:val="27"/>
          <w:szCs w:val="27"/>
          <w:rtl w:val="0"/>
        </w:rPr>
        <w:t xml:space="preserve">6.5 Non-Medicare Payer Reconciliation</w:t>
      </w:r>
    </w:p>
    <w:tbl>
      <w:tblPr>
        <w:tblStyle w:val="Table1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954.486803519061"/>
        <w:gridCol w:w="2044.9266862170086"/>
        <w:gridCol w:w="1619.4721407624634"/>
        <w:tblGridChange w:id="0">
          <w:tblGrid>
            <w:gridCol w:w="741.1143695014663"/>
            <w:gridCol w:w="4954.486803519061"/>
            <w:gridCol w:w="2044.9266862170086"/>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Medicare Advantage plans, reconcile payments against the contracted rate schedule per FN-FP-001. Document variances on a separate section of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Medi-Cal, reconcile payments against the applicable Medi-Cal fee schedule.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commercial payers, reconcile payments against contracted rates per FN-FP-001.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non-Medicare payer variances exceeding contracted rate by more than 5% shall be investigated within 10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w:t>
            </w:r>
            <w:r w:rsidDel="00000000" w:rsidR="00000000" w:rsidRPr="00000000">
              <w:rPr>
                <w:rtl w:val="0"/>
              </w:rPr>
            </w:r>
          </w:p>
        </w:tc>
      </w:tr>
    </w:tbl>
    <w:p w:rsidR="00000000" w:rsidDel="00000000" w:rsidP="00000000" w:rsidRDefault="00000000" w:rsidRPr="00000000" w14:paraId="000018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pgrc618jldo" w:id="184"/>
      <w:bookmarkEnd w:id="184"/>
      <w:r w:rsidDel="00000000" w:rsidR="00000000" w:rsidRPr="00000000">
        <w:rPr>
          <w:rFonts w:ascii="Roboto" w:cs="Roboto" w:eastAsia="Roboto" w:hAnsi="Roboto"/>
          <w:b w:val="1"/>
          <w:bCs w:val="1"/>
          <w:color w:val="000000"/>
          <w:sz w:val="27"/>
          <w:szCs w:val="27"/>
          <w:rtl w:val="0"/>
        </w:rPr>
        <w:t xml:space="preserve">6.6 Escalation Matrix</w:t>
      </w:r>
    </w:p>
    <w:tbl>
      <w:tblPr>
        <w:tblStyle w:val="Table1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91.101321585903"/>
        <w:gridCol w:w="4054.625550660793"/>
        <w:gridCol w:w="1814.273127753304"/>
        <w:tblGridChange w:id="0">
          <w:tblGrid>
            <w:gridCol w:w="3491.101321585903"/>
            <w:gridCol w:w="4054.625550660793"/>
            <w:gridCol w:w="181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variance &gt;$100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investigates per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10 business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notified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 not resolved within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60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completion rate falls below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notified; staffing and process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Systematic payment discrepancy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CFO; RCA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monthly variance exceeds 3% of total expected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and Administrator notified; Governing Body informed at next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bl>
    <w:p w:rsidR="00000000" w:rsidDel="00000000" w:rsidP="00000000" w:rsidRDefault="00000000" w:rsidRPr="00000000" w14:paraId="00001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mdmp2rsbos8" w:id="185"/>
      <w:bookmarkEnd w:id="185"/>
      <w:r w:rsidDel="00000000" w:rsidR="00000000" w:rsidRPr="00000000">
        <w:rPr>
          <w:rFonts w:ascii="Roboto" w:cs="Roboto" w:eastAsia="Roboto" w:hAnsi="Roboto"/>
          <w:b w:val="1"/>
          <w:bCs w:val="1"/>
          <w:sz w:val="30"/>
          <w:szCs w:val="30"/>
          <w:rtl w:val="0"/>
        </w:rPr>
        <w:t xml:space="preserve">7. Documentation Requirements</w:t>
      </w:r>
    </w:p>
    <w:tbl>
      <w:tblPr>
        <w:tblStyle w:val="Table1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7.6832844574778"/>
        <w:gridCol w:w="2250.7917888563047"/>
        <w:gridCol w:w="2031.2023460410558"/>
        <w:gridCol w:w="1948.8563049853371"/>
        <w:gridCol w:w="1221.466275659824"/>
        <w:tblGridChange w:id="0">
          <w:tblGrid>
            <w:gridCol w:w="1907.6832844574778"/>
            <w:gridCol w:w="2250.7917888563047"/>
            <w:gridCol w:w="2031.2023460410558"/>
            <w:gridCol w:w="1948.8563049853371"/>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Claim-level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Reconciliation Worksheet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Payment Reconciliation Summary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Variance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documentation in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referrals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to FN-BC-004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 pursuit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inquiry/appeal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835 remittance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electronic remittance transactions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financial data including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1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22xzpq4lu92" w:id="186"/>
      <w:bookmarkEnd w:id="186"/>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8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sj0aexpgo9g" w:id="187"/>
      <w:bookmarkEnd w:id="18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1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03.57771260997"/>
        <w:gridCol w:w="3046.8035190615838"/>
        <w:gridCol w:w="2209.6187683284456"/>
        <w:tblGridChange w:id="0">
          <w:tblGrid>
            <w:gridCol w:w="4103.57771260997"/>
            <w:gridCol w:w="3046.8035190615838"/>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completed for all paid claims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Variances &gt;$100 investigated within 10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investigation date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reported to Compliance Officer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 cross-reference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reconciliation report completed by 20th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file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reviews monthly report within 5 business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signature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unresolved variance &lt;3% of expected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report calculation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Underpayments pursued within 30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action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8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yoderdek4lf" w:id="188"/>
      <w:bookmarkEnd w:id="188"/>
      <w:r w:rsidDel="00000000" w:rsidR="00000000" w:rsidRPr="00000000">
        <w:rPr>
          <w:rFonts w:ascii="Roboto" w:cs="Roboto" w:eastAsia="Roboto" w:hAnsi="Roboto"/>
          <w:b w:val="1"/>
          <w:bCs w:val="1"/>
          <w:color w:val="000000"/>
          <w:sz w:val="27"/>
          <w:szCs w:val="27"/>
          <w:rtl w:val="0"/>
        </w:rPr>
        <w:t xml:space="preserve">8.2 Common Failure Points</w:t>
      </w:r>
    </w:p>
    <w:tbl>
      <w:tblPr>
        <w:tblStyle w:val="Table1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19.3548387096776"/>
        <w:gridCol w:w="3678.123167155425"/>
        <w:gridCol w:w="2662.5219941348973"/>
        <w:tblGridChange w:id="0">
          <w:tblGrid>
            <w:gridCol w:w="3019.3548387096776"/>
            <w:gridCol w:w="3678.123167155425"/>
            <w:gridCol w:w="2662.52199413489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Remittance not reconciled — payments posted without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retained unknowingly (60-day rule violation); underpayments undetected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 mandatory reconciliation for 100% of claims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Expected PDGM payment calculated incorrectly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Variances missed or misclassified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 standardized calculation using current CMS tables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identified but not reported to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clock running without tracking; reverse false 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 mandatory 24-hour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Systematic underpayment pattern undetected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revenue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report trending per §6.4</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Non-Medicare payer payments not reconciled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Contracted rate violations undetected; revenue loss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 non-Medicare reconciliation</w:t>
            </w:r>
            <w:r w:rsidDel="00000000" w:rsidR="00000000" w:rsidRPr="00000000">
              <w:rPr>
                <w:rtl w:val="0"/>
              </w:rPr>
            </w:r>
          </w:p>
        </w:tc>
      </w:tr>
    </w:tbl>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miprt6xoigy" w:id="189"/>
      <w:bookmarkEnd w:id="18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8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s1djurk3lbe" w:id="190"/>
      <w:bookmarkEnd w:id="190"/>
      <w:r w:rsidDel="00000000" w:rsidR="00000000" w:rsidRPr="00000000">
        <w:rPr>
          <w:rFonts w:ascii="Roboto" w:cs="Roboto" w:eastAsia="Roboto" w:hAnsi="Roboto"/>
          <w:b w:val="1"/>
          <w:bCs w:val="1"/>
          <w:color w:val="000000"/>
          <w:sz w:val="27"/>
          <w:szCs w:val="27"/>
          <w:rtl w:val="0"/>
        </w:rPr>
        <w:t xml:space="preserve">9.1 Federal Regulations</w:t>
      </w:r>
    </w:p>
    <w:tbl>
      <w:tblPr>
        <w:tblStyle w:val="Table1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42.932551319648"/>
        <w:gridCol w:w="3389.9120234604106"/>
        <w:gridCol w:w="3527.155425219941"/>
        <w:tblGridChange w:id="0">
          <w:tblGrid>
            <w:gridCol w:w="2442.932551319648"/>
            <w:gridCol w:w="3389.9120234604106"/>
            <w:gridCol w:w="3527.15542521994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Conditions for Medicare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billing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 and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financial oversight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PPS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payment methodology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reporting obligation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Parts 160, 162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electronic transactions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835 remittance standard</w:t>
            </w:r>
            <w:r w:rsidDel="00000000" w:rsidR="00000000" w:rsidRPr="00000000">
              <w:rPr>
                <w:rtl w:val="0"/>
              </w:rPr>
            </w:r>
          </w:p>
        </w:tc>
      </w:tr>
    </w:tbl>
    <w:p w:rsidR="00000000" w:rsidDel="00000000" w:rsidP="00000000" w:rsidRDefault="00000000" w:rsidRPr="00000000" w14:paraId="000018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l5puxq9b26o" w:id="191"/>
      <w:bookmarkEnd w:id="191"/>
      <w:r w:rsidDel="00000000" w:rsidR="00000000" w:rsidRPr="00000000">
        <w:rPr>
          <w:rFonts w:ascii="Roboto" w:cs="Roboto" w:eastAsia="Roboto" w:hAnsi="Roboto"/>
          <w:b w:val="1"/>
          <w:bCs w:val="1"/>
          <w:color w:val="000000"/>
          <w:sz w:val="27"/>
          <w:szCs w:val="27"/>
          <w:rtl w:val="0"/>
        </w:rPr>
        <w:t xml:space="preserve">9.2 Cross-Referenced Agency Policies</w:t>
      </w:r>
    </w:p>
    <w:tbl>
      <w:tblPr>
        <w:tblStyle w:val="Table1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31.2609970674487"/>
        <w:gridCol w:w="3787.9178885630495"/>
        <w:gridCol w:w="4240.821114369502"/>
        <w:tblGridChange w:id="0">
          <w:tblGrid>
            <w:gridCol w:w="1331.2609970674487"/>
            <w:gridCol w:w="3787.9178885630495"/>
            <w:gridCol w:w="4240.8211143695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generating payments to reconcile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&amp; Appeals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Denied claims from remittance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identified through reconciliation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payment adjustments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Contract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Non-Medicare contracted rates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Performance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as performance metric</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&amp; Fraud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as fraud detection tool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quality indicators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reporting to GB</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Retention standards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b4fqm2mql08" w:id="192"/>
      <w:bookmarkEnd w:id="192"/>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8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billing coordinators and the Revenue Cycle Director shall receive training on the reconciliation process within 14 calendar days of hire. Training shall cover: (a) PDGM payment calculation methodology; (b) 835 remittance interpretation; (c) reconciliation worksheet completion; (d) variance investigation procedures; (e) overpayment identification and reporting obligation; (f) underpayment pursuit procedures.</w:t>
      </w:r>
    </w:p>
    <w:p w:rsidR="00000000" w:rsidDel="00000000" w:rsidP="00000000" w:rsidRDefault="00000000" w:rsidRPr="00000000" w14:paraId="000018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including updated CMS payment rates, wage index, and sequestration rates.</w:t>
      </w:r>
    </w:p>
    <w:p w:rsidR="00000000" w:rsidDel="00000000" w:rsidP="00000000" w:rsidRDefault="00000000" w:rsidRPr="00000000" w14:paraId="000018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in-scope personnel shall sign Appendix C within 14 calendar days.</w:t>
      </w:r>
    </w:p>
    <w:p w:rsidR="00000000" w:rsidDel="00000000" w:rsidP="00000000" w:rsidRDefault="00000000" w:rsidRPr="00000000" w14:paraId="00001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24ps6z87u8a" w:id="193"/>
      <w:bookmarkEnd w:id="193"/>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8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Substantive revisions require CFO review and Governing Body approval. Re-acknowledgment within 14 calendar days.</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y2tkbv3p3a2" w:id="194"/>
      <w:bookmarkEnd w:id="194"/>
      <w:r w:rsidDel="00000000" w:rsidR="00000000" w:rsidRPr="00000000">
        <w:rPr>
          <w:rFonts w:ascii="Roboto" w:cs="Roboto" w:eastAsia="Roboto" w:hAnsi="Roboto"/>
          <w:b w:val="1"/>
          <w:bCs w:val="1"/>
          <w:sz w:val="30"/>
          <w:szCs w:val="30"/>
          <w:rtl w:val="0"/>
        </w:rPr>
        <w:t xml:space="preserve">Appendix A — Payment Reconciliation Worksheet</w:t>
      </w:r>
    </w:p>
    <w:p w:rsidR="00000000" w:rsidDel="00000000" w:rsidP="00000000" w:rsidRDefault="00000000" w:rsidRPr="00000000" w14:paraId="000018E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Payment Reconciliation Worksheet Policy Reference: FN-BC-007 | Version: 6.0 | Effective: 2025-07-10</w:t>
      </w:r>
    </w:p>
    <w:p w:rsidR="00000000" w:rsidDel="00000000" w:rsidP="00000000" w:rsidRDefault="00000000" w:rsidRPr="00000000" w14:paraId="000018E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for every paid Medicare claim within 30 calendar days of remittance receipt. Retained 7 years.</w:t>
      </w:r>
    </w:p>
    <w:p w:rsidR="00000000" w:rsidDel="00000000" w:rsidP="00000000" w:rsidRDefault="00000000" w:rsidRPr="00000000" w14:paraId="000018E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CLAIM INFORMATION</w:t>
      </w:r>
    </w:p>
    <w:tbl>
      <w:tblPr>
        <w:tblStyle w:val="Table18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3.519061583577"/>
        <w:gridCol w:w="4556.480938416422"/>
        <w:tblGridChange w:id="0">
          <w:tblGrid>
            <w:gridCol w:w="4803.519061583577"/>
            <w:gridCol w:w="4556.48093841642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Period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Control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Remittance Advice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Remittance Transaction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8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8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PDGM CLASSIFICATION</w:t>
      </w:r>
    </w:p>
    <w:tbl>
      <w:tblPr>
        <w:tblStyle w:val="Table18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84.1055718475072"/>
        <w:gridCol w:w="2772.316715542522"/>
        <w:gridCol w:w="3087.976539589443"/>
        <w:gridCol w:w="1015.6011730205279"/>
        <w:tblGridChange w:id="0">
          <w:tblGrid>
            <w:gridCol w:w="2484.1055718475072"/>
            <w:gridCol w:w="2772.316715542522"/>
            <w:gridCol w:w="3087.976539589443"/>
            <w:gridCol w:w="1015.60117302052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8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MAC Determination (per 835)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Match?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Comorbidity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☐Institutional ☐Community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☐Institutional ☐Community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☐Early ☐Late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☐Early ☐Late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HIPPS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19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PAYMENT CALCULATION</w:t>
      </w:r>
    </w:p>
    <w:tbl>
      <w:tblPr>
        <w:tblStyle w:val="Table1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026.862170087976"/>
        <w:gridCol w:w="2333.1378299120233"/>
        <w:tblGridChange w:id="0">
          <w:tblGrid>
            <w:gridCol w:w="7026.862170087976"/>
            <w:gridCol w:w="2333.13782991202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Base Payment Rate (current CMS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 Case-Mix 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 Wage Index (agency CBSA)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 Expected PDGM Payment (A × B × wage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 Sequestration Reduction ( ___%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 Expected Payment After Sequestration (D - 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 LUPA Adjustment (if applicable — per-visit rate × visits__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 PEP Adjustment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 Outlier Payment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 Final Expected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bl>
    <w:p w:rsidR="00000000" w:rsidDel="00000000" w:rsidP="00000000" w:rsidRDefault="00000000" w:rsidRPr="00000000" w14:paraId="0000193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ACTUAL PAYMENT</w:t>
      </w:r>
    </w:p>
    <w:tbl>
      <w:tblPr>
        <w:tblStyle w:val="Table1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48.445747800587"/>
        <w:gridCol w:w="2511.5542521994134"/>
        <w:tblGridChange w:id="0">
          <w:tblGrid>
            <w:gridCol w:w="6848.445747800587"/>
            <w:gridCol w:w="2511.55425219941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K. Actual Payment per 835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 Adjustments per 835 (describe):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 Offsets per 835 (describe):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 Net Actual Payment (K + I - L - M or as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bl>
    <w:p w:rsidR="00000000" w:rsidDel="00000000" w:rsidP="00000000" w:rsidRDefault="00000000" w:rsidRPr="00000000" w14:paraId="0000193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VARIANCE</w:t>
      </w:r>
    </w:p>
    <w:tbl>
      <w:tblPr>
        <w:tblStyle w:val="Table19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60.4692082111433"/>
        <w:gridCol w:w="5599.530791788856"/>
        <w:tblGridChange w:id="0">
          <w:tblGrid>
            <w:gridCol w:w="3760.4692082111433"/>
            <w:gridCol w:w="5599.5307917888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Amount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 Payment Variance (N - J__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 Variance Percentage (O ÷ J ×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 Variance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Reconciled (≤$100) ☐ Investigation Required (&gt;$100)</w:t>
            </w:r>
            <w:r w:rsidDel="00000000" w:rsidR="00000000" w:rsidRPr="00000000">
              <w:rPr>
                <w:rtl w:val="0"/>
              </w:rPr>
            </w:r>
          </w:p>
        </w:tc>
      </w:tr>
    </w:tbl>
    <w:p w:rsidR="00000000" w:rsidDel="00000000" w:rsidP="00000000" w:rsidRDefault="00000000" w:rsidRPr="00000000" w14:paraId="0000194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VARIANCE INVESTIGATION (if applicable)</w:t>
      </w:r>
    </w:p>
    <w:tbl>
      <w:tblPr>
        <w:tblStyle w:val="Table1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7479.765395894428"/>
        <w:tblGridChange w:id="0">
          <w:tblGrid>
            <w:gridCol w:w="1880.2346041055716"/>
            <w:gridCol w:w="7479.7653958944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Variance Cause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Correct CMS adjustment ☐ MAC processing error ☐ Agency coding error ☐ Duplicate payment ☐ LUPA applied ☐ PEP applied ☐ Outlier ☐ Offset ☐ Other: 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reconciled ☐ MAC inquiry filed ☐ Appeal per FN-BC-002 ☐ Replacement claim ☐ Overpayment reported per FN-BC-004 ☐ Other: 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Resolution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Final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5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Reconciled ☐ Pending</w:t>
            </w:r>
            <w:r w:rsidDel="00000000" w:rsidR="00000000" w:rsidRPr="00000000">
              <w:rPr>
                <w:rtl w:val="0"/>
              </w:rPr>
            </w:r>
          </w:p>
        </w:tc>
      </w:tr>
    </w:tbl>
    <w:p w:rsidR="00000000" w:rsidDel="00000000" w:rsidP="00000000" w:rsidRDefault="00000000" w:rsidRPr="00000000" w14:paraId="000019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Revenue Cycle Director Review: _________________________ Date: _________</w:t>
      </w:r>
    </w:p>
    <w:p w:rsidR="00000000" w:rsidDel="00000000" w:rsidP="00000000" w:rsidRDefault="00000000" w:rsidRPr="00000000" w14:paraId="000019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algsusnu5lp" w:id="195"/>
      <w:bookmarkEnd w:id="195"/>
      <w:r w:rsidDel="00000000" w:rsidR="00000000" w:rsidRPr="00000000">
        <w:rPr>
          <w:rFonts w:ascii="Roboto" w:cs="Roboto" w:eastAsia="Roboto" w:hAnsi="Roboto"/>
          <w:b w:val="1"/>
          <w:bCs w:val="1"/>
          <w:sz w:val="30"/>
          <w:szCs w:val="30"/>
          <w:rtl w:val="0"/>
        </w:rPr>
        <w:t xml:space="preserve">Appendix B — Monthly Payment Reconciliation Summary Report</w:t>
      </w:r>
    </w:p>
    <w:p w:rsidR="00000000" w:rsidDel="00000000" w:rsidP="00000000" w:rsidRDefault="00000000" w:rsidRPr="00000000" w14:paraId="000019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Payment Reconciliation Summary Report Policy Reference: FN-BC-007 | Version: 6.0 | Effective: 2025-07-10</w:t>
      </w:r>
    </w:p>
    <w:p w:rsidR="00000000" w:rsidDel="00000000" w:rsidP="00000000" w:rsidRDefault="00000000" w:rsidRPr="00000000" w14:paraId="000019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Reporting Month/Year: _____________ Prepared By: _____________ Date: _____________</w:t>
      </w:r>
    </w:p>
    <w:p w:rsidR="00000000" w:rsidDel="00000000" w:rsidP="00000000" w:rsidRDefault="00000000" w:rsidRPr="00000000" w14:paraId="0000195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RECONCILIATION COMPLETION</w:t>
      </w:r>
    </w:p>
    <w:tbl>
      <w:tblPr>
        <w:tblStyle w:val="Table1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767.976539589443"/>
        <w:gridCol w:w="1592.0234604105572"/>
        <w:tblGridChange w:id="0">
          <w:tblGrid>
            <w:gridCol w:w="7767.976539589443"/>
            <w:gridCol w:w="1592.023460410557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Paid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Reconciled (Appendix A completed__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Reconciliation Completion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Pending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bl>
    <w:p w:rsidR="00000000" w:rsidDel="00000000" w:rsidP="00000000" w:rsidRDefault="00000000" w:rsidRPr="00000000" w14:paraId="000019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PAYMENT SUMMARY</w:t>
      </w:r>
    </w:p>
    <w:tbl>
      <w:tblPr>
        <w:tblStyle w:val="Table1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65.022026431718"/>
        <w:gridCol w:w="1649.3392070484583"/>
        <w:gridCol w:w="1745.5506607929515"/>
        <w:gridCol w:w="1869.2511013215858"/>
        <w:gridCol w:w="1030.8370044052863"/>
        <w:tblGridChange w:id="0">
          <w:tblGrid>
            <w:gridCol w:w="3065.022026431718"/>
            <w:gridCol w:w="1649.3392070484583"/>
            <w:gridCol w:w="1745.5506607929515"/>
            <w:gridCol w:w="1869.2511013215858"/>
            <w:gridCol w:w="1030.83700440528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Trend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Expected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Actual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Net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Variance as % of Expected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1">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VARIANCE ANALYSIS</w:t>
      </w:r>
    </w:p>
    <w:tbl>
      <w:tblPr>
        <w:tblStyle w:val="Table1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741.850220264318"/>
        <w:gridCol w:w="879.647577092511"/>
        <w:gridCol w:w="1676.8281938325993"/>
        <w:gridCol w:w="2061.6740088105726"/>
        <w:tblGridChange w:id="0">
          <w:tblGrid>
            <w:gridCol w:w="4741.850220264318"/>
            <w:gridCol w:w="879.647577092511"/>
            <w:gridCol w:w="1676.8281938325993"/>
            <w:gridCol w:w="2061.674008810572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Variance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 Variance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 CMS adjustments (sequestration, LUPA, PEP, outlier)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Underpayments — MAC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Underpayments — Agency billing/coding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Offsets applied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VARIANCES INVESTIGATED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19A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ACTION ITEMS</w:t>
      </w:r>
    </w:p>
    <w:tbl>
      <w:tblPr>
        <w:tblStyle w:val="Table19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58.942731277533"/>
        <w:gridCol w:w="920.8810572687224"/>
        <w:gridCol w:w="1745.5506607929515"/>
        <w:gridCol w:w="934.6255506607929"/>
        <w:tblGridChange w:id="0">
          <w:tblGrid>
            <w:gridCol w:w="5758.942731277533"/>
            <w:gridCol w:w="920.8810572687224"/>
            <w:gridCol w:w="1745.5506607929515"/>
            <w:gridCol w:w="934.62555066079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Amount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MAC inquiries filed for underpayment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Appeals filed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A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Replacement claims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referred to Compliance Officer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Open variances pending 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B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9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CERTIFICATION</w:t>
      </w:r>
    </w:p>
    <w:tbl>
      <w:tblPr>
        <w:tblStyle w:val="Table19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74.1935483870966"/>
        <w:gridCol w:w="3842.815249266862"/>
        <w:gridCol w:w="1742.9912023460408"/>
        <w:tblGridChange w:id="0">
          <w:tblGrid>
            <w:gridCol w:w="3774.1935483870966"/>
            <w:gridCol w:w="3842.815249266862"/>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9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Governing Body Quarterly Report: ☐ Q1 ☐ Q2 ☐ Q3 ☐ Q4 Date Submitted: _________</w:t>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tfkuepw7t5b" w:id="196"/>
      <w:bookmarkEnd w:id="196"/>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19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FN-BC-007 — Payment &amp; Reimbursement Reconciliation | Version: 6.0 | Effective: 2025-07-10</w:t>
      </w:r>
    </w:p>
    <w:p w:rsidR="00000000" w:rsidDel="00000000" w:rsidP="00000000" w:rsidRDefault="00000000" w:rsidRPr="00000000" w14:paraId="000019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9CB">
      <w:pPr>
        <w:numPr>
          <w:ilvl w:val="0"/>
          <w:numId w:val="2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FN-BC-007 — Payment &amp; Reimbursement Reconciliation, Version 6.0, effective 2025-07-10.</w:t>
      </w:r>
    </w:p>
    <w:p w:rsidR="00000000" w:rsidDel="00000000" w:rsidP="00000000" w:rsidRDefault="00000000" w:rsidRPr="00000000" w14:paraId="000019C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every Medicare payment must be reconciled against expected PDGM reimbursement within 30 calendar days of remittance receipt.</w:t>
      </w:r>
    </w:p>
    <w:p w:rsidR="00000000" w:rsidDel="00000000" w:rsidP="00000000" w:rsidRDefault="00000000" w:rsidRPr="00000000" w14:paraId="000019CD">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any identified overpayment must be reported to the Compliance Officer within 24 hours per FN-BC-004.</w:t>
      </w:r>
    </w:p>
    <w:p w:rsidR="00000000" w:rsidDel="00000000" w:rsidP="00000000" w:rsidRDefault="00000000" w:rsidRPr="00000000" w14:paraId="000019CE">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role-specific obligations under this policy.</w:t>
      </w:r>
    </w:p>
    <w:p w:rsidR="00000000" w:rsidDel="00000000" w:rsidP="00000000" w:rsidRDefault="00000000" w:rsidRPr="00000000" w14:paraId="000019CF">
      <w:pPr>
        <w:numPr>
          <w:ilvl w:val="0"/>
          <w:numId w:val="2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1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405.513196480939"/>
        <w:gridCol w:w="4954.486803519061"/>
        <w:tblGridChange w:id="0">
          <w:tblGrid>
            <w:gridCol w:w="4405.513196480939"/>
            <w:gridCol w:w="4954.4868035190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9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 Filed ☐ Yes</w:t>
      </w:r>
    </w:p>
    <w:p w:rsidR="00000000" w:rsidDel="00000000" w:rsidP="00000000" w:rsidRDefault="00000000" w:rsidRPr="00000000" w14:paraId="000019D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1jdihicwxq82" w:id="197"/>
      <w:bookmarkEnd w:id="197"/>
      <w:r w:rsidDel="00000000" w:rsidR="00000000" w:rsidRPr="00000000">
        <w:rPr>
          <w:rFonts w:ascii="Roboto" w:cs="Roboto" w:eastAsia="Roboto" w:hAnsi="Roboto"/>
          <w:b w:val="1"/>
          <w:bCs w:val="1"/>
          <w:sz w:val="36"/>
          <w:szCs w:val="36"/>
          <w:rtl w:val="0"/>
        </w:rPr>
        <w:t xml:space="preserve">FN-CM-001 — PDGM Classification &amp; Coding Accuracy</w:t>
      </w:r>
    </w:p>
    <w:p w:rsidR="00000000" w:rsidDel="00000000" w:rsidP="00000000" w:rsidRDefault="00000000" w:rsidRPr="00000000" w14:paraId="00001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3oc46nqavfi" w:id="198"/>
      <w:bookmarkEnd w:id="198"/>
      <w:r w:rsidDel="00000000" w:rsidR="00000000" w:rsidRPr="00000000">
        <w:rPr>
          <w:rFonts w:ascii="Roboto" w:cs="Roboto" w:eastAsia="Roboto" w:hAnsi="Roboto"/>
          <w:b w:val="1"/>
          <w:bCs w:val="1"/>
          <w:sz w:val="30"/>
          <w:szCs w:val="30"/>
          <w:rtl w:val="0"/>
        </w:rPr>
        <w:t xml:space="preserve">1. Policy Header</w:t>
      </w:r>
    </w:p>
    <w:tbl>
      <w:tblPr>
        <w:tblStyle w:val="Table1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7493.489736070382"/>
        <w:tblGridChange w:id="0">
          <w:tblGrid>
            <w:gridCol w:w="1866.5102639296188"/>
            <w:gridCol w:w="7493.4897360703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9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Coding &amp; Classification__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9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484.205 (HH PPS/PDGM), 42 CFR § 484.100, CMS IOM Pub. 100-04 Ch. 10, ICD-10-CM Official Guidelines, 31 U.S.C. §§ 3729–3733 (False Claims Act), OIG Compliance Program Guidance</w:t>
            </w:r>
            <w:r w:rsidDel="00000000" w:rsidR="00000000" w:rsidRPr="00000000">
              <w:rPr>
                <w:rtl w:val="0"/>
              </w:rPr>
            </w:r>
          </w:p>
        </w:tc>
      </w:tr>
    </w:tbl>
    <w:p w:rsidR="00000000" w:rsidDel="00000000" w:rsidP="00000000" w:rsidRDefault="00000000" w:rsidRPr="00000000" w14:paraId="00001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71lh0j8lsz8" w:id="199"/>
      <w:bookmarkEnd w:id="199"/>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A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accurate Patient-Driven Groupings Model (PDGM) classification of all Medicare home health 30-day payment periods at Care Indeed Home Health Care, Inc. PDGM determines payment through five classification elements: admission source and timing, clinical grouping (based on the principal diagnosis), functional impairment level (based on OASIS functional items), comorbidity adjustment (based on secondary diagnoses), and episode timing (early vs. late periods). Accurate PDGM classification is essential because: (a) it determines the agency's reimbursement — incorrect classification results in either overpayment (creating 60-day rule liability) or underpayment (revenue loss); (b) it is directly tied to the accuracy of ICD-10 coding and OASIS assessment data; (c) CMS auditors, RACs, and OIG specifically target PDGM classification accuracy as a key audit area; (d) systematic misclassification constitutes False Claims Act exposure. This policy ensures every PDGM element is verified, documented, and traceable to the clinical record.</w:t>
      </w:r>
    </w:p>
    <w:p w:rsidR="00000000" w:rsidDel="00000000" w:rsidP="00000000" w:rsidRDefault="00000000" w:rsidRPr="00000000" w14:paraId="00001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tnplofh3ljv" w:id="200"/>
      <w:bookmarkEnd w:id="200"/>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A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A07">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1A0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certified coders performing diagnosis coding or PDGM classification</w:t>
      </w:r>
    </w:p>
    <w:p w:rsidR="00000000" w:rsidDel="00000000" w:rsidP="00000000" w:rsidRDefault="00000000" w:rsidRPr="00000000" w14:paraId="00001A09">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(OASIS accuracy affecting functional level)</w:t>
      </w:r>
    </w:p>
    <w:p w:rsidR="00000000" w:rsidDel="00000000" w:rsidP="00000000" w:rsidRDefault="00000000" w:rsidRPr="00000000" w14:paraId="00001A0A">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OASIS-authorized clinicians (functional scoring)</w:t>
      </w:r>
    </w:p>
    <w:p w:rsidR="00000000" w:rsidDel="00000000" w:rsidP="00000000" w:rsidRDefault="00000000" w:rsidRPr="00000000" w14:paraId="00001A0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(coding audit oversight)</w:t>
      </w:r>
    </w:p>
    <w:p w:rsidR="00000000" w:rsidDel="00000000" w:rsidP="00000000" w:rsidRDefault="00000000" w:rsidRPr="00000000" w14:paraId="00001A0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Billing Coordinators (pre-billing verification of PDGM)</w:t>
      </w:r>
    </w:p>
    <w:p w:rsidR="00000000" w:rsidDel="00000000" w:rsidP="00000000" w:rsidRDefault="00000000" w:rsidRPr="00000000" w14:paraId="00001A0D">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QAPI Coordinator (coding quality integration)</w:t>
      </w:r>
    </w:p>
    <w:p w:rsidR="00000000" w:rsidDel="00000000" w:rsidP="00000000" w:rsidRDefault="00000000" w:rsidRPr="00000000" w14:paraId="00001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09us1nxn7mq" w:id="201"/>
      <w:bookmarkEnd w:id="201"/>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A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30-day payment period billed to Medicare by Care Indeed Home Health Care, Inc. shall be classified under PDGM using accurate, documentation-supported data for all five classification elements.</w:t>
      </w:r>
    </w:p>
    <w:p w:rsidR="00000000" w:rsidDel="00000000" w:rsidP="00000000" w:rsidRDefault="00000000" w:rsidRPr="00000000" w14:paraId="00001A1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PDGM classification shall be performed or verified by a certified coder (CCS, CCS-P, CPC, CPC-H, HCS-D, or equivalent nationally recognized coding credential) for every 30-day period before the final claim is submitted per FN-BC-001 §6.1.2.10.</w:t>
      </w:r>
    </w:p>
    <w:p w:rsidR="00000000" w:rsidDel="00000000" w:rsidP="00000000" w:rsidRDefault="00000000" w:rsidRPr="00000000" w14:paraId="00001A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principal diagnosis code driving the clinical grouping shall be the primary reason for the home health episode and must be supported by physician documentation in the Plan of Care and the clinical record per FN-CM-002.</w:t>
      </w:r>
    </w:p>
    <w:p w:rsidR="00000000" w:rsidDel="00000000" w:rsidP="00000000" w:rsidRDefault="00000000" w:rsidRPr="00000000" w14:paraId="00001A1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functional impairment level shall be derived from OASIS functional assessment items completed per CL-OA policies. OASIS functional data used for PDGM classification must be accurate, contemporaneous, and unmodified for payment purposes.</w:t>
      </w:r>
    </w:p>
    <w:p w:rsidR="00000000" w:rsidDel="00000000" w:rsidP="00000000" w:rsidRDefault="00000000" w:rsidRPr="00000000" w14:paraId="00001A1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comorbidity adjustment shall be based on secondary diagnosis codes that are: (a) actively addressed during the episode; (b) documented by the physician; (c) coded to the highest specificity per ICD-10-CM guidelines; and (d) verified by a certified coder.</w:t>
      </w:r>
    </w:p>
    <w:p w:rsidR="00000000" w:rsidDel="00000000" w:rsidP="00000000" w:rsidRDefault="00000000" w:rsidRPr="00000000" w14:paraId="00001A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Admission source (institutional vs. community) and timing (early vs. late) shall be verified against the patient's actual admission history and prior claims data.</w:t>
      </w:r>
    </w:p>
    <w:p w:rsidR="00000000" w:rsidDel="00000000" w:rsidP="00000000" w:rsidRDefault="00000000" w:rsidRPr="00000000" w14:paraId="00001A1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NEVER: (a) select a principal diagnosis primarily to maximize payment rather than to reflect the primary reason for care; (b) manipulate OASIS functional scores to increase the functional impairment level for payment purposes; (c) add secondary diagnoses not supported by physician documentation to trigger a higher comorbidity adjustment; (d) misrepresent admission source or timing. Any such conduct constitutes upcoding and is prohibited per FN-BC-001 §4.6 and CO-FA-003.</w:t>
      </w:r>
    </w:p>
    <w:p w:rsidR="00000000" w:rsidDel="00000000" w:rsidP="00000000" w:rsidRDefault="00000000" w:rsidRPr="00000000" w14:paraId="00001A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Quarterly PDGM classification audits shall be conducted per §6.4 to verify accuracy across all five classification elements. Audit results shall be reported to the CFO and Compliance Officer.</w:t>
      </w:r>
    </w:p>
    <w:p w:rsidR="00000000" w:rsidDel="00000000" w:rsidP="00000000" w:rsidRDefault="00000000" w:rsidRPr="00000000" w14:paraId="00001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iz1qerusfd" w:id="202"/>
      <w:bookmarkEnd w:id="202"/>
      <w:r w:rsidDel="00000000" w:rsidR="00000000" w:rsidRPr="00000000">
        <w:rPr>
          <w:rFonts w:ascii="Roboto" w:cs="Roboto" w:eastAsia="Roboto" w:hAnsi="Roboto"/>
          <w:b w:val="1"/>
          <w:bCs w:val="1"/>
          <w:sz w:val="30"/>
          <w:szCs w:val="30"/>
          <w:rtl w:val="0"/>
        </w:rPr>
        <w:t xml:space="preserve">5. Definitions</w:t>
      </w:r>
    </w:p>
    <w:tbl>
      <w:tblPr>
        <w:tblStyle w:val="Table1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50.850439882698"/>
        <w:gridCol w:w="7809.149560117302"/>
        <w:tblGridChange w:id="0">
          <w:tblGrid>
            <w:gridCol w:w="1550.850439882698"/>
            <w:gridCol w:w="7809.1495601173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Patient-Driven Groupings Model — CMS payment methodology classifying each 30-day payment period into one of 432 payment groups based on five elements.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One of 12 clinical groups determined by the principal diagnosis ICD-10 code: Musculoskeletal Rehabilitation, Neuro/Stroke Rehabilitation, Wounds (Post-op and Trauma), Wounds (Diabetic and Vascular), Complex Nursing Interventions, Medication Management/Teaching/Assessment (MMTA) — Surgical Aftercare, MMTA — Cardiac/Circulatory, MMTA — Endocrine, MMTA — GI/GU, MMTA — Infectious Disease, MMTA — Respiratory, MMTA — Other, Behavioral Health.__</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Impairment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(Low, Medium, High) based on responses to specific OASIS functional assessment items that measure the patient's level of functional limitation.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Comorbidity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adjustment (None, Low, High) based on the presence of secondary diagnoses that are expected to increase the cost of providing home health services.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as Institutional (admitted from an acute care hospital, SNF, or other institutional setting with a qualifying institutional claim within 14 days prior to SOC) or Community (all other admissions).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as Early (first 30-day period) or Late (second or subsequent 30-day period within a certification period).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HIPPS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Insurance Prospective Payment System Code — the five-character code on the claim that represents the PDGM payment group.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Case-Mix 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relative weight assigned to each PDGM payment group, reflecting the expected resource utilization for that group relative to the average.__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Assigning codes or classification elements that result in higher payment than the clinical documentation supports.</w:t>
            </w:r>
            <w:r w:rsidDel="00000000" w:rsidR="00000000" w:rsidRPr="00000000">
              <w:rPr>
                <w:rtl w:val="0"/>
              </w:rPr>
            </w:r>
          </w:p>
        </w:tc>
      </w:tr>
    </w:tbl>
    <w:p w:rsidR="00000000" w:rsidDel="00000000" w:rsidP="00000000" w:rsidRDefault="00000000" w:rsidRPr="00000000" w14:paraId="00001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2muquiaw8jl" w:id="203"/>
      <w:bookmarkEnd w:id="203"/>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A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ge9f5nn910e" w:id="204"/>
      <w:bookmarkEnd w:id="204"/>
      <w:r w:rsidDel="00000000" w:rsidR="00000000" w:rsidRPr="00000000">
        <w:rPr>
          <w:rFonts w:ascii="Roboto" w:cs="Roboto" w:eastAsia="Roboto" w:hAnsi="Roboto"/>
          <w:b w:val="1"/>
          <w:bCs w:val="1"/>
          <w:color w:val="000000"/>
          <w:sz w:val="27"/>
          <w:szCs w:val="27"/>
          <w:rtl w:val="0"/>
        </w:rPr>
        <w:t xml:space="preserve">6.1 PDGM Classification Process</w:t>
      </w:r>
    </w:p>
    <w:tbl>
      <w:tblPr>
        <w:tblStyle w:val="Table2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37.1847507331379"/>
        <w:gridCol w:w="4638.826979472141"/>
        <w:gridCol w:w="2168.4457478005866"/>
        <w:gridCol w:w="1715.5425219941349"/>
        <w:tblGridChange w:id="0">
          <w:tblGrid>
            <w:gridCol w:w="837.1847507331379"/>
            <w:gridCol w:w="4638.826979472141"/>
            <w:gridCol w:w="2168.4457478005866"/>
            <w:gridCol w:w="1715.54252199413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completion of the comprehensive assessment (SOC, ROC, or Recertification), the assessing clinician shall complete all OASIS items accurately per CL-OA policies, including all functional assessment items used in PDGM functional impairment scoring__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CL-OA-015 timeframes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review the clinical record and assign the principal diagnosis (ICD-10-CM code) per FN-CM-002. The principal diagnosis shall reflect the primary reason the patient is receiving home health services as documented by the physician in the Plan of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assessment completion__</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assign all applicable secondary/comorbidity diagnosis codes per FN-CM-002, verifying that each secondary code: (a) is documented by the physician; (b) is actively addressed during the episode; (c) is coded to the highest ICD-10-CM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 principal diagnosis assignment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verify the PDGM clinical grouping by confirming that the principal diagnosis ICD-10 code maps to the correct clinical group per the current CMS PDGM Grouper__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diagnosis assignment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or billing coordinator shall verify the functional impairment level by confirming the OASIS functional item responses produce the correct functional score per the CMS PDGM functional scoring algorithm. The coder shall NOT modify OASIS responses — if a discrepancy is identified, it shall be referred to the Director of Nursing for clinical review per CL-OA-002__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 Director of Nursing (if discrepancy)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OASIS completion__</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verify the comorbidity adjustment by confirming that the secondary diagnoses map to the appropriate CMS comorbidity subgroups (None, Low, High) per the current CMS comorbidity interaction list__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secondary diagnosis assignment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billing coordinator shall verify the admission source by reviewing the patient's prior claims history (checking for an institutional claim within 14 days prior to SOC using the CMS claims data or agency intake records). Community vs. Institutional classification shall be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submission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billing coordinator shall verify the timing (Early vs. Late) based on whether this is the first or subsequent 30-day period within the 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submission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document the complete PDGM classification on the PDGM Classification Worksheet (Appendix A) including all five elements, the resulting HIPPS code, and the expected case-mix 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submission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verify the HIPPS code on the final claim matches the PDGM Classification Worksheet before authorizing claim submission per FN-BC-001 §6.1.2.10__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submission</w:t>
            </w:r>
            <w:r w:rsidDel="00000000" w:rsidR="00000000" w:rsidRPr="00000000">
              <w:rPr>
                <w:rtl w:val="0"/>
              </w:rPr>
            </w:r>
          </w:p>
        </w:tc>
      </w:tr>
    </w:tbl>
    <w:p w:rsidR="00000000" w:rsidDel="00000000" w:rsidP="00000000" w:rsidRDefault="00000000" w:rsidRPr="00000000" w14:paraId="00001A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ip46ow4g1nz" w:id="205"/>
      <w:bookmarkEnd w:id="205"/>
      <w:r w:rsidDel="00000000" w:rsidR="00000000" w:rsidRPr="00000000">
        <w:rPr>
          <w:rFonts w:ascii="Roboto" w:cs="Roboto" w:eastAsia="Roboto" w:hAnsi="Roboto"/>
          <w:b w:val="1"/>
          <w:bCs w:val="1"/>
          <w:color w:val="000000"/>
          <w:sz w:val="27"/>
          <w:szCs w:val="27"/>
          <w:rtl w:val="0"/>
        </w:rPr>
        <w:t xml:space="preserve">6.2 Clinical Grouping Verification</w:t>
      </w:r>
    </w:p>
    <w:tbl>
      <w:tblPr>
        <w:tblStyle w:val="Table2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215.24926686217"/>
        <w:gridCol w:w="1990.0293255131965"/>
        <w:gridCol w:w="1413.607038123167"/>
        <w:tblGridChange w:id="0">
          <w:tblGrid>
            <w:gridCol w:w="741.1143695014663"/>
            <w:gridCol w:w="5215.24926686217"/>
            <w:gridCol w:w="1990.0293255131965"/>
            <w:gridCol w:w="1413.6070381231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use the current CMS PDGM Grouper (or equivalent validated grouping tool within the EHR/billing system) to determine the clinical group based on the assigned principal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coding__</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principal diagnosis maps to an unexpected clinical group, the coder shall verify: (a) the diagnosis code is correct per clinical documentation; (b) the code is at the highest specificity; (c) the clinical group assignment is consistent with the CMS grouper logic. The coder shall NOT change the diagnosis code to achieve a different clinical group unless the original code was incorrect per the documentation__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coding</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coder identifies that the physician-documented primary diagnosis does not appear to represent the primary reason for home health services, the coder shall query the Director of Nursing and/or physician per FN-CM-002 §6.3 before assigning a different principal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 DO__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bl>
    <w:p w:rsidR="00000000" w:rsidDel="00000000" w:rsidP="00000000" w:rsidRDefault="00000000" w:rsidRPr="00000000" w14:paraId="00001A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n2tp54e16we" w:id="206"/>
      <w:bookmarkEnd w:id="206"/>
      <w:r w:rsidDel="00000000" w:rsidR="00000000" w:rsidRPr="00000000">
        <w:rPr>
          <w:rFonts w:ascii="Roboto" w:cs="Roboto" w:eastAsia="Roboto" w:hAnsi="Roboto"/>
          <w:b w:val="1"/>
          <w:bCs w:val="1"/>
          <w:color w:val="000000"/>
          <w:sz w:val="27"/>
          <w:szCs w:val="27"/>
          <w:rtl w:val="0"/>
        </w:rPr>
        <w:t xml:space="preserve">6.3 Functional Impairment Level Verification</w:t>
      </w:r>
    </w:p>
    <w:tbl>
      <w:tblPr>
        <w:tblStyle w:val="Table2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201.5249266862165"/>
        <w:gridCol w:w="1948.8563049853371"/>
        <w:gridCol w:w="1468.5043988269795"/>
        <w:tblGridChange w:id="0">
          <w:tblGrid>
            <w:gridCol w:w="741.1143695014663"/>
            <w:gridCol w:w="5201.5249266862165"/>
            <w:gridCol w:w="1948.8563049853371"/>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functional impairment level is derived from specific OASIS items scored during the comprehensive assessment. The assessing clinician is solely responsible for the accuracy of these items per CL-OA policies__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assessment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verify that the functional impairment level calculated by the system matches the OASIS item responses. If a discrepancy is identified (e.g., the system calculates a different level than expected based on the responses), the coder shall report the discrepancy to the Director of Nursing for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After OASIS completion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 no circumstances shall the certified coder, billing staff, or any non-clinical personnel modify OASIS functional item responses. If a clinical error is identified, correction must follow the OASIS error correction process per CL-OA-002 and be performed by the responsible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personnel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Always</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Director of Nursing shall monitor OASIS functional scoring patterns across clinicians. Significant scoring variation between clinicians for similar patient populations shall trigger inter-rater reliability review per CL-OA-018__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A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qcjul5u6v0h" w:id="207"/>
      <w:bookmarkEnd w:id="207"/>
      <w:r w:rsidDel="00000000" w:rsidR="00000000" w:rsidRPr="00000000">
        <w:rPr>
          <w:rFonts w:ascii="Roboto" w:cs="Roboto" w:eastAsia="Roboto" w:hAnsi="Roboto"/>
          <w:b w:val="1"/>
          <w:bCs w:val="1"/>
          <w:color w:val="000000"/>
          <w:sz w:val="27"/>
          <w:szCs w:val="27"/>
          <w:rtl w:val="0"/>
        </w:rPr>
        <w:t xml:space="preserve">6.4 Quarterly PDGM Classification Audit</w:t>
      </w:r>
    </w:p>
    <w:tbl>
      <w:tblPr>
        <w:tblStyle w:val="Table2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611.378299120234"/>
        <w:gridCol w:w="2209.6187683284456"/>
        <w:gridCol w:w="1797.8885630498532"/>
        <w:tblGridChange w:id="0">
          <w:tblGrid>
            <w:gridCol w:w="741.1143695014663"/>
            <w:gridCol w:w="4611.378299120234"/>
            <w:gridCol w:w="2209.6187683284456"/>
            <w:gridCol w:w="1797.88856304985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(or designated audit lead) shall conduct a quarterly PDGM classification audit reviewing a minimum of 10% of 30-day periods billed in the prior quarter (minimum 20 claims, or all claims if fewer than 200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External Audit Consultant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 completed within 30 calendar days of quarter end</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audit shall verify all five PDGM elements for each sampled claim: (a) principal diagnosis accuracy and clinical group assignment; (b) secondary diagnoses and comorbidity adjustment; (c) OASIS functional items and functional level; (d) admission source; (e) 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audited claim, the auditor shall independently determine the correct PDGM classification based on the clinical record and compare it to the classification billed. Any discrepancy is a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results shall be documented in the Quarterly PDGM Audit Report (Appendix B) including: (a) sample size; (b) accuracy rate for each PDGM element; (c) overall classification accuracy rate; (d) findings detail; (e) financial impact of errors (overpayments and underpayments); (f) root cause analysis for any error rate &gt;5%.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audit completion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audit report shall be reviewed by the Revenue Cycle Director, CFO, Compliance Officer, and Director of Nursing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named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overpayment identified through the audit shall be referred to the Compliance Officer for processing per FN-BC-004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overall PDGM classification accuracy rate falls below 95%, a corrective action plan shall be developed per QA-AE-003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results shall be reported to the QAPI Committee per QA-PI-002 and the Governing Body in the quarterly compliance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A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xtiivqrft86" w:id="208"/>
      <w:bookmarkEnd w:id="208"/>
      <w:r w:rsidDel="00000000" w:rsidR="00000000" w:rsidRPr="00000000">
        <w:rPr>
          <w:rFonts w:ascii="Roboto" w:cs="Roboto" w:eastAsia="Roboto" w:hAnsi="Roboto"/>
          <w:b w:val="1"/>
          <w:bCs w:val="1"/>
          <w:color w:val="000000"/>
          <w:sz w:val="27"/>
          <w:szCs w:val="27"/>
          <w:rtl w:val="0"/>
        </w:rPr>
        <w:t xml:space="preserve">6.5 Escalation Matrix</w:t>
      </w:r>
    </w:p>
    <w:tbl>
      <w:tblPr>
        <w:tblStyle w:val="Table2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93.841642228739"/>
        <w:gridCol w:w="4048.6803519061586"/>
        <w:gridCol w:w="2017.4780058651027"/>
        <w:tblGridChange w:id="0">
          <w:tblGrid>
            <w:gridCol w:w="3293.841642228739"/>
            <w:gridCol w:w="4048.6803519061586"/>
            <w:gridCol w:w="2017.47800586510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Coder uncertain about clinical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Query DON and/or physician per §6.2.3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functional score discrepancy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 per §6.3.2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Suspected upcoding pattern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accuracy &lt;95%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and Compliance Officer; CAP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identifies overpayments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coder accuracy &lt;90__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targeted training and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1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wy5iqug60sr" w:id="209"/>
      <w:bookmarkEnd w:id="209"/>
      <w:r w:rsidDel="00000000" w:rsidR="00000000" w:rsidRPr="00000000">
        <w:rPr>
          <w:rFonts w:ascii="Roboto" w:cs="Roboto" w:eastAsia="Roboto" w:hAnsi="Roboto"/>
          <w:b w:val="1"/>
          <w:bCs w:val="1"/>
          <w:sz w:val="30"/>
          <w:szCs w:val="30"/>
          <w:rtl w:val="0"/>
        </w:rPr>
        <w:t xml:space="preserve">7. Documentation Requirements</w:t>
      </w:r>
    </w:p>
    <w:tbl>
      <w:tblPr>
        <w:tblStyle w:val="Table2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4.229074889868"/>
        <w:gridCol w:w="2226.6079295154186"/>
        <w:gridCol w:w="1979.2070484581498"/>
        <w:gridCol w:w="2006.6960352422907"/>
        <w:gridCol w:w="1223.259911894273"/>
        <w:tblGridChange w:id="0">
          <w:tblGrid>
            <w:gridCol w:w="1924.229074889868"/>
            <w:gridCol w:w="2226.6079295154186"/>
            <w:gridCol w:w="1979.2070484581498"/>
            <w:gridCol w:w="2006.6960352422907"/>
            <w:gridCol w:w="1223.2599118942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Worksheet (Appendix A) for each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 / coding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PDGM Audit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Coder queries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diagnosis/coding queries and physician responses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 / coding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functional discrepancy reviews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Corrective action plans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CAPs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cy1mz1pd7ck" w:id="210"/>
      <w:bookmarkEnd w:id="210"/>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A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8l202m5cb7r" w:id="211"/>
      <w:bookmarkEnd w:id="211"/>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11.436950146627"/>
        <w:gridCol w:w="3087.976539589443"/>
        <w:gridCol w:w="2360.5865102639295"/>
        <w:tblGridChange w:id="0">
          <w:tblGrid>
            <w:gridCol w:w="3911.436950146627"/>
            <w:gridCol w:w="3087.976539589443"/>
            <w:gridCol w:w="2360.58651026392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A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Worksheet completed for all billed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verifies all PDGM elements before claim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per 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PDGM audit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(4 audits per year)__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PDGM classification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level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Comorbidity adjustment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from classification errors reported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A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Cross-reference to overpayment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upcoding findings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and compliance investigation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w:t>
            </w:r>
            <w:r w:rsidDel="00000000" w:rsidR="00000000" w:rsidRPr="00000000">
              <w:rPr>
                <w:rtl w:val="0"/>
              </w:rPr>
            </w:r>
          </w:p>
        </w:tc>
      </w:tr>
    </w:tbl>
    <w:p w:rsidR="00000000" w:rsidDel="00000000" w:rsidP="00000000" w:rsidRDefault="00000000" w:rsidRPr="00000000" w14:paraId="00001B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hjvrb6d0bf" w:id="212"/>
      <w:bookmarkEnd w:id="212"/>
      <w:r w:rsidDel="00000000" w:rsidR="00000000" w:rsidRPr="00000000">
        <w:rPr>
          <w:rFonts w:ascii="Roboto" w:cs="Roboto" w:eastAsia="Roboto" w:hAnsi="Roboto"/>
          <w:b w:val="1"/>
          <w:bCs w:val="1"/>
          <w:color w:val="000000"/>
          <w:sz w:val="27"/>
          <w:szCs w:val="27"/>
          <w:rtl w:val="0"/>
        </w:rPr>
        <w:t xml:space="preserve">8.2 Common Failure Points</w:t>
      </w:r>
    </w:p>
    <w:tbl>
      <w:tblPr>
        <w:tblStyle w:val="Table2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074.25219941349"/>
        <w:gridCol w:w="2882.1114369501465"/>
        <w:gridCol w:w="3403.636363636364"/>
        <w:tblGridChange w:id="0">
          <w:tblGrid>
            <w:gridCol w:w="3074.25219941349"/>
            <w:gridCol w:w="2882.1114369501465"/>
            <w:gridCol w:w="3403.6363636363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Principal diagnosis selected for payment rather than clinical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Upcoding; False Claims Act; PDGM misclassification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§4.7 prohibition; §6.2 clinical grouping verification; quarterly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functional scores inflated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Higher functional level = higher payment; OIG audit 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 prohibition on non-clinical modification; CL-OA-018 inter-rater reliability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diagnoses added without physician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Comorbidity adjustment inflation; upcoding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documentation requirement; FN-CM-002; quarterly audit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 misidentified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Institutional vs. Community misclassification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§6.1.7 claims history verification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PDGM verification before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errors pass through to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 pre-billing verification; Appendix A mandatory</w:t>
            </w:r>
            <w:r w:rsidDel="00000000" w:rsidR="00000000" w:rsidRPr="00000000">
              <w:rPr>
                <w:rtl w:val="0"/>
              </w:rPr>
            </w:r>
          </w:p>
        </w:tc>
      </w:tr>
    </w:tbl>
    <w:p w:rsidR="00000000" w:rsidDel="00000000" w:rsidP="00000000" w:rsidRDefault="00000000" w:rsidRPr="00000000" w14:paraId="00001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vrsujf275oz8" w:id="213"/>
      <w:bookmarkEnd w:id="213"/>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B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rg6tviedys32" w:id="214"/>
      <w:bookmarkEnd w:id="214"/>
      <w:r w:rsidDel="00000000" w:rsidR="00000000" w:rsidRPr="00000000">
        <w:rPr>
          <w:rFonts w:ascii="Roboto" w:cs="Roboto" w:eastAsia="Roboto" w:hAnsi="Roboto"/>
          <w:b w:val="1"/>
          <w:bCs w:val="1"/>
          <w:color w:val="000000"/>
          <w:sz w:val="27"/>
          <w:szCs w:val="27"/>
          <w:rtl w:val="0"/>
        </w:rPr>
        <w:t xml:space="preserve">9.1 Federal Regulations</w:t>
      </w:r>
    </w:p>
    <w:tbl>
      <w:tblPr>
        <w:tblStyle w:val="Table2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28.9867841409696"/>
        <w:gridCol w:w="2831.3656387665196"/>
        <w:gridCol w:w="3999.647577092511"/>
        <w:tblGridChange w:id="0">
          <w:tblGrid>
            <w:gridCol w:w="2528.9867841409696"/>
            <w:gridCol w:w="2831.3656387665196"/>
            <w:gridCol w:w="3999.6475770925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PPS / PDGM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payment methodology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accuracy obligation__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for upcoding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U.S.C. § 1320a-7k(d)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60-Day Rule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from classification errors</w:t>
            </w:r>
            <w:r w:rsidDel="00000000" w:rsidR="00000000" w:rsidRPr="00000000">
              <w:rPr>
                <w:rtl w:val="0"/>
              </w:rPr>
            </w:r>
          </w:p>
        </w:tc>
      </w:tr>
    </w:tbl>
    <w:p w:rsidR="00000000" w:rsidDel="00000000" w:rsidP="00000000" w:rsidRDefault="00000000" w:rsidRPr="00000000" w14:paraId="00001B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yz41uhmfxz" w:id="215"/>
      <w:bookmarkEnd w:id="215"/>
      <w:r w:rsidDel="00000000" w:rsidR="00000000" w:rsidRPr="00000000">
        <w:rPr>
          <w:rFonts w:ascii="Roboto" w:cs="Roboto" w:eastAsia="Roboto" w:hAnsi="Roboto"/>
          <w:b w:val="1"/>
          <w:bCs w:val="1"/>
          <w:color w:val="000000"/>
          <w:sz w:val="27"/>
          <w:szCs w:val="27"/>
          <w:rtl w:val="0"/>
        </w:rPr>
        <w:t xml:space="preserve">9.2 CMS Guidance</w:t>
      </w:r>
    </w:p>
    <w:tbl>
      <w:tblPr>
        <w:tblStyle w:val="Table2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01.5249266862165"/>
        <w:gridCol w:w="4158.475073313783"/>
        <w:tblGridChange w:id="0">
          <w:tblGrid>
            <w:gridCol w:w="5201.5249266862165"/>
            <w:gridCol w:w="4158.47507331378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PDGM Technical Report and Grouper Logic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methodology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 100-04 Ch.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instructions including HIPPS coding__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HH PPS Final Rules (annual__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PDGM updates, rates, and weights__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ICD-10-CM Official Guidelines for Coding and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coding rules</w:t>
            </w:r>
            <w:r w:rsidDel="00000000" w:rsidR="00000000" w:rsidRPr="00000000">
              <w:rPr>
                <w:rtl w:val="0"/>
              </w:rPr>
            </w:r>
          </w:p>
        </w:tc>
      </w:tr>
    </w:tbl>
    <w:p w:rsidR="00000000" w:rsidDel="00000000" w:rsidP="00000000" w:rsidRDefault="00000000" w:rsidRPr="00000000" w14:paraId="00001B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y1mh0k0v6g2" w:id="216"/>
      <w:bookmarkEnd w:id="216"/>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21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3.083700440529"/>
        <w:gridCol w:w="3862.2026431718064"/>
        <w:gridCol w:w="3834.7136563876657"/>
        <w:tblGridChange w:id="0">
          <w:tblGrid>
            <w:gridCol w:w="1663.083700440529"/>
            <w:gridCol w:w="3862.2026431718064"/>
            <w:gridCol w:w="3834.713656387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PDGM verification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coding feeding PDGM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supporting classification__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as PDGM payment adjustment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from classification errors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&amp; Reimbursement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verification in reconciliation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CL-OA-001–019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functional data for PDGM</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Assessment —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data for classification__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Clinical/Documentation/Billing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including coding__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Upcoding prevention__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Indicator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quality indicators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oversight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rvp31ch0dok" w:id="217"/>
      <w:bookmarkEnd w:id="217"/>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B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certified coders shall receive initial training on PDGM classification within 14 calendar days of hire. Training shall cover: (a) PDGM payment methodology and all five classification elements; (b) CMS PDGM grouper logic; (c) clinical grouping determination from ICD-10 codes; (d) functional impairment scoring from OASIS items; (e) comorbidity adjustment determination; (f) admission source verification; (g) timing determination; (h) PDGM Classification Worksheet completion; (i) prohibition on upcoding and coding for payment; (j) False Claims Act liability for coding errors.</w:t>
      </w:r>
    </w:p>
    <w:p w:rsidR="00000000" w:rsidDel="00000000" w:rsidP="00000000" w:rsidRDefault="00000000" w:rsidRPr="00000000" w14:paraId="00001B6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including CMS PDGM updates, rate changes, and grouper changes effective each calendar year.</w:t>
      </w:r>
    </w:p>
    <w:p w:rsidR="00000000" w:rsidDel="00000000" w:rsidP="00000000" w:rsidRDefault="00000000" w:rsidRPr="00000000" w14:paraId="00001B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in-scope personnel shall sign Appendix C within 14 calendar days.</w:t>
      </w:r>
    </w:p>
    <w:p w:rsidR="00000000" w:rsidDel="00000000" w:rsidP="00000000" w:rsidRDefault="00000000" w:rsidRPr="00000000" w14:paraId="00001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3quewlyjvrt" w:id="218"/>
      <w:bookmarkEnd w:id="218"/>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B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Substantive revisions require CFO and Compliance Officer review, Governing Body approval, and re-acknowledgment within 14 calendar days.</w:t>
      </w:r>
    </w:p>
    <w:p w:rsidR="00000000" w:rsidDel="00000000" w:rsidP="00000000" w:rsidRDefault="00000000" w:rsidRPr="00000000" w14:paraId="00001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7fpzx893l49" w:id="219"/>
      <w:bookmarkEnd w:id="219"/>
      <w:r w:rsidDel="00000000" w:rsidR="00000000" w:rsidRPr="00000000">
        <w:rPr>
          <w:rFonts w:ascii="Roboto" w:cs="Roboto" w:eastAsia="Roboto" w:hAnsi="Roboto"/>
          <w:b w:val="1"/>
          <w:bCs w:val="1"/>
          <w:sz w:val="30"/>
          <w:szCs w:val="30"/>
          <w:rtl w:val="0"/>
        </w:rPr>
        <w:t xml:space="preserve">Appendix A — PDGM Classification Worksheet</w:t>
      </w:r>
    </w:p>
    <w:p w:rsidR="00000000" w:rsidDel="00000000" w:rsidP="00000000" w:rsidRDefault="00000000" w:rsidRPr="00000000" w14:paraId="00001B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PDGM Classification Worksheet Policy Reference: FN-CM-001 | Version: 6.0 | Effective: 2025-07-10</w:t>
      </w:r>
    </w:p>
    <w:p w:rsidR="00000000" w:rsidDel="00000000" w:rsidP="00000000" w:rsidRDefault="00000000" w:rsidRPr="00000000" w14:paraId="00001B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Instructions: Complete for every 30-day payment period before final claim submission. Retained 7 years.</w:t>
      </w:r>
    </w:p>
    <w:tbl>
      <w:tblPr>
        <w:tblStyle w:val="Table2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70.263929618768"/>
        <w:gridCol w:w="5489.736070381232"/>
        <w:tblGridChange w:id="0">
          <w:tblGrid>
            <w:gridCol w:w="3870.263929618768"/>
            <w:gridCol w:w="5489.7360703812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 To: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Period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Period 1 (Early) ☐ Period 2+ (Late)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SOC ☐ ROC ☐ Recertification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Coder Name/Credentials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B7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ELEMENT 1 — ADMISSION SOURCE</w:t>
      </w:r>
    </w:p>
    <w:tbl>
      <w:tblPr>
        <w:tblStyle w:val="Table2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Institutional claim within 14 days prior to SOC?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Institutional ☐ No → Community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Source verification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Claims history ☐ Intake documentation ☐ Hospital discharge record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Institutional ☐ Community</w:t>
            </w:r>
            <w:r w:rsidDel="00000000" w:rsidR="00000000" w:rsidRPr="00000000">
              <w:rPr>
                <w:rtl w:val="0"/>
              </w:rPr>
            </w:r>
          </w:p>
        </w:tc>
      </w:tr>
    </w:tbl>
    <w:p w:rsidR="00000000" w:rsidDel="00000000" w:rsidP="00000000" w:rsidRDefault="00000000" w:rsidRPr="00000000" w14:paraId="00001B8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ELEMENT 2 — TIMING</w:t>
      </w:r>
    </w:p>
    <w:tbl>
      <w:tblPr>
        <w:tblStyle w:val="Table2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34.780058651027"/>
        <w:gridCol w:w="3225.2199413489734"/>
        <w:tblGridChange w:id="0">
          <w:tblGrid>
            <w:gridCol w:w="6134.780058651027"/>
            <w:gridCol w:w="3225.21994134897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 this the first 30-day period in the 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Early ☐ No → 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Timing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Early ☐ Late</w:t>
            </w:r>
            <w:r w:rsidDel="00000000" w:rsidR="00000000" w:rsidRPr="00000000">
              <w:rPr>
                <w:rtl w:val="0"/>
              </w:rPr>
            </w:r>
          </w:p>
        </w:tc>
      </w:tr>
    </w:tbl>
    <w:p w:rsidR="00000000" w:rsidDel="00000000" w:rsidP="00000000" w:rsidRDefault="00000000" w:rsidRPr="00000000" w14:paraId="00001B8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ELEMENT 3 — CLINICAL GROUPING</w:t>
      </w:r>
    </w:p>
    <w:tbl>
      <w:tblPr>
        <w:tblStyle w:val="Table2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56.422287390029"/>
        <w:gridCol w:w="4103.57771260997"/>
        <w:tblGridChange w:id="0">
          <w:tblGrid>
            <w:gridCol w:w="5256.422287390029"/>
            <w:gridCol w:w="4103.577712609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Principal Diagnosis (ICD-10-CM)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Principal Diagnosis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documentation supports this as primary reason for HH?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Query required per §6.2.3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PDGM Clinical Group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Grouper tool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EHR built-in ☐ CMS Grouper ☐ Other: _______</w:t>
            </w:r>
            <w:r w:rsidDel="00000000" w:rsidR="00000000" w:rsidRPr="00000000">
              <w:rPr>
                <w:rtl w:val="0"/>
              </w:rPr>
            </w:r>
          </w:p>
        </w:tc>
      </w:tr>
    </w:tbl>
    <w:p w:rsidR="00000000" w:rsidDel="00000000" w:rsidP="00000000" w:rsidRDefault="00000000" w:rsidRPr="00000000" w14:paraId="00001B9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ELEMENT 4 — FUNCTIONAL IMPAIRMENT LEVEL</w:t>
      </w:r>
    </w:p>
    <w:tbl>
      <w:tblPr>
        <w:tblStyle w:val="Table2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85.865102639296"/>
        <w:gridCol w:w="3636.950146627566"/>
        <w:gridCol w:w="837.1847507331379"/>
        <w:tblGridChange w:id="0">
          <w:tblGrid>
            <w:gridCol w:w="4885.865102639296"/>
            <w:gridCol w:w="3636.950146627566"/>
            <w:gridCol w:w="837.18475073313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OASIS Item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Score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current CMS functional items — list all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Functional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Impairment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Medium ☐ High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Score consistent with clinical presentation?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Yes ☐ No — Refer to DON per §6.3.2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BA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ELEMENT 5 — COMORBIDITY ADJUSTMENT</w:t>
      </w:r>
    </w:p>
    <w:tbl>
      <w:tblPr>
        <w:tblStyle w:val="Table21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58.2352941176468"/>
        <w:gridCol w:w="1227.3529411764705"/>
        <w:gridCol w:w="2076.176470588235"/>
        <w:gridCol w:w="1789.4117647058824"/>
        <w:gridCol w:w="2408.823529411765"/>
        <w:tblGridChange w:id="0">
          <w:tblGrid>
            <w:gridCol w:w="1858.2352941176468"/>
            <w:gridCol w:w="1227.3529411764705"/>
            <w:gridCol w:w="2076.176470588235"/>
            <w:gridCol w:w="1789.4117647058824"/>
            <w:gridCol w:w="2408.8235294117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Secondary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ICD-10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Physician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Actively 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CMS Comorbidity Subgroup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B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 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w:t>
            </w:r>
            <w:r w:rsidDel="00000000" w:rsidR="00000000" w:rsidRPr="00000000">
              <w:rPr>
                <w:rtl w:val="0"/>
              </w:rPr>
            </w:r>
          </w:p>
        </w:tc>
      </w:tr>
    </w:tbl>
    <w:p w:rsidR="00000000" w:rsidDel="00000000" w:rsidP="00000000" w:rsidRDefault="00000000" w:rsidRPr="00000000" w14:paraId="00001BC7">
      <w:pPr>
        <w:rPr>
          <w:rFonts w:ascii="Roboto" w:cs="Roboto" w:eastAsia="Roboto" w:hAnsi="Roboto"/>
          <w:sz w:val="21"/>
          <w:szCs w:val="21"/>
        </w:rPr>
      </w:pPr>
      <w:r w:rsidDel="00000000" w:rsidR="00000000" w:rsidRPr="00000000">
        <w:rPr>
          <w:rtl w:val="0"/>
        </w:rPr>
      </w:r>
    </w:p>
    <w:tbl>
      <w:tblPr>
        <w:tblStyle w:val="Table2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77.885462555067"/>
        <w:gridCol w:w="4082.114537444934"/>
        <w:tblGridChange w:id="0">
          <w:tblGrid>
            <w:gridCol w:w="5277.885462555067"/>
            <w:gridCol w:w="4082.1145374449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Comorbidity Adjustment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None ☐ Low ☐ High</w:t>
            </w:r>
            <w:r w:rsidDel="00000000" w:rsidR="00000000" w:rsidRPr="00000000">
              <w:rPr>
                <w:rtl w:val="0"/>
              </w:rPr>
            </w:r>
          </w:p>
        </w:tc>
      </w:tr>
    </w:tbl>
    <w:p w:rsidR="00000000" w:rsidDel="00000000" w:rsidP="00000000" w:rsidRDefault="00000000" w:rsidRPr="00000000" w14:paraId="00001B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PDGM CLASSIFICATION SUMMARY</w:t>
      </w:r>
    </w:p>
    <w:tbl>
      <w:tblPr>
        <w:tblStyle w:val="Table2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48.563049853373"/>
        <w:gridCol w:w="3911.436950146627"/>
        <w:tblGridChange w:id="0">
          <w:tblGrid>
            <w:gridCol w:w="5448.563049853373"/>
            <w:gridCol w:w="3911.4369501466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Institutional ☐ Community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Early ☐ Late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Low ☐ Medium ☐ High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Comorbidity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None ☐ Low ☐ High</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HIPPS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Case-Mix 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Expected Payment (before sequestration)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_________________________</w:t>
            </w:r>
            <w:r w:rsidDel="00000000" w:rsidR="00000000" w:rsidRPr="00000000">
              <w:rPr>
                <w:rtl w:val="0"/>
              </w:rPr>
            </w:r>
          </w:p>
        </w:tc>
      </w:tr>
    </w:tbl>
    <w:p w:rsidR="00000000" w:rsidDel="00000000" w:rsidP="00000000" w:rsidRDefault="00000000" w:rsidRPr="00000000" w14:paraId="00001B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CERTIFICATION</w:t>
      </w:r>
    </w:p>
    <w:tbl>
      <w:tblPr>
        <w:tblStyle w:val="Table21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28.973607038123"/>
        <w:gridCol w:w="2840.938416422287"/>
        <w:gridCol w:w="1290.0879765395894"/>
        <w:tblGridChange w:id="0">
          <w:tblGrid>
            <w:gridCol w:w="5228.973607038123"/>
            <w:gridCol w:w="2840.938416422287"/>
            <w:gridCol w:w="1290.08797653958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 Classification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Approved for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vff0nf77vw7" w:id="220"/>
      <w:bookmarkEnd w:id="220"/>
      <w:r w:rsidDel="00000000" w:rsidR="00000000" w:rsidRPr="00000000">
        <w:rPr>
          <w:rFonts w:ascii="Roboto" w:cs="Roboto" w:eastAsia="Roboto" w:hAnsi="Roboto"/>
          <w:b w:val="1"/>
          <w:bCs w:val="1"/>
          <w:sz w:val="30"/>
          <w:szCs w:val="30"/>
          <w:rtl w:val="0"/>
        </w:rPr>
        <w:t xml:space="preserve">Appendix B — Quarterly PDGM Classification Audit Report</w:t>
      </w:r>
    </w:p>
    <w:p w:rsidR="00000000" w:rsidDel="00000000" w:rsidP="00000000" w:rsidRDefault="00000000" w:rsidRPr="00000000" w14:paraId="00001B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Quarterly PDGM Classification Audit Report Policy Reference: FN-CM-001 | Version: 6.0 | Effective: 2025-07-10</w:t>
      </w:r>
    </w:p>
    <w:p w:rsidR="00000000" w:rsidDel="00000000" w:rsidP="00000000" w:rsidRDefault="00000000" w:rsidRPr="00000000" w14:paraId="00001BE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Quarter: ☐ Q1 ☐ Q2 ☐ Q3 ☐ Q4 Year: _________ Audit Lead: _________________________ Date Completed: _________</w:t>
      </w:r>
    </w:p>
    <w:p w:rsidR="00000000" w:rsidDel="00000000" w:rsidP="00000000" w:rsidRDefault="00000000" w:rsidRPr="00000000" w14:paraId="00001BE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SAMPLE</w:t>
      </w:r>
    </w:p>
    <w:tbl>
      <w:tblPr>
        <w:tblStyle w:val="Table2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17.243401759531"/>
        <w:gridCol w:w="4542.7565982404685"/>
        <w:tblGridChange w:id="0">
          <w:tblGrid>
            <w:gridCol w:w="4817.243401759531"/>
            <w:gridCol w:w="4542.75659824046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30-Day Periods Billed in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E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0">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Sample Size (≥10%, min 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Sampling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Random ☐ Stratified ☐ Targeted</w:t>
            </w:r>
            <w:r w:rsidDel="00000000" w:rsidR="00000000" w:rsidRPr="00000000">
              <w:rPr>
                <w:rtl w:val="0"/>
              </w:rPr>
            </w:r>
          </w:p>
        </w:tc>
      </w:tr>
    </w:tbl>
    <w:p w:rsidR="00000000" w:rsidDel="00000000" w:rsidP="00000000" w:rsidRDefault="00000000" w:rsidRPr="00000000" w14:paraId="00001B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ACCURACY BY ELEMENT</w:t>
      </w:r>
    </w:p>
    <w:tbl>
      <w:tblPr>
        <w:tblStyle w:val="Table22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2.4050632911394"/>
        <w:gridCol w:w="1777.215189873418"/>
        <w:gridCol w:w="961.0126582278481"/>
        <w:gridCol w:w="1105.8227848101267"/>
        <w:gridCol w:w="1540.253164556962"/>
        <w:gridCol w:w="1566.5822784810125"/>
        <w:gridCol w:w="776.7088607594937"/>
        <w:tblGridChange w:id="0">
          <w:tblGrid>
            <w:gridCol w:w="1632.4050632911394"/>
            <w:gridCol w:w="1777.215189873418"/>
            <w:gridCol w:w="961.0126582278481"/>
            <w:gridCol w:w="1105.8227848101267"/>
            <w:gridCol w:w="1540.253164556962"/>
            <w:gridCol w:w="1566.5822784810125"/>
            <w:gridCol w:w="776.708860759493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Claims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Accuracy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Target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B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Grouping (Principal Dx)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BF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Functional Impairment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Comorbidity Adjustment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Classification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1C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FINANCIAL IMPACT</w:t>
      </w:r>
    </w:p>
    <w:tbl>
      <w:tblPr>
        <w:tblStyle w:val="Table222"/>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505.337243401759"/>
        <w:gridCol w:w="988.1524926686217"/>
        <w:gridCol w:w="1866.5102639296188"/>
        <w:tblGridChange w:id="0">
          <w:tblGrid>
            <w:gridCol w:w="6505.337243401759"/>
            <w:gridCol w:w="988.1524926686217"/>
            <w:gridCol w:w="1866.51026392961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Impact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Dollar Amount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(agency was paid more than correct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Underpayments (agency was paid less than correct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Net Financial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referred to Compliance Officer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1C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ERROR DETAIL</w:t>
      </w:r>
    </w:p>
    <w:tbl>
      <w:tblPr>
        <w:tblStyle w:val="Table2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54.6268656716418"/>
        <w:gridCol w:w="1235.820895522388"/>
        <w:gridCol w:w="1902.089552238806"/>
        <w:gridCol w:w="1633.4328358208954"/>
        <w:gridCol w:w="1751.641791044776"/>
        <w:gridCol w:w="1418.5074626865671"/>
        <w:gridCol w:w="1063.8805970149253"/>
        <w:tblGridChange w:id="0">
          <w:tblGrid>
            <w:gridCol w:w="354.6268656716418"/>
            <w:gridCol w:w="1235.820895522388"/>
            <w:gridCol w:w="1902.089552238806"/>
            <w:gridCol w:w="1633.4328358208954"/>
            <w:gridCol w:w="1751.641791044776"/>
            <w:gridCol w:w="1418.5074626865671"/>
            <w:gridCol w:w="1063.880597014925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Patient/Claim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Element in Error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Billed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Financial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0">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6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5 — ROOT CAUSE ANALYSIS (if accuracy &lt;95% for any element)</w:t>
      </w:r>
    </w:p>
    <w:tbl>
      <w:tblPr>
        <w:tblStyle w:val="Table2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772.316715542522"/>
        <w:gridCol w:w="2401.7595307917886"/>
        <w:gridCol w:w="2003.7536656891496"/>
        <w:gridCol w:w="988.1524926686217"/>
        <w:gridCol w:w="1194.0175953079179"/>
        <w:tblGridChange w:id="0">
          <w:tblGrid>
            <w:gridCol w:w="2772.316715542522"/>
            <w:gridCol w:w="2401.7595307917886"/>
            <w:gridCol w:w="2003.7536656891496"/>
            <w:gridCol w:w="988.1524926686217"/>
            <w:gridCol w:w="1194.01759530791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 Below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Root Cause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6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C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6 — CERTIFICATION AND DISTRIBUTION</w:t>
      </w:r>
    </w:p>
    <w:tbl>
      <w:tblPr>
        <w:tblStyle w:val="Table22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74.1935483870966"/>
        <w:gridCol w:w="3842.815249266862"/>
        <w:gridCol w:w="1742.9912023460408"/>
        <w:tblGridChange w:id="0">
          <w:tblGrid>
            <w:gridCol w:w="3774.1935483870966"/>
            <w:gridCol w:w="3842.815249266862"/>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1C7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QAPI Committee Reported: ☐ Yes Date: _________ Governing Body Reported: ☐ Yes Quarter: _________</w:t>
      </w:r>
    </w:p>
    <w:p w:rsidR="00000000" w:rsidDel="00000000" w:rsidP="00000000" w:rsidRDefault="00000000" w:rsidRPr="00000000" w14:paraId="00001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gvir2921ozz" w:id="221"/>
      <w:bookmarkEnd w:id="221"/>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1C8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Policy Acknowledgment Form Policy Reference: FN-CM-001 — PDGM Classification &amp; Coding Accuracy | Version: 6.0 | Effective: 2025-07-10</w:t>
      </w:r>
    </w:p>
    <w:p w:rsidR="00000000" w:rsidDel="00000000" w:rsidP="00000000" w:rsidRDefault="00000000" w:rsidRPr="00000000" w14:paraId="00001C8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C84">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FN-CM-001 — PDGM Classification &amp; Coding Accuracy, Version 6.0, effective 2025-07-10.</w:t>
      </w:r>
    </w:p>
    <w:p w:rsidR="00000000" w:rsidDel="00000000" w:rsidP="00000000" w:rsidRDefault="00000000" w:rsidRPr="00000000" w14:paraId="00001C8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every 30-day payment period must be accurately classified under PDGM based on clinical documentation.</w:t>
      </w:r>
    </w:p>
    <w:p w:rsidR="00000000" w:rsidDel="00000000" w:rsidP="00000000" w:rsidRDefault="00000000" w:rsidRPr="00000000" w14:paraId="00001C8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selecting diagnoses or manipulating OASIS data for the purpose of maximizing payment is prohibited and constitutes upcoding.</w:t>
      </w:r>
    </w:p>
    <w:p w:rsidR="00000000" w:rsidDel="00000000" w:rsidP="00000000" w:rsidRDefault="00000000" w:rsidRPr="00000000" w14:paraId="00001C8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role-specific obligations under this policy.</w:t>
      </w:r>
    </w:p>
    <w:p w:rsidR="00000000" w:rsidDel="00000000" w:rsidP="00000000" w:rsidRDefault="00000000" w:rsidRPr="00000000" w14:paraId="00001C88">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2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5078.005865102639"/>
        <w:tblGridChange w:id="0">
          <w:tblGrid>
            <w:gridCol w:w="4281.994134897361"/>
            <w:gridCol w:w="5078.00586510263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Full Name (Printed)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 /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C9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_________________________ Date _________ Filed ☐ Yes</w:t>
      </w:r>
    </w:p>
    <w:p w:rsidR="00000000" w:rsidDel="00000000" w:rsidP="00000000" w:rsidRDefault="00000000" w:rsidRPr="00000000" w14:paraId="00001C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p2au71w0822s" w:id="222"/>
      <w:bookmarkEnd w:id="222"/>
      <w:r w:rsidDel="00000000" w:rsidR="00000000" w:rsidRPr="00000000">
        <w:rPr>
          <w:rFonts w:ascii="Roboto" w:cs="Roboto" w:eastAsia="Roboto" w:hAnsi="Roboto"/>
          <w:b w:val="1"/>
          <w:bCs w:val="1"/>
          <w:sz w:val="36"/>
          <w:szCs w:val="36"/>
          <w:rtl w:val="0"/>
        </w:rPr>
        <w:t xml:space="preserve">FN-CM-002 — ICD-10 Coding Standards &amp; Accuracy</w:t>
      </w:r>
    </w:p>
    <w:p w:rsidR="00000000" w:rsidDel="00000000" w:rsidP="00000000" w:rsidRDefault="00000000" w:rsidRPr="00000000" w14:paraId="00001C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czn84ua143f" w:id="223"/>
      <w:bookmarkEnd w:id="223"/>
      <w:r w:rsidDel="00000000" w:rsidR="00000000" w:rsidRPr="00000000">
        <w:rPr>
          <w:rFonts w:ascii="Roboto" w:cs="Roboto" w:eastAsia="Roboto" w:hAnsi="Roboto"/>
          <w:b w:val="1"/>
          <w:bCs w:val="1"/>
          <w:sz w:val="30"/>
          <w:szCs w:val="30"/>
          <w:rtl w:val="0"/>
        </w:rPr>
        <w:t xml:space="preserve">1. Policy Header</w:t>
      </w:r>
    </w:p>
    <w:tbl>
      <w:tblPr>
        <w:tblStyle w:val="Table22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41.7621145374449"/>
        <w:gridCol w:w="7518.237885462555"/>
        <w:tblGridChange w:id="0">
          <w:tblGrid>
            <w:gridCol w:w="1841.7621145374449"/>
            <w:gridCol w:w="7518.2378854625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 &amp; Accuracy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Coding &amp; 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 ICD-10-CM Official Guidelines for Coding and Reporting (NCHS/CMS), HIPAA Code Set Standards (45 CFR § 162.1002), 31 U.S.C. §§ 3729–3733 (False Claims Act), OIG Compliance Program Guidance</w:t>
            </w:r>
            <w:r w:rsidDel="00000000" w:rsidR="00000000" w:rsidRPr="00000000">
              <w:rPr>
                <w:rtl w:val="0"/>
              </w:rPr>
            </w:r>
          </w:p>
        </w:tc>
      </w:tr>
    </w:tbl>
    <w:p w:rsidR="00000000" w:rsidDel="00000000" w:rsidP="00000000" w:rsidRDefault="00000000" w:rsidRPr="00000000" w14:paraId="00001C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403sk9sl3sf" w:id="224"/>
      <w:bookmarkEnd w:id="22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CB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comprehensive standards for ICD-10-CM diagnosis coding at Care Indeed Home Health Care, Inc. to ensure that all diagnosis codes assigned to home health episodes are accurate, supported by physician documentation in the medical record, coded to the highest specificity per the ICD-10-CM Official Guidelines, and compliant with all applicable federal coding regulations. Accurate diagnosis coding is critical because: (a) the principal diagnosis determines the PDGM clinical grouping and directly affects payment per FN-CM-001; (b) secondary diagnoses determine comorbidity adjustments; (c) inaccurate coding constitutes potential False Claims Act liability; (d) coding accuracy is a primary OIG and RAC audit target for home health agencies; (e) diagnosis codes drive clinical quality measures reported through OASIS.</w:t>
      </w:r>
    </w:p>
    <w:p w:rsidR="00000000" w:rsidDel="00000000" w:rsidP="00000000" w:rsidRDefault="00000000" w:rsidRPr="00000000" w14:paraId="00001C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g94xzawd2fv" w:id="225"/>
      <w:bookmarkEnd w:id="22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CB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CC0">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All certified coders performing diagnosis coding</w:t>
      </w:r>
    </w:p>
    <w:p w:rsidR="00000000" w:rsidDel="00000000" w:rsidP="00000000" w:rsidRDefault="00000000" w:rsidRPr="00000000" w14:paraId="00001CC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1CC2">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 (physician documentation adequacy)</w:t>
      </w:r>
    </w:p>
    <w:p w:rsidR="00000000" w:rsidDel="00000000" w:rsidP="00000000" w:rsidRDefault="00000000" w:rsidRPr="00000000" w14:paraId="00001CC3">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OASIS-authorized clinicians (diagnosis selection during assessment)</w:t>
      </w:r>
    </w:p>
    <w:p w:rsidR="00000000" w:rsidDel="00000000" w:rsidP="00000000" w:rsidRDefault="00000000" w:rsidRPr="00000000" w14:paraId="00001CC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(coding audit oversight)</w:t>
      </w:r>
    </w:p>
    <w:p w:rsidR="00000000" w:rsidDel="00000000" w:rsidP="00000000" w:rsidRDefault="00000000" w:rsidRPr="00000000" w14:paraId="00001CC5">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physicians ordering home health services (documentation of diagnoses)</w:t>
      </w:r>
    </w:p>
    <w:p w:rsidR="00000000" w:rsidDel="00000000" w:rsidP="00000000" w:rsidRDefault="00000000" w:rsidRPr="00000000" w14:paraId="00001C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xw4cxq8p9hq" w:id="226"/>
      <w:bookmarkEnd w:id="22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CC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diagnosis codes assigned to home health episodes at Care Indeed Home Health Care, Inc. shall comply with the current ICD-10-CM Official Guidelines for Coding and Reporting as published by NCHS and CMS, and the HIPAA code set standards (45 CFR § 162.1002).</w:t>
      </w:r>
    </w:p>
    <w:p w:rsidR="00000000" w:rsidDel="00000000" w:rsidP="00000000" w:rsidRDefault="00000000" w:rsidRPr="00000000" w14:paraId="00001CC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Every diagnosis code — principal and secondary — must be supported by physician documentation in the medical record. Coders shall not assign diagnosis codes based solely on clinical assessment by non-physician clinicians unless the physician has acknowledged and documented the diagnosis.</w:t>
      </w:r>
    </w:p>
    <w:p w:rsidR="00000000" w:rsidDel="00000000" w:rsidP="00000000" w:rsidRDefault="00000000" w:rsidRPr="00000000" w14:paraId="00001CC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principal diagnosis shall represent the primary reason the patient is receiving home health services. Selection of the principal diagnosis shall follow the CMS OASIS Guidance Manual and ICD-10-CM Official Guidelines for sequencing in home health.</w:t>
      </w:r>
    </w:p>
    <w:p w:rsidR="00000000" w:rsidDel="00000000" w:rsidP="00000000" w:rsidRDefault="00000000" w:rsidRPr="00000000" w14:paraId="00001CC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All diagnosis codes shall be assigned to the highest level of specificity available in the current ICD-10-CM code set. Unspecified codes shall be used only when clinical documentation does not provide sufficient detail for a more specific code, and a physician query has been attempted.</w:t>
      </w:r>
    </w:p>
    <w:p w:rsidR="00000000" w:rsidDel="00000000" w:rsidP="00000000" w:rsidRDefault="00000000" w:rsidRPr="00000000" w14:paraId="00001CC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Only certified coders (holding CCS, CCS-P, CPC, CPC-H, HCS-D, or equivalent nationally recognized credential) shall perform final diagnosis code assignment and verification for billing purposes. Clinicians may select preliminary diagnosis codes during OASIS completion, but final coding for billing shall be verified by a certified coder.</w:t>
      </w:r>
    </w:p>
    <w:p w:rsidR="00000000" w:rsidDel="00000000" w:rsidP="00000000" w:rsidRDefault="00000000" w:rsidRPr="00000000" w14:paraId="00001C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Coders shall query the physician when documentation is ambiguous, incomplete, or insufficient to assign an accurate code. Queries shall be documented in the coding record. Coders shall not assign codes based on assumptions or clinical inference not documented by the physician.</w:t>
      </w:r>
    </w:p>
    <w:p w:rsidR="00000000" w:rsidDel="00000000" w:rsidP="00000000" w:rsidRDefault="00000000" w:rsidRPr="00000000" w14:paraId="00001C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Quarterly coding accuracy audits shall be conducted per §6.4 with a minimum accuracy standard of 95%.</w:t>
      </w:r>
    </w:p>
    <w:p w:rsidR="00000000" w:rsidDel="00000000" w:rsidP="00000000" w:rsidRDefault="00000000" w:rsidRPr="00000000" w14:paraId="00001CC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4.8 The agency shall NEVER: (a) assign diagnosis codes not documented by the physician; (b) assign codes to maximize reimbursement rather than reflect the documented clinical picture; (c) use unspecified codes when more specific codes are available and documentation supports them; (d) assign resolved or inactive diagnoses as current conditions; (e) change physician-documented diagnoses without physician authorization. Any such conduct constitutes coding fraud.</w:t>
      </w:r>
    </w:p>
    <w:p w:rsidR="00000000" w:rsidDel="00000000" w:rsidP="00000000" w:rsidRDefault="00000000" w:rsidRPr="00000000" w14:paraId="00001C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z3nbdqiu496" w:id="227"/>
      <w:bookmarkEnd w:id="227"/>
      <w:r w:rsidDel="00000000" w:rsidR="00000000" w:rsidRPr="00000000">
        <w:rPr>
          <w:rFonts w:ascii="Roboto" w:cs="Roboto" w:eastAsia="Roboto" w:hAnsi="Roboto"/>
          <w:b w:val="1"/>
          <w:bCs w:val="1"/>
          <w:sz w:val="30"/>
          <w:szCs w:val="30"/>
          <w:rtl w:val="0"/>
        </w:rPr>
        <w:t xml:space="preserve">5. Definitions</w:t>
      </w:r>
    </w:p>
    <w:tbl>
      <w:tblPr>
        <w:tblStyle w:val="Table2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23.4017595307919"/>
        <w:gridCol w:w="7836.598240469208"/>
        <w:tblGridChange w:id="0">
          <w:tblGrid>
            <w:gridCol w:w="1523.4017595307919"/>
            <w:gridCol w:w="7836.5982404692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International Classification of Diseases, Tenth Revision, Clinical Modification — the standard diagnosis code set required for Medicare claims per HIPAA.</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Principal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diagnosis most related to the current plan of care — the condition that is the primary reason the patient is receiving home health services. In home health, this is the diagnosis that drives the clinical grouping under PDGM.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Diagnosis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conditions that coexist at the time of the assessment, that are actively addressed during the episode, or that affect patient care or treatment.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Highest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Assignment of the ICD-10-CM code with the greatest number of characters available that accurately reflects the documented diagnosis. A 3-character category code shall not be used when 4, 5, 6, or 7-character codes are available.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Query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formal communication to the physician requesting clarification, additional documentation, or confirmation of a diagnosis when the existing documentation is insufficient for accurate code assignment.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Guideline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rule or convention from the ICD-10-CM Official Guidelines for Coding and Reporting that governs how codes are to be assigned and sequenced.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coding professional holding a nationally recognized coding credential (CCS, CCS-P, CPC, CPC-H, HCS-D, or equivalent) who has demonstrated competency in ICD-10-CM coding.</w:t>
            </w:r>
            <w:r w:rsidDel="00000000" w:rsidR="00000000" w:rsidRPr="00000000">
              <w:rPr>
                <w:rtl w:val="0"/>
              </w:rPr>
            </w:r>
          </w:p>
        </w:tc>
      </w:tr>
    </w:tbl>
    <w:p w:rsidR="00000000" w:rsidDel="00000000" w:rsidP="00000000" w:rsidRDefault="00000000" w:rsidRPr="00000000" w14:paraId="00001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ei75f26mohs" w:id="228"/>
      <w:bookmarkEnd w:id="22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C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dv823hh2udy" w:id="229"/>
      <w:bookmarkEnd w:id="229"/>
      <w:r w:rsidDel="00000000" w:rsidR="00000000" w:rsidRPr="00000000">
        <w:rPr>
          <w:rFonts w:ascii="Roboto" w:cs="Roboto" w:eastAsia="Roboto" w:hAnsi="Roboto"/>
          <w:b w:val="1"/>
          <w:bCs w:val="1"/>
          <w:color w:val="000000"/>
          <w:sz w:val="27"/>
          <w:szCs w:val="27"/>
          <w:rtl w:val="0"/>
        </w:rPr>
        <w:t xml:space="preserve">6.1 Diagnosis Code Assignment Process</w:t>
      </w:r>
    </w:p>
    <w:tbl>
      <w:tblPr>
        <w:tblStyle w:val="Table2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050.5571847507335"/>
        <w:gridCol w:w="1948.8563049853371"/>
        <w:gridCol w:w="1619.4721407624634"/>
        <w:tblGridChange w:id="0">
          <w:tblGrid>
            <w:gridCol w:w="741.1143695014663"/>
            <w:gridCol w:w="5050.5571847507335"/>
            <w:gridCol w:w="1948.8563049853371"/>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assessing clinician selects preliminary diagnosis codes during the comprehensive assessment (SOC/ROC/Recertification) based on the physician's Plan of Care and clinical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assessment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reviews the complete clinical record — including the Plan of Care, physician orders, hospital discharge summary (if applicable), progress notes, and OASIS — to verify and finalize all diagnosis codes.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 of assessment completion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coder shall verify that the principal diagnosis: (a) represents the primary reason for home health services; (b) is documented by the physician on the Plan of Care; (c) is coded to the highest ICD-10-CM specificity; (d) follows CMS OASIS Guidance Manual sequencing rules; (e) maps to the appropriate PDGM clinical grouping per 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code assignment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coder shall verify that all secondary diagnoses: (a) are documented by the physician; (b) are actively addressed during the episode or affect care; (c) are coded to the highest specificity; (d) are not resolved/historical conditions coded as current; (e) correctly trigger the PDGM comorbidity adjustment per 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code assignment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coder shall document the final code selection on the Diagnosis Coding Worksheet (Appendix A) with each code, its description, the documentation source supporting the code, and the specificity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C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finalization</w:t>
            </w:r>
            <w:r w:rsidDel="00000000" w:rsidR="00000000" w:rsidRPr="00000000">
              <w:rPr>
                <w:rtl w:val="0"/>
              </w:rPr>
            </w:r>
          </w:p>
        </w:tc>
      </w:tr>
    </w:tbl>
    <w:p w:rsidR="00000000" w:rsidDel="00000000" w:rsidP="00000000" w:rsidRDefault="00000000" w:rsidRPr="00000000" w14:paraId="00001C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zwam5rdfhax" w:id="230"/>
      <w:bookmarkEnd w:id="230"/>
      <w:r w:rsidDel="00000000" w:rsidR="00000000" w:rsidRPr="00000000">
        <w:rPr>
          <w:rFonts w:ascii="Roboto" w:cs="Roboto" w:eastAsia="Roboto" w:hAnsi="Roboto"/>
          <w:b w:val="1"/>
          <w:bCs w:val="1"/>
          <w:color w:val="000000"/>
          <w:sz w:val="27"/>
          <w:szCs w:val="27"/>
          <w:rtl w:val="0"/>
        </w:rPr>
        <w:t xml:space="preserve">6.2 Specificity Requirements</w:t>
      </w:r>
    </w:p>
    <w:tbl>
      <w:tblPr>
        <w:tblStyle w:val="Table2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5236.651982378854"/>
        <w:gridCol w:w="1951.7180616740088"/>
        <w:gridCol w:w="1429.4273127753304"/>
        <w:tblGridChange w:id="0">
          <w:tblGrid>
            <w:gridCol w:w="742.2026431718062"/>
            <w:gridCol w:w="5236.651982378854"/>
            <w:gridCol w:w="1951.7180616740088"/>
            <w:gridCol w:w="1429.4273127753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C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diagnosis code, the coder shall assign the code to the maximum number of characters available in ICD-10-CM that the documentation supports.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code assignment</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documentation supports only an unspecified code (e.g., laterality not documented, type not specified), the coder shall: (a) first attempt to obtain the missing detail from the clinical record; (b) if not found, submit a physician query per §6.3; (c) only use the unspecified code if the query does not yield additional information. Document the query attempt.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code assignment</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coder shall apply all applicable ICD-10-CM conventions including: 7th character requirements for injuries and musculoskeletal conditions; combination codes; sequencing rules for etiology/manifestation; external cause codes (where applicable); Z-codes for aftercare and encounters.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code assignment</w:t>
            </w:r>
            <w:r w:rsidDel="00000000" w:rsidR="00000000" w:rsidRPr="00000000">
              <w:rPr>
                <w:rtl w:val="0"/>
              </w:rPr>
            </w:r>
          </w:p>
        </w:tc>
      </w:tr>
    </w:tbl>
    <w:p w:rsidR="00000000" w:rsidDel="00000000" w:rsidP="00000000" w:rsidRDefault="00000000" w:rsidRPr="00000000" w14:paraId="00001D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kr46tjwr7cb" w:id="231"/>
      <w:bookmarkEnd w:id="231"/>
      <w:r w:rsidDel="00000000" w:rsidR="00000000" w:rsidRPr="00000000">
        <w:rPr>
          <w:rFonts w:ascii="Roboto" w:cs="Roboto" w:eastAsia="Roboto" w:hAnsi="Roboto"/>
          <w:b w:val="1"/>
          <w:bCs w:val="1"/>
          <w:color w:val="000000"/>
          <w:sz w:val="27"/>
          <w:szCs w:val="27"/>
          <w:rtl w:val="0"/>
        </w:rPr>
        <w:t xml:space="preserve">6.3 Physician Query Process</w:t>
      </w:r>
    </w:p>
    <w:tbl>
      <w:tblPr>
        <w:tblStyle w:val="Table2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570.205278592375"/>
        <w:gridCol w:w="2058.6510263929617"/>
        <w:gridCol w:w="1990.0293255131965"/>
        <w:tblGridChange w:id="0">
          <w:tblGrid>
            <w:gridCol w:w="741.1143695014663"/>
            <w:gridCol w:w="4570.205278592375"/>
            <w:gridCol w:w="2058.6510263929617"/>
            <w:gridCol w:w="1990.02932551319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physician documentation is ambiguous, incomplete, conflicting, or insufficient to assign an accurate ICD-10-CM code, the certified coder shall initiate a physician query.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deficiency identified</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query shall be documented using the Physician Query Form (Appendix B) and shall: (a) reference the specific clinical documentation in question; (b) explain the coding issue requiring clarification; (c) NOT lead the physician toward a specific diagnosis or suggest a particular code; (d) present clinical options when applicable (e.g., "Is this condition best described as X or Y per your clinical assessment?"); (e) request the physician's documented response within 7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time of query</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query shall be transmitted to the physician via the EHR message system, fax, or secure email. The Director of Nursing shall facilitate physician communication if the coder does not have direct physician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query initiation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physician responds within 7 calendar days, the coder shall assign the code based on the physician's clarification and document the response in the coding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response receipt</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physician does not respond within 7 calendar days, the coder shall: (a) send a second query attempt; (b) notify the Director of Nursing for escalation; (c) if still no response by day 14, assign the code based on the best available documentation and document "Physician query unanswered — code assigned per available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 / 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7 (second attempt); Day 14 (code based on documentation)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queries and responses shall be retained in the coding record as part of the audit trail per 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1D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dh5jo99jfol" w:id="232"/>
      <w:bookmarkEnd w:id="232"/>
      <w:r w:rsidDel="00000000" w:rsidR="00000000" w:rsidRPr="00000000">
        <w:rPr>
          <w:rFonts w:ascii="Roboto" w:cs="Roboto" w:eastAsia="Roboto" w:hAnsi="Roboto"/>
          <w:b w:val="1"/>
          <w:bCs w:val="1"/>
          <w:color w:val="000000"/>
          <w:sz w:val="27"/>
          <w:szCs w:val="27"/>
          <w:rtl w:val="0"/>
        </w:rPr>
        <w:t xml:space="preserve">6.4 Quarterly Coding Accuracy Audit</w:t>
      </w:r>
    </w:p>
    <w:tbl>
      <w:tblPr>
        <w:tblStyle w:val="Table2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940.762463343109"/>
        <w:gridCol w:w="2223.3431085043985"/>
        <w:gridCol w:w="1454.7800586510264"/>
        <w:tblGridChange w:id="0">
          <w:tblGrid>
            <w:gridCol w:w="741.1143695014663"/>
            <w:gridCol w:w="4940.762463343109"/>
            <w:gridCol w:w="2223.3431085043985"/>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conduct a quarterly ICD-10 coding accuracy audit reviewing a minimum of 10% of episodes coded in the prior quarter (minimum 20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External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audit shall evaluate: (a) principal diagnosis accuracy; (b) principal diagnosis specificity; (c) secondary diagnosis accuracy and completeness; (d) secondary diagnosis specificity; (e) sequencing compliance with ICD-10-CM guidelines and OASIS guidance; (f) physician documentation support for every assigned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Results shall be documented in the Quarterly Coding Accuracy Audit Report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Overall coding accuracy standard: ≥95%. Individual coder accuracy standard: ≥90%. Failure to meet standards triggers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audit results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results reported to CFO, Compliance Officer, DON, QAPI Committee, and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1D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ce7blz58un4" w:id="233"/>
      <w:bookmarkEnd w:id="233"/>
      <w:r w:rsidDel="00000000" w:rsidR="00000000" w:rsidRPr="00000000">
        <w:rPr>
          <w:rFonts w:ascii="Roboto" w:cs="Roboto" w:eastAsia="Roboto" w:hAnsi="Roboto"/>
          <w:b w:val="1"/>
          <w:bCs w:val="1"/>
          <w:color w:val="000000"/>
          <w:sz w:val="27"/>
          <w:szCs w:val="27"/>
          <w:rtl w:val="0"/>
        </w:rPr>
        <w:t xml:space="preserve">6.5 Annual ICD-10-CM Update Process</w:t>
      </w:r>
    </w:p>
    <w:tbl>
      <w:tblPr>
        <w:tblStyle w:val="Table23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4398.237885462555"/>
        <w:gridCol w:w="2254.0969162995593"/>
        <w:gridCol w:w="1965.4625550660794"/>
        <w:tblGridChange w:id="0">
          <w:tblGrid>
            <w:gridCol w:w="742.2026431718062"/>
            <w:gridCol w:w="4398.237885462555"/>
            <w:gridCol w:w="2254.0969162995593"/>
            <w:gridCol w:w="1965.46255506607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October 1, CMS publishes ICD-10-CM code updates. The Revenue Cycle Director shall ensure all coders receive training on new, revised, and deleted codes before the 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completed by September 30 each year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billing and EHR systems shall be updated with the current ICD-10-CM code set before October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By September 30</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certified coder shall verify that no deleted or revised codes are used on claims submitted on or after October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 from October 1</w:t>
            </w:r>
            <w:r w:rsidDel="00000000" w:rsidR="00000000" w:rsidRPr="00000000">
              <w:rPr>
                <w:rtl w:val="0"/>
              </w:rPr>
            </w:r>
          </w:p>
        </w:tc>
      </w:tr>
    </w:tbl>
    <w:p w:rsidR="00000000" w:rsidDel="00000000" w:rsidP="00000000" w:rsidRDefault="00000000" w:rsidRPr="00000000" w14:paraId="00001D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jrhd7ioafpe" w:id="234"/>
      <w:bookmarkEnd w:id="234"/>
      <w:r w:rsidDel="00000000" w:rsidR="00000000" w:rsidRPr="00000000">
        <w:rPr>
          <w:rFonts w:ascii="Roboto" w:cs="Roboto" w:eastAsia="Roboto" w:hAnsi="Roboto"/>
          <w:b w:val="1"/>
          <w:bCs w:val="1"/>
          <w:color w:val="000000"/>
          <w:sz w:val="27"/>
          <w:szCs w:val="27"/>
          <w:rtl w:val="0"/>
        </w:rPr>
        <w:t xml:space="preserve">6.6 Escalation Matrix</w:t>
      </w:r>
    </w:p>
    <w:tbl>
      <w:tblPr>
        <w:tblStyle w:val="Table23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99.706744868035"/>
        <w:gridCol w:w="3966.3343108504396"/>
        <w:gridCol w:w="1893.9589442815247"/>
        <w:tblGridChange w:id="0">
          <w:tblGrid>
            <w:gridCol w:w="3499.706744868035"/>
            <w:gridCol w:w="3966.3343108504396"/>
            <w:gridCol w:w="1893.95894428152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documentation insufficient for accurate 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query per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query unanswered after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escalation to physician/practice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Suspected upcoding or code manipulation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accuracy &lt;95%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and Compliance Officer; CAP per QA-AE-003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coder accuracy &lt;90%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supervised re-training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ICD-10-CM annual update not implemented by October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and Revenue Cycle Director; emergency system update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bl>
    <w:p w:rsidR="00000000" w:rsidDel="00000000" w:rsidP="00000000" w:rsidRDefault="00000000" w:rsidRPr="00000000" w14:paraId="00001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s4ww9x3n99b" w:id="235"/>
      <w:bookmarkEnd w:id="235"/>
      <w:r w:rsidDel="00000000" w:rsidR="00000000" w:rsidRPr="00000000">
        <w:rPr>
          <w:rFonts w:ascii="Roboto" w:cs="Roboto" w:eastAsia="Roboto" w:hAnsi="Roboto"/>
          <w:b w:val="1"/>
          <w:bCs w:val="1"/>
          <w:sz w:val="30"/>
          <w:szCs w:val="30"/>
          <w:rtl w:val="0"/>
        </w:rPr>
        <w:t xml:space="preserve">7. Documentation Requirements</w:t>
      </w:r>
    </w:p>
    <w:tbl>
      <w:tblPr>
        <w:tblStyle w:val="Table2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1.1859443631038"/>
        <w:gridCol w:w="2178.975109809663"/>
        <w:gridCol w:w="1959.7071742313324"/>
        <w:gridCol w:w="1863.7774524158126"/>
        <w:gridCol w:w="1466.3543191800877"/>
        <w:tblGridChange w:id="0">
          <w:tblGrid>
            <w:gridCol w:w="1891.1859443631038"/>
            <w:gridCol w:w="2178.975109809663"/>
            <w:gridCol w:w="1959.7071742313324"/>
            <w:gridCol w:w="1863.7774524158126"/>
            <w:gridCol w:w="1466.35431918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assignment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Coding Worksheet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file / 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queries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Query Form (Appendix B) with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Certified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file / 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Coding Accuracy Audit Report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Compliance/QAPI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Coder credentials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coding certification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Duration of employment + 7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update 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completion records for ICD-10 annual updates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8b0ik4d3sqo" w:id="236"/>
      <w:bookmarkEnd w:id="236"/>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D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22o6pnha0q" w:id="237"/>
      <w:bookmarkEnd w:id="237"/>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78.123167155425"/>
        <w:gridCol w:w="3074.25219941349"/>
        <w:gridCol w:w="2607.624633431085"/>
        <w:tblGridChange w:id="0">
          <w:tblGrid>
            <w:gridCol w:w="3678.123167155425"/>
            <w:gridCol w:w="3074.25219941349"/>
            <w:gridCol w:w="2607.6246334310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codes assigned by certified coders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 credential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coding audit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C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(4 per year)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Individual coder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by 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codes supported by physician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unsupported codes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Codes assigned to highest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specificity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queries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Query log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queries documented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ICD-10 update training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by September 30</w:t>
            </w:r>
            <w:r w:rsidDel="00000000" w:rsidR="00000000" w:rsidRPr="00000000">
              <w:rPr>
                <w:rtl w:val="0"/>
              </w:rPr>
            </w:r>
          </w:p>
        </w:tc>
      </w:tr>
    </w:tbl>
    <w:p w:rsidR="00000000" w:rsidDel="00000000" w:rsidP="00000000" w:rsidRDefault="00000000" w:rsidRPr="00000000" w14:paraId="00001D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voii7z38se6" w:id="238"/>
      <w:bookmarkEnd w:id="238"/>
      <w:r w:rsidDel="00000000" w:rsidR="00000000" w:rsidRPr="00000000">
        <w:rPr>
          <w:rFonts w:ascii="Roboto" w:cs="Roboto" w:eastAsia="Roboto" w:hAnsi="Roboto"/>
          <w:b w:val="1"/>
          <w:bCs w:val="1"/>
          <w:color w:val="000000"/>
          <w:sz w:val="27"/>
          <w:szCs w:val="27"/>
          <w:rtl w:val="0"/>
        </w:rPr>
        <w:t xml:space="preserve">8.2 Common Failure Points</w:t>
      </w:r>
    </w:p>
    <w:tbl>
      <w:tblPr>
        <w:tblStyle w:val="Table23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70.263929618768"/>
        <w:gridCol w:w="2333.1378299120233"/>
        <w:gridCol w:w="3156.5982404692077"/>
        <w:tblGridChange w:id="0">
          <w:tblGrid>
            <w:gridCol w:w="3870.263929618768"/>
            <w:gridCol w:w="2333.1378299120233"/>
            <w:gridCol w:w="3156.59824046920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assigned without physician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Upcoding; FCA exposure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documentation requirement; quarterly audit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Unspecified code used when specificity available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finding; revenue impact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 specificity requirements; physician query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assigns final codes without coder verification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Non-certified coding; accuracy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certified coder requirement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documentation uses vague/ambiguous terminology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accuracy impaired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 physician query process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annual updates not reflected in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Rejected claims; coding errors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§6.5 annual update process</w:t>
            </w:r>
            <w:r w:rsidDel="00000000" w:rsidR="00000000" w:rsidRPr="00000000">
              <w:rPr>
                <w:rtl w:val="0"/>
              </w:rPr>
            </w:r>
          </w:p>
        </w:tc>
      </w:tr>
    </w:tbl>
    <w:p w:rsidR="00000000" w:rsidDel="00000000" w:rsidP="00000000" w:rsidRDefault="00000000" w:rsidRPr="00000000" w14:paraId="00001D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8atdl3q4nnl" w:id="239"/>
      <w:bookmarkEnd w:id="239"/>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D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r4bo0dutztt" w:id="240"/>
      <w:bookmarkEnd w:id="240"/>
      <w:r w:rsidDel="00000000" w:rsidR="00000000" w:rsidRPr="00000000">
        <w:rPr>
          <w:rFonts w:ascii="Roboto" w:cs="Roboto" w:eastAsia="Roboto" w:hAnsi="Roboto"/>
          <w:b w:val="1"/>
          <w:bCs w:val="1"/>
          <w:color w:val="000000"/>
          <w:sz w:val="27"/>
          <w:szCs w:val="27"/>
          <w:rtl w:val="0"/>
        </w:rPr>
        <w:t xml:space="preserve">9.1 Federal Regulations and Standards</w:t>
      </w:r>
    </w:p>
    <w:tbl>
      <w:tblPr>
        <w:tblStyle w:val="Table2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02.026431718062"/>
        <w:gridCol w:w="2322.8193832599122"/>
        <w:gridCol w:w="2735.1541850220265"/>
        <w:tblGridChange w:id="0">
          <w:tblGrid>
            <w:gridCol w:w="4302.026431718062"/>
            <w:gridCol w:w="2322.8193832599122"/>
            <w:gridCol w:w="2735.15418502202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ICD-10-CM Official Guidelines for Coding and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NCHS/CMS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Authoritative coding rules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45 CFR § 162.1002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Code Set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ICD-10-CM as required code set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with laws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compliance obligation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31 U.S.C. §§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Liability for coding fraud</w:t>
            </w:r>
            <w:r w:rsidDel="00000000" w:rsidR="00000000" w:rsidRPr="00000000">
              <w:rPr>
                <w:rtl w:val="0"/>
              </w:rPr>
            </w:r>
          </w:p>
        </w:tc>
      </w:tr>
    </w:tbl>
    <w:p w:rsidR="00000000" w:rsidDel="00000000" w:rsidP="00000000" w:rsidRDefault="00000000" w:rsidRPr="00000000" w14:paraId="00001D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zb3h5lar49f" w:id="241"/>
      <w:bookmarkEnd w:id="241"/>
      <w:r w:rsidDel="00000000" w:rsidR="00000000" w:rsidRPr="00000000">
        <w:rPr>
          <w:rFonts w:ascii="Roboto" w:cs="Roboto" w:eastAsia="Roboto" w:hAnsi="Roboto"/>
          <w:b w:val="1"/>
          <w:bCs w:val="1"/>
          <w:color w:val="000000"/>
          <w:sz w:val="27"/>
          <w:szCs w:val="27"/>
          <w:rtl w:val="0"/>
        </w:rPr>
        <w:t xml:space="preserve">9.2 CMS Guidance</w:t>
      </w:r>
    </w:p>
    <w:tbl>
      <w:tblPr>
        <w:tblStyle w:val="Table2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68.2111436950145"/>
        <w:gridCol w:w="4391.7888563049855"/>
        <w:tblGridChange w:id="0">
          <w:tblGrid>
            <w:gridCol w:w="4968.2111436950145"/>
            <w:gridCol w:w="4391.788856304985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OASIS-E Guidance Manual — Chapter 3 (Diagnoses)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diagnosis coding and sequencing guidance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AHA Coding Clinic for ICD-10-CM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Official coding advice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 100-04 Ch.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billing and coding</w:t>
            </w:r>
            <w:r w:rsidDel="00000000" w:rsidR="00000000" w:rsidRPr="00000000">
              <w:rPr>
                <w:rtl w:val="0"/>
              </w:rPr>
            </w:r>
          </w:p>
        </w:tc>
      </w:tr>
    </w:tbl>
    <w:p w:rsidR="00000000" w:rsidDel="00000000" w:rsidP="00000000" w:rsidRDefault="00000000" w:rsidRPr="00000000" w14:paraId="00001D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cepptm75twh" w:id="242"/>
      <w:bookmarkEnd w:id="242"/>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2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5366568914956"/>
        <w:gridCol w:w="4089.8533724340173"/>
        <w:gridCol w:w="3952.6099706744867"/>
        <w:tblGridChange w:id="0">
          <w:tblGrid>
            <w:gridCol w:w="1317.5366568914956"/>
            <w:gridCol w:w="4089.8533724340173"/>
            <w:gridCol w:w="3952.60997067448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D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codes drive PDGM classification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supporting coded diagnoses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Codes on claims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errors causing overpayments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Item-Level Guidance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diagnosis coding rules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Hierarchy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 sources for coding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Evidence-Based OASIS Coding Substantiation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substantiation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audit trail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Clinical/Documentation/Billing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Triangulation including coding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fraud prevention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D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jg0our0ootx" w:id="243"/>
      <w:bookmarkEnd w:id="243"/>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E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certified coders shall receive initial training within 14 calendar days covering: ICD-10-CM Official Guidelines; home health-specific coding rules; OASIS diagnosis sequencing; specificity requirements; physician query process; coding ethics and prohibited practices; FCA implications.</w:t>
      </w:r>
    </w:p>
    <w:p w:rsidR="00000000" w:rsidDel="00000000" w:rsidP="00000000" w:rsidRDefault="00000000" w:rsidRPr="00000000" w14:paraId="00001E0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ICD-10-CM update training by September 30 each year.</w:t>
      </w:r>
    </w:p>
    <w:p w:rsidR="00000000" w:rsidDel="00000000" w:rsidP="00000000" w:rsidRDefault="00000000" w:rsidRPr="00000000" w14:paraId="00001E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Nova Mono" w:cs="Nova Mono" w:eastAsia="Nova Mono" w:hAnsi="Nova Mono"/>
          <w:rtl w:val="0"/>
        </w:rPr>
        <w:t xml:space="preserve">10.3 Annual coding refresher with competency assessment (≥80% pass rate).</w:t>
      </w:r>
    </w:p>
    <w:p w:rsidR="00000000" w:rsidDel="00000000" w:rsidP="00000000" w:rsidRDefault="00000000" w:rsidRPr="00000000" w14:paraId="00001E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10.4 All in-scope personnel shall sign Appendix D within 14 calendar days.</w:t>
      </w:r>
    </w:p>
    <w:p w:rsidR="00000000" w:rsidDel="00000000" w:rsidP="00000000" w:rsidRDefault="00000000" w:rsidRPr="00000000" w14:paraId="00001E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qkdqvi97s3r9" w:id="244"/>
      <w:bookmarkEnd w:id="244"/>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E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 Substantive revisions require CFO and Compliance Officer review, Governing Body approval, and re-acknowledgment within 14 calendar days.</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c8czt8joejp" w:id="245"/>
      <w:bookmarkEnd w:id="245"/>
      <w:r w:rsidDel="00000000" w:rsidR="00000000" w:rsidRPr="00000000">
        <w:rPr>
          <w:rFonts w:ascii="Roboto" w:cs="Roboto" w:eastAsia="Roboto" w:hAnsi="Roboto"/>
          <w:b w:val="1"/>
          <w:bCs w:val="1"/>
          <w:sz w:val="30"/>
          <w:szCs w:val="30"/>
          <w:rtl w:val="0"/>
        </w:rPr>
        <w:t xml:space="preserve">Appendix A — Diagnosis Coding Worksheet</w:t>
      </w:r>
    </w:p>
    <w:p w:rsidR="00000000" w:rsidDel="00000000" w:rsidP="00000000" w:rsidRDefault="00000000" w:rsidRPr="00000000" w14:paraId="00001E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Diagnosis Coding Worksheet Policy Reference: FN-CM-002 | Version: 6.0 | Effective: 2025-07-10</w:t>
      </w:r>
    </w:p>
    <w:tbl>
      <w:tblPr>
        <w:tblStyle w:val="Table2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78.123167155425"/>
        <w:gridCol w:w="5681.876832844574"/>
        <w:tblGridChange w:id="0">
          <w:tblGrid>
            <w:gridCol w:w="3678.123167155425"/>
            <w:gridCol w:w="5681.8768328445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Number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SOC ☐ ROC ☐ Recert ☐ DC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Coded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E1B">
      <w:pPr>
        <w:rPr>
          <w:rFonts w:ascii="Roboto" w:cs="Roboto" w:eastAsia="Roboto" w:hAnsi="Roboto"/>
          <w:sz w:val="21"/>
          <w:szCs w:val="21"/>
        </w:rPr>
      </w:pPr>
      <w:r w:rsidDel="00000000" w:rsidR="00000000" w:rsidRPr="00000000">
        <w:rPr>
          <w:rtl w:val="0"/>
        </w:rPr>
      </w:r>
    </w:p>
    <w:tbl>
      <w:tblPr>
        <w:tblStyle w:val="Table2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29.1304347826086"/>
        <w:gridCol w:w="1144.5652173913043"/>
        <w:gridCol w:w="847.8260869565217"/>
        <w:gridCol w:w="1534.565217391304"/>
        <w:gridCol w:w="1492.173913043478"/>
        <w:gridCol w:w="1305.6521739130435"/>
        <w:gridCol w:w="1322.6086956521738"/>
        <w:gridCol w:w="983.4782608695651"/>
        <w:tblGridChange w:id="0">
          <w:tblGrid>
            <w:gridCol w:w="729.1304347826086"/>
            <w:gridCol w:w="1144.5652173913043"/>
            <w:gridCol w:w="847.8260869565217"/>
            <w:gridCol w:w="1534.565217391304"/>
            <w:gridCol w:w="1492.173913043478"/>
            <w:gridCol w:w="1305.6521739130435"/>
            <w:gridCol w:w="1322.6086956521738"/>
            <w:gridCol w:w="983.478260869565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Seq</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ICD-10-CM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Physician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Documentation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Highest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Actively Addressed?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PDGM Impact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M1021 (Principal)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 — Query #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485 ☐ H&amp;P ☐ DC Summary ☐ Progress Note ☐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Group: _______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M1023 (Sec 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Comorbidity: ☐Y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M1023 (Sec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Comorbidity: ☐Y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M1023 (Sec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Comorbidity: ☐Y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M1023 (Sec 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Comorbidity: ☐Y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M1023 (Sec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4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Comorbidity: ☐Y ☐N</w:t>
            </w:r>
            <w:r w:rsidDel="00000000" w:rsidR="00000000" w:rsidRPr="00000000">
              <w:rPr>
                <w:rtl w:val="0"/>
              </w:rPr>
            </w:r>
          </w:p>
        </w:tc>
      </w:tr>
    </w:tbl>
    <w:p w:rsidR="00000000" w:rsidDel="00000000" w:rsidP="00000000" w:rsidRDefault="00000000" w:rsidRPr="00000000" w14:paraId="00001E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Coder Certification: I certify that all codes are assigned per ICD-10-CM Official Guidelines and supported by physician documentation.</w:t>
      </w:r>
    </w:p>
    <w:p w:rsidR="00000000" w:rsidDel="00000000" w:rsidP="00000000" w:rsidRDefault="00000000" w:rsidRPr="00000000" w14:paraId="00001E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Coder Signature: _________________________ Date: _________</w:t>
      </w:r>
    </w:p>
    <w:p w:rsidR="00000000" w:rsidDel="00000000" w:rsidP="00000000" w:rsidRDefault="00000000" w:rsidRPr="00000000" w14:paraId="00001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lz3pxkq9lh9" w:id="246"/>
      <w:bookmarkEnd w:id="246"/>
      <w:r w:rsidDel="00000000" w:rsidR="00000000" w:rsidRPr="00000000">
        <w:rPr>
          <w:rFonts w:ascii="Roboto" w:cs="Roboto" w:eastAsia="Roboto" w:hAnsi="Roboto"/>
          <w:b w:val="1"/>
          <w:bCs w:val="1"/>
          <w:sz w:val="30"/>
          <w:szCs w:val="30"/>
          <w:rtl w:val="0"/>
        </w:rPr>
        <w:t xml:space="preserve">Appendix B — Physician Query Form</w:t>
      </w:r>
    </w:p>
    <w:p w:rsidR="00000000" w:rsidDel="00000000" w:rsidP="00000000" w:rsidRDefault="00000000" w:rsidRPr="00000000" w14:paraId="00001E5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Physician Diagnosis Query Form Policy Reference: FN-CM-002 | Version: 6.0 | Effective: 2025-07-10</w:t>
      </w:r>
    </w:p>
    <w:tbl>
      <w:tblPr>
        <w:tblStyle w:val="Table2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11.436950146627"/>
        <w:gridCol w:w="5448.563049853373"/>
        <w:tblGridChange w:id="0">
          <w:tblGrid>
            <w:gridCol w:w="3911.436950146627"/>
            <w:gridCol w:w="5448.5630498533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Date of Query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1E6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Clinical Documentation Reference: The following documentation has been reviewed: _________________________</w:t>
      </w:r>
    </w:p>
    <w:p w:rsidR="00000000" w:rsidDel="00000000" w:rsidP="00000000" w:rsidRDefault="00000000" w:rsidRPr="00000000" w14:paraId="00001E6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Query: Based on your clinical documentation, clarification is needed regarding the following:</w:t>
      </w:r>
    </w:p>
    <w:p w:rsidR="00000000" w:rsidDel="00000000" w:rsidP="00000000" w:rsidRDefault="00000000" w:rsidRPr="00000000" w14:paraId="00001E6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query does NOT suggest a specific diagnosis. Please document your clinical determination.</w:t>
      </w:r>
    </w:p>
    <w:p w:rsidR="00000000" w:rsidDel="00000000" w:rsidP="00000000" w:rsidRDefault="00000000" w:rsidRPr="00000000" w14:paraId="00001E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 Is the condition best described as: (a) _____________ or (b) _____________ ? ☐ Please clarify the type/laterality/stage of: _____________ ☐ Is _____________ a current active condition being treated during this episode? ☐ Other: _____________</w:t>
      </w:r>
    </w:p>
    <w:p w:rsidR="00000000" w:rsidDel="00000000" w:rsidP="00000000" w:rsidRDefault="00000000" w:rsidRPr="00000000" w14:paraId="00001E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Physician Response:</w:t>
      </w:r>
    </w:p>
    <w:p w:rsidR="00000000" w:rsidDel="00000000" w:rsidP="00000000" w:rsidRDefault="00000000" w:rsidRPr="00000000" w14:paraId="00001E6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Physician Signature: _________________________ Date: _________</w:t>
      </w:r>
    </w:p>
    <w:p w:rsidR="00000000" w:rsidDel="00000000" w:rsidP="00000000" w:rsidRDefault="00000000" w:rsidRPr="00000000" w14:paraId="00001E6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Coder Action Based on Response: Code Assigned: _____________ Rationale: _____________</w:t>
      </w:r>
    </w:p>
    <w:p w:rsidR="00000000" w:rsidDel="00000000" w:rsidP="00000000" w:rsidRDefault="00000000" w:rsidRPr="00000000" w14:paraId="00001E6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Coder Signature: _________________________ Date: _________</w:t>
      </w:r>
    </w:p>
    <w:p w:rsidR="00000000" w:rsidDel="00000000" w:rsidP="00000000" w:rsidRDefault="00000000" w:rsidRPr="00000000" w14:paraId="00001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x61jxfjvwe0" w:id="247"/>
      <w:bookmarkEnd w:id="247"/>
      <w:r w:rsidDel="00000000" w:rsidR="00000000" w:rsidRPr="00000000">
        <w:rPr>
          <w:rFonts w:ascii="Roboto" w:cs="Roboto" w:eastAsia="Roboto" w:hAnsi="Roboto"/>
          <w:b w:val="1"/>
          <w:bCs w:val="1"/>
          <w:sz w:val="30"/>
          <w:szCs w:val="30"/>
          <w:rtl w:val="0"/>
        </w:rPr>
        <w:t xml:space="preserve">Appendix C — Quarterly Coding Accuracy Audit Report</w:t>
      </w:r>
    </w:p>
    <w:p w:rsidR="00000000" w:rsidDel="00000000" w:rsidP="00000000" w:rsidRDefault="00000000" w:rsidRPr="00000000" w14:paraId="00001E6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(Structure identical to FN-CM-001 Appendix B — adapted for ICD-10 coding accuracy metrics)</w:t>
      </w:r>
    </w:p>
    <w:p w:rsidR="00000000" w:rsidDel="00000000" w:rsidP="00000000" w:rsidRDefault="00000000" w:rsidRPr="00000000" w14:paraId="00001E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Quarterly ICD-10 Coding Accuracy Audit Report Policy Reference: FN-CM-002 | Version: 6.0 | Effective: 2025-07-10</w:t>
      </w:r>
    </w:p>
    <w:p w:rsidR="00000000" w:rsidDel="00000000" w:rsidP="00000000" w:rsidRDefault="00000000" w:rsidRPr="00000000" w14:paraId="00001E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Quarter: ☐ Q1 ☐ Q2 ☐ Q3 ☐ Q4 Year: _________ Audit Lead: _________________________ Date: _________</w:t>
      </w:r>
    </w:p>
    <w:tbl>
      <w:tblPr>
        <w:tblStyle w:val="Table24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20.0878477306005"/>
        <w:gridCol w:w="2041.9326500732066"/>
        <w:gridCol w:w="1000.4099560761347"/>
        <w:gridCol w:w="1151.1566617862372"/>
        <w:gridCol w:w="1151.1566617862372"/>
        <w:gridCol w:w="918.1844802342606"/>
        <w:gridCol w:w="877.0717423133236"/>
        <w:tblGridChange w:id="0">
          <w:tblGrid>
            <w:gridCol w:w="2220.0878477306005"/>
            <w:gridCol w:w="2041.9326500732066"/>
            <w:gridCol w:w="1000.4099560761347"/>
            <w:gridCol w:w="1151.1566617862372"/>
            <w:gridCol w:w="1151.1566617862372"/>
            <w:gridCol w:w="918.1844802342606"/>
            <w:gridCol w:w="877.071742313323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Incorrect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Principal Diagnosis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7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Principal Diagnosis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Diagnosis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Secondary Diagnosis Specificity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Sequencing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A">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Documentation Support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A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1EA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Individual Coder Performance:</w:t>
      </w:r>
    </w:p>
    <w:tbl>
      <w:tblPr>
        <w:tblStyle w:val="Table24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40.7228915662652"/>
        <w:gridCol w:w="1152.7710843373493"/>
        <w:gridCol w:w="1866.9879518072287"/>
        <w:gridCol w:w="1052.5301204819275"/>
        <w:gridCol w:w="1491.0843373493976"/>
        <w:gridCol w:w="739.2771084337348"/>
        <w:gridCol w:w="1716.6265060240962"/>
        <w:tblGridChange w:id="0">
          <w:tblGrid>
            <w:gridCol w:w="1340.7228915662652"/>
            <w:gridCol w:w="1152.7710843373493"/>
            <w:gridCol w:w="1866.9879518072287"/>
            <w:gridCol w:w="1052.5301204819275"/>
            <w:gridCol w:w="1491.0843373493976"/>
            <w:gridCol w:w="739.2771084337348"/>
            <w:gridCol w:w="1716.62650602409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Credential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AF">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b w:val="1"/>
                <w:bCs w:val="1"/>
                <w:color w:val="f0f6fc"/>
                <w:sz w:val="21"/>
                <w:szCs w:val="21"/>
                <w:rtl w:val="0"/>
              </w:rPr>
              <w:t xml:space="preserve">Target (≥90%)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8">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BF">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C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Financial Impact of Coding Errors: Overpayments: $_______ Underpayments: $_______ Net: $_______</w:t>
      </w:r>
    </w:p>
    <w:p w:rsidR="00000000" w:rsidDel="00000000" w:rsidP="00000000" w:rsidRDefault="00000000" w:rsidRPr="00000000" w14:paraId="00001E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Overpayments referred to Compliance Officer: ☐ Yes Date: _________</w:t>
      </w:r>
    </w:p>
    <w:p w:rsidR="00000000" w:rsidDel="00000000" w:rsidP="00000000" w:rsidRDefault="00000000" w:rsidRPr="00000000" w14:paraId="00001E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Certified: Audit Lead _____________ CFO _____________ Compliance Officer _____________ Date: _________</w:t>
      </w:r>
    </w:p>
    <w:p w:rsidR="00000000" w:rsidDel="00000000" w:rsidP="00000000" w:rsidRDefault="00000000" w:rsidRPr="00000000" w14:paraId="00001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vz0oubfotbm" w:id="248"/>
      <w:bookmarkEnd w:id="248"/>
      <w:r w:rsidDel="00000000" w:rsidR="00000000" w:rsidRPr="00000000">
        <w:rPr>
          <w:rFonts w:ascii="Roboto" w:cs="Roboto" w:eastAsia="Roboto" w:hAnsi="Roboto"/>
          <w:b w:val="1"/>
          <w:bCs w:val="1"/>
          <w:sz w:val="30"/>
          <w:szCs w:val="30"/>
          <w:rtl w:val="0"/>
        </w:rPr>
        <w:t xml:space="preserve">Appendix D — Policy Acknowledgment Form</w:t>
      </w:r>
    </w:p>
    <w:p w:rsidR="00000000" w:rsidDel="00000000" w:rsidP="00000000" w:rsidRDefault="00000000" w:rsidRPr="00000000" w14:paraId="00001E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FN-CM-002 specific acknowledgment with coding accuracy and anti-upcoding attestation)</w:t>
      </w:r>
    </w:p>
    <w:p w:rsidR="00000000" w:rsidDel="00000000" w:rsidP="00000000" w:rsidRDefault="00000000" w:rsidRPr="00000000" w14:paraId="00001EC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 the undersigned, acknowledge that:</w:t>
      </w:r>
    </w:p>
    <w:p w:rsidR="00000000" w:rsidDel="00000000" w:rsidP="00000000" w:rsidRDefault="00000000" w:rsidRPr="00000000" w14:paraId="00001EC7">
      <w:pPr>
        <w:numPr>
          <w:ilvl w:val="0"/>
          <w:numId w:val="1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 have received and read Policy FN-CM-002 — ICD-10 Coding Standards &amp; Accuracy, Version 6.0.</w:t>
      </w:r>
    </w:p>
    <w:p w:rsidR="00000000" w:rsidDel="00000000" w:rsidP="00000000" w:rsidRDefault="00000000" w:rsidRPr="00000000" w14:paraId="00001EC8">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all codes must be supported by physician documentation and coded to the highest specificity.</w:t>
      </w:r>
    </w:p>
    <w:p w:rsidR="00000000" w:rsidDel="00000000" w:rsidP="00000000" w:rsidRDefault="00000000" w:rsidRPr="00000000" w14:paraId="00001EC9">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that assigning codes to maximize payment rather than reflect documented conditions is prohibited and constitutes fraud.</w:t>
      </w:r>
    </w:p>
    <w:p w:rsidR="00000000" w:rsidDel="00000000" w:rsidP="00000000" w:rsidRDefault="00000000" w:rsidRPr="00000000" w14:paraId="00001ECA">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 understand my obligation to query physicians when documentation is insufficient.</w:t>
      </w:r>
    </w:p>
    <w:p w:rsidR="00000000" w:rsidDel="00000000" w:rsidP="00000000" w:rsidRDefault="00000000" w:rsidRPr="00000000" w14:paraId="00001ECB">
      <w:pPr>
        <w:numPr>
          <w:ilvl w:val="0"/>
          <w:numId w:val="1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 have had the opportunity to ask questions.</w:t>
      </w:r>
    </w:p>
    <w:tbl>
      <w:tblPr>
        <w:tblStyle w:val="Table2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5.0660792951544"/>
        <w:gridCol w:w="1745.5506607929515"/>
        <w:gridCol w:w="2858.854625550661"/>
        <w:gridCol w:w="1800.5286343612333"/>
        <w:tblGridChange w:id="0">
          <w:tblGrid>
            <w:gridCol w:w="2955.0660792951544"/>
            <w:gridCol w:w="1745.5506607929515"/>
            <w:gridCol w:w="2858.854625550661"/>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3">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1ED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Administrative Use: Collected by _____________ Date _________ Filed ☐ Yes</w:t>
      </w:r>
    </w:p>
    <w:p w:rsidR="00000000" w:rsidDel="00000000" w:rsidP="00000000" w:rsidRDefault="00000000" w:rsidRPr="00000000" w14:paraId="00001ED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r3nx9niy2atq" w:id="249"/>
      <w:bookmarkEnd w:id="249"/>
      <w:r w:rsidDel="00000000" w:rsidR="00000000" w:rsidRPr="00000000">
        <w:rPr>
          <w:rFonts w:ascii="Roboto" w:cs="Roboto" w:eastAsia="Roboto" w:hAnsi="Roboto"/>
          <w:b w:val="1"/>
          <w:bCs w:val="1"/>
          <w:sz w:val="36"/>
          <w:szCs w:val="36"/>
          <w:rtl w:val="0"/>
        </w:rPr>
        <w:t xml:space="preserve">FN-CM-003 — Medical Necessity Documentation</w:t>
      </w:r>
    </w:p>
    <w:p w:rsidR="00000000" w:rsidDel="00000000" w:rsidP="00000000" w:rsidRDefault="00000000" w:rsidRPr="00000000" w14:paraId="00001E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1urtjgevkth" w:id="250"/>
      <w:bookmarkEnd w:id="250"/>
      <w:r w:rsidDel="00000000" w:rsidR="00000000" w:rsidRPr="00000000">
        <w:rPr>
          <w:rFonts w:ascii="Roboto" w:cs="Roboto" w:eastAsia="Roboto" w:hAnsi="Roboto"/>
          <w:b w:val="1"/>
          <w:bCs w:val="1"/>
          <w:sz w:val="30"/>
          <w:szCs w:val="30"/>
          <w:rtl w:val="0"/>
        </w:rPr>
        <w:t xml:space="preserve">1. Policy Header</w:t>
      </w:r>
    </w:p>
    <w:tbl>
      <w:tblPr>
        <w:tblStyle w:val="Table2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7493.489736070382"/>
        <w:tblGridChange w:id="0">
          <w:tblGrid>
            <w:gridCol w:w="1866.5102639296188"/>
            <w:gridCol w:w="7493.4897360703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E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Coding &amp; 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E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409.42 (Covered Home Health Services — Reasonable and Necessary), 42 CFR § 424.22, 42 CFR § 484.55, CMS IOM Pub. 100-02 Ch. 7, CMS LCD/NCD Requirements, 31 U.S.C. §§ 3729–3733</w:t>
            </w:r>
            <w:r w:rsidDel="00000000" w:rsidR="00000000" w:rsidRPr="00000000">
              <w:rPr>
                <w:rtl w:val="0"/>
              </w:rPr>
            </w:r>
          </w:p>
        </w:tc>
      </w:tr>
    </w:tbl>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v3jupo05k4o" w:id="251"/>
      <w:bookmarkEnd w:id="251"/>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1EF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documentation standards to ensure that the medical necessity of all home health services provided by Care Indeed Home Health Care, Inc. is clearly, completely, and contemporaneously documented in the clinical record to support Medicare billing. Under 42 CFR § 409.42, Medicare covers home health services only when they are reasonable and necessary for the diagnosis and treatment of illness or injury or to improve the functioning of a malformed body member. Every service billed to Medicare must be supported by documentation that demonstrates: (a) the patient has a qualifying condition requiring skilled care; (b) the specific service is reasonable and necessary for the condition; (c) the patient meets homebound criteria; (d) the service is provided under a physician-ordered Plan of Care; (e) the expected outcome cannot be achieved by the patient or caregiver without skilled intervention. Insufficient medical necessity documentation is the single most common reason for Medicare home health claim denials and is the primary focus of RAC, CERT, and OIG audits.</w:t>
      </w:r>
    </w:p>
    <w:p w:rsidR="00000000" w:rsidDel="00000000" w:rsidP="00000000" w:rsidRDefault="00000000" w:rsidRPr="00000000" w14:paraId="00001E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riro2hq9xzn" w:id="252"/>
      <w:bookmarkEnd w:id="252"/>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1F0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1F01">
      <w:pPr>
        <w:numPr>
          <w:ilvl w:val="0"/>
          <w:numId w:val="2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Director of Nursing / Clinical Manager (clinical documentation oversight)</w:t>
      </w:r>
    </w:p>
    <w:p w:rsidR="00000000" w:rsidDel="00000000" w:rsidP="00000000" w:rsidRDefault="00000000" w:rsidRPr="00000000" w14:paraId="00001F0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staff providing direct patient care (documentation of medical necessity in visit notes)</w:t>
      </w:r>
    </w:p>
    <w:p w:rsidR="00000000" w:rsidDel="00000000" w:rsidP="00000000" w:rsidRDefault="00000000" w:rsidRPr="00000000" w14:paraId="00001F03">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OASIS-authorized clinicians</w:t>
      </w:r>
    </w:p>
    <w:p w:rsidR="00000000" w:rsidDel="00000000" w:rsidP="00000000" w:rsidRDefault="00000000" w:rsidRPr="00000000" w14:paraId="00001F04">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certified coders (coding alignment with documented necessity)</w:t>
      </w:r>
    </w:p>
    <w:p w:rsidR="00000000" w:rsidDel="00000000" w:rsidP="00000000" w:rsidRDefault="00000000" w:rsidRPr="00000000" w14:paraId="00001F05">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CFO / Revenue Cycle Director (billing alignment)</w:t>
      </w:r>
    </w:p>
    <w:p w:rsidR="00000000" w:rsidDel="00000000" w:rsidP="00000000" w:rsidRDefault="00000000" w:rsidRPr="00000000" w14:paraId="00001F06">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Compliance Officer (audit oversight)</w:t>
      </w:r>
    </w:p>
    <w:p w:rsidR="00000000" w:rsidDel="00000000" w:rsidP="00000000" w:rsidRDefault="00000000" w:rsidRPr="00000000" w14:paraId="00001F07">
      <w:pPr>
        <w:numPr>
          <w:ilvl w:val="0"/>
          <w:numId w:val="2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All physicians ordering home health services</w:t>
      </w:r>
    </w:p>
    <w:p w:rsidR="00000000" w:rsidDel="00000000" w:rsidP="00000000" w:rsidRDefault="00000000" w:rsidRPr="00000000" w14:paraId="00001F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tklz9cv1xj0j" w:id="253"/>
      <w:bookmarkEnd w:id="253"/>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1F0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visit note, assessment, and Plan of Care shall document the medical necessity of the services provided with sufficient specificity to demonstrate to an auditor or reviewer why the service was required for this specific patient at this specific time.</w:t>
      </w:r>
    </w:p>
    <w:p w:rsidR="00000000" w:rsidDel="00000000" w:rsidP="00000000" w:rsidRDefault="00000000" w:rsidRPr="00000000" w14:paraId="00001F0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Medical necessity documentation shall address all four Medicare coverage criteria for each episode: (a) the patient is under the care of a physician who has established a Plan of Care; (b) the patient needs skilled nursing, physical therapy, speech-language pathology, or continued occupational therapy services; (c) the patient is homebound; (d) the services are reasonable and necessary for the treatment of the patient's condition.</w:t>
      </w:r>
    </w:p>
    <w:p w:rsidR="00000000" w:rsidDel="00000000" w:rsidP="00000000" w:rsidRDefault="00000000" w:rsidRPr="00000000" w14:paraId="00001F0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Documentation of skilled care need shall articulate: (a) the specific skilled service(s) required; (b) the clinical rationale for why the service requires a skilled clinician (as opposed to a non-skilled caregiver); (c) the patient-specific treatment goals; (d) the expected duration and frequency of services; (e) the patient's progress toward goals or documented clinical justification for continued services when progress is limited.</w:t>
      </w:r>
    </w:p>
    <w:p w:rsidR="00000000" w:rsidDel="00000000" w:rsidP="00000000" w:rsidRDefault="00000000" w:rsidRPr="00000000" w14:paraId="00001F0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Homebound status shall be documented with patient-specific narrative (not generic/templated language) in every visit note per CL-CA-005. The narrative shall describe the specific condition(s) that restrict the patient from leaving home and the taxing effort or assistance required.</w:t>
      </w:r>
    </w:p>
    <w:p w:rsidR="00000000" w:rsidDel="00000000" w:rsidP="00000000" w:rsidRDefault="00000000" w:rsidRPr="00000000" w14:paraId="00001F0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For patients with chronic, stable conditions, documentation shall clearly articulate why the patient continues to require skilled services and what specific skilled interventions are being provided that a non-skilled caregiver could not perform.</w:t>
      </w:r>
    </w:p>
    <w:p w:rsidR="00000000" w:rsidDel="00000000" w:rsidP="00000000" w:rsidRDefault="00000000" w:rsidRPr="00000000" w14:paraId="00001F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The Director of Nursing shall conduct targeted medical necessity documentation reviews monthly per §6.3 to identify documentation deficiencies before claims are submitted.</w:t>
      </w:r>
    </w:p>
    <w:p w:rsidR="00000000" w:rsidDel="00000000" w:rsidP="00000000" w:rsidRDefault="00000000" w:rsidRPr="00000000" w14:paraId="00001F1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All clinical staff shall receive initial and annual training on medical necessity documentation standards per §10.</w:t>
      </w:r>
    </w:p>
    <w:p w:rsidR="00000000" w:rsidDel="00000000" w:rsidP="00000000" w:rsidRDefault="00000000" w:rsidRPr="00000000" w14:paraId="00001F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tylw316n023" w:id="254"/>
      <w:bookmarkEnd w:id="254"/>
      <w:r w:rsidDel="00000000" w:rsidR="00000000" w:rsidRPr="00000000">
        <w:rPr>
          <w:rFonts w:ascii="Roboto" w:cs="Roboto" w:eastAsia="Roboto" w:hAnsi="Roboto"/>
          <w:b w:val="1"/>
          <w:bCs w:val="1"/>
          <w:sz w:val="30"/>
          <w:szCs w:val="30"/>
          <w:rtl w:val="0"/>
        </w:rPr>
        <w:t xml:space="preserve">5. Definitions</w:t>
      </w:r>
    </w:p>
    <w:tbl>
      <w:tblPr>
        <w:tblStyle w:val="Table2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74780058651"/>
        <w:gridCol w:w="7754.2521994134895"/>
        <w:tblGridChange w:id="0">
          <w:tblGrid>
            <w:gridCol w:w="1605.74780058651"/>
            <w:gridCol w:w="7754.25219941348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requirement under 42 CFR § 409.42 that covered services must be reasonable and necessary for the diagnosis and treatment of illness or injury or to improve the functioning of a malformed body member. Services are considered reasonable and necessary when they require the skills of a qualified clinician, are provided at a level of complexity inherent to the condition, and are consistent with accepted standards of clinical practice.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service that requires the skills of a licensed nurse or therapist to be performed safely and effectively. A service is not skilled if it could be safely and effectively performed by a non-medical person without supervision.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patient is considered homebound if: (1) the condition, due to illness or injury, restricts their ability to leave the home; and (2) leaving home requires a considerable and taxing effort. A patient may leave home for medical treatment, religious services, or infrequent/short absences for non-medical reasons without losing homebound status.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Reasonable and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Services that are: (a) clinically appropriate in terms of type, frequency, and duration; (b) provided in accordance with accepted standards of practice; (c) furnished at a level of complexity inherent to the patient's condition; (d) not primarily for the convenience of the patient or provider.__</w:t>
            </w:r>
            <w:r w:rsidDel="00000000" w:rsidR="00000000" w:rsidRPr="00000000">
              <w:rPr>
                <w:rtl w:val="0"/>
              </w:rPr>
            </w:r>
          </w:p>
        </w:tc>
      </w:tr>
    </w:tbl>
    <w:p w:rsidR="00000000" w:rsidDel="00000000" w:rsidP="00000000" w:rsidRDefault="00000000" w:rsidRPr="00000000" w14:paraId="00001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j88xfw83pap" w:id="255"/>
      <w:bookmarkEnd w:id="255"/>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1F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edmwcvk4kne" w:id="256"/>
      <w:bookmarkEnd w:id="256"/>
      <w:r w:rsidDel="00000000" w:rsidR="00000000" w:rsidRPr="00000000">
        <w:rPr>
          <w:rFonts w:ascii="Roboto" w:cs="Roboto" w:eastAsia="Roboto" w:hAnsi="Roboto"/>
          <w:b w:val="1"/>
          <w:bCs w:val="1"/>
          <w:color w:val="000000"/>
          <w:sz w:val="27"/>
          <w:szCs w:val="27"/>
          <w:rtl w:val="0"/>
        </w:rPr>
        <w:t xml:space="preserve">6.1 Medical Necessity Documentation Requirements by Visit Type</w:t>
      </w:r>
    </w:p>
    <w:tbl>
      <w:tblPr>
        <w:tblStyle w:val="Table2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6.8722466960353"/>
        <w:gridCol w:w="5841.409691629956"/>
        <w:gridCol w:w="1951.7180616740088"/>
        <w:tblGridChange w:id="0">
          <w:tblGrid>
            <w:gridCol w:w="1566.8722466960353"/>
            <w:gridCol w:w="5841.409691629956"/>
            <w:gridCol w:w="1951.71806167400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Required Medical Necessity Documentation Elements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SOC/ROC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Qualifying diagnosis requiring skilled services; (b) specific skilled services needed with clinical rationale; (c) patient-specific homebound status narrative; (d) baseline functional status; (e) measurable treatment goals with timeframes; (f) expected outcomes; (g) patient/caregiver education needs; (h) frequency and duration of services ordered with rationale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Reason for today's visit tied to Plan of Care goals; (b) skilled assessment findings; (c) skilled interventions performed; (d) patient response to interventions; (e) progress toward goals; (f) continued homebound status narrative; (g) continued need for skilled services; (h) plan for next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RN/LVN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Visit (PT/OT/SLP)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Objective measurements (ROM, strength, balance, functional mobility, swallow function, cognition as applicable); (b) skilled therapeutic interventions performed; (c) patient performance and response; (d) progress toward functional goals (quantified); (e) continued homebound status; (f) clinical rationale for continued therapy; (g) rehabilitation potential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Therapist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Supervisory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Aide services provided align with Plan of Care; (b) patient response to aide services; (c) assessment of continued need for aide services; (d) aide competency observation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SOC elements PLUS: (a) justification for continued services; (b) documentation of progress or clinical rationale for maintenance if limited progress; (c) reassessment of goals with updated targets; (d) updated homebound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Summary of services provided; (b) goals met/not met with explanation; (c) patient status at discharge; (d) reason for discharge; (e) discharge instructions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Discharging Clinician</w:t>
            </w:r>
            <w:r w:rsidDel="00000000" w:rsidR="00000000" w:rsidRPr="00000000">
              <w:rPr>
                <w:rtl w:val="0"/>
              </w:rPr>
            </w:r>
          </w:p>
        </w:tc>
      </w:tr>
    </w:tbl>
    <w:p w:rsidR="00000000" w:rsidDel="00000000" w:rsidP="00000000" w:rsidRDefault="00000000" w:rsidRPr="00000000" w14:paraId="00001F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9its4q120o" w:id="257"/>
      <w:bookmarkEnd w:id="257"/>
      <w:r w:rsidDel="00000000" w:rsidR="00000000" w:rsidRPr="00000000">
        <w:rPr>
          <w:rFonts w:ascii="Roboto" w:cs="Roboto" w:eastAsia="Roboto" w:hAnsi="Roboto"/>
          <w:b w:val="1"/>
          <w:bCs w:val="1"/>
          <w:color w:val="000000"/>
          <w:sz w:val="27"/>
          <w:szCs w:val="27"/>
          <w:rtl w:val="0"/>
        </w:rPr>
        <w:t xml:space="preserve">6.2 Prohibited Documentation Practices</w:t>
      </w:r>
    </w:p>
    <w:tbl>
      <w:tblPr>
        <w:tblStyle w:val="Table2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266.3929618768325"/>
        <w:gridCol w:w="6093.6070381231675"/>
        <w:tblGridChange w:id="0">
          <w:tblGrid>
            <w:gridCol w:w="3266.3929618768325"/>
            <w:gridCol w:w="6093.60703812316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Prohibited Practice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Explanation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Generic homebound 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Phrases such as "patient is homebound" without patient-specific description of restricting condition(s) are insufficient and will not survive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Templated/copied-forward visit notes without individualization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notes that are identical or near-identical across visits suggest lack of skilled assessment. Each note must reflect that specific encounter.</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"monitoring" or "assessment" without skilled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Mere monitoring of a stable condition does not meet skilled care requirements. Document what skilled action was taken and why.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that suggests custodial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Language implying services are for personal care, convenience, or general supervision without skilled need.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Failure to address limited progress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a patient is not progressing toward goals, clinical reasoning for continued services must be documented (e.g., maintenance therapy under Jimmo v. Sebelius, prevention of decline, complexity requiring skilled monitoring).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Backdated or fabricated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Creating documentation after the fact to support billing is prohibited per CO-DC-003 and constitutes fraud.</w:t>
            </w:r>
            <w:r w:rsidDel="00000000" w:rsidR="00000000" w:rsidRPr="00000000">
              <w:rPr>
                <w:rtl w:val="0"/>
              </w:rPr>
            </w:r>
          </w:p>
        </w:tc>
      </w:tr>
    </w:tbl>
    <w:p w:rsidR="00000000" w:rsidDel="00000000" w:rsidP="00000000" w:rsidRDefault="00000000" w:rsidRPr="00000000" w14:paraId="00001F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r9gyuh29c2o" w:id="258"/>
      <w:bookmarkEnd w:id="258"/>
      <w:r w:rsidDel="00000000" w:rsidR="00000000" w:rsidRPr="00000000">
        <w:rPr>
          <w:rFonts w:ascii="Roboto" w:cs="Roboto" w:eastAsia="Roboto" w:hAnsi="Roboto"/>
          <w:b w:val="1"/>
          <w:bCs w:val="1"/>
          <w:color w:val="000000"/>
          <w:sz w:val="27"/>
          <w:szCs w:val="27"/>
          <w:rtl w:val="0"/>
        </w:rPr>
        <w:t xml:space="preserve">6.3 Monthly Medical Necessity Documentation Review</w:t>
      </w:r>
    </w:p>
    <w:tbl>
      <w:tblPr>
        <w:tblStyle w:val="Table2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5146.627565982404"/>
        <w:gridCol w:w="1948.8563049853371"/>
        <w:gridCol w:w="1468.5043988269795"/>
        <w:tblGridChange w:id="0">
          <w:tblGrid>
            <w:gridCol w:w="796.0117302052786"/>
            <w:gridCol w:w="5146.627565982404"/>
            <w:gridCol w:w="1948.8563049853371"/>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Director of Nursing shall review a minimum of 5% of visit notes monthly (minimum 10 notes) for medical necessity documentation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review shall evaluate: (a) skilled service documented with clinical rationale; (b) homebound status narrative present and patient-specific; (c) progress toward goals documented (or clinical reasoning for limited progress); (d) visit purpose tied to Plan of Care; (e) no prohibited documentation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Results shall be documented on the Monthly Medical Necessity Review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Clinicians with documentation deficiency rates &gt;10% shall receive targeted re-training within 14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results shall be reported to the Revenue Cycle Director (billing impact), Compliance Officer (compliance correlation), and QAPI Coordinator (quality integration).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Monthly__</w:t>
            </w:r>
            <w:r w:rsidDel="00000000" w:rsidR="00000000" w:rsidRPr="00000000">
              <w:rPr>
                <w:rtl w:val="0"/>
              </w:rPr>
            </w:r>
          </w:p>
        </w:tc>
      </w:tr>
    </w:tbl>
    <w:p w:rsidR="00000000" w:rsidDel="00000000" w:rsidP="00000000" w:rsidRDefault="00000000" w:rsidRPr="00000000" w14:paraId="00001F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ezwixwd9f5i" w:id="259"/>
      <w:bookmarkEnd w:id="259"/>
      <w:r w:rsidDel="00000000" w:rsidR="00000000" w:rsidRPr="00000000">
        <w:rPr>
          <w:rFonts w:ascii="Roboto" w:cs="Roboto" w:eastAsia="Roboto" w:hAnsi="Roboto"/>
          <w:b w:val="1"/>
          <w:bCs w:val="1"/>
          <w:color w:val="000000"/>
          <w:sz w:val="27"/>
          <w:szCs w:val="27"/>
          <w:rtl w:val="0"/>
        </w:rPr>
        <w:t xml:space="preserve">6.4 Escalation Matrix</w:t>
      </w:r>
    </w:p>
    <w:tbl>
      <w:tblPr>
        <w:tblStyle w:val="Table2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97.2687224669603"/>
        <w:gridCol w:w="3862.2026431718064"/>
        <w:gridCol w:w="1800.5286343612333"/>
        <w:tblGridChange w:id="0">
          <w:tblGrid>
            <w:gridCol w:w="3697.2687224669603"/>
            <w:gridCol w:w="3862.2026431718064"/>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 lacks 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returns note to clinician for correction per 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 of deficient documentation by specific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provides targeted training; if unresolved after 30 days, HR-ER-002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 deficiency identified before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 placed on billing hold per FN-BC-001 §6.1.3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Until resolved__</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deficiency identified after billing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evaluates for overpayment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Systematic documentation failure across multiple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and Compliance Officer; agency-wide training; QAPI integration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bl>
    <w:p w:rsidR="00000000" w:rsidDel="00000000" w:rsidP="00000000" w:rsidRDefault="00000000" w:rsidRPr="00000000" w14:paraId="00001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wf0rlexf4in" w:id="260"/>
      <w:bookmarkEnd w:id="260"/>
      <w:r w:rsidDel="00000000" w:rsidR="00000000" w:rsidRPr="00000000">
        <w:rPr>
          <w:rFonts w:ascii="Roboto" w:cs="Roboto" w:eastAsia="Roboto" w:hAnsi="Roboto"/>
          <w:b w:val="1"/>
          <w:bCs w:val="1"/>
          <w:sz w:val="30"/>
          <w:szCs w:val="30"/>
          <w:rtl w:val="0"/>
        </w:rPr>
        <w:t xml:space="preserve">7. Documentation Requirements</w:t>
      </w:r>
    </w:p>
    <w:tbl>
      <w:tblPr>
        <w:tblStyle w:val="Table25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7.6832844574778"/>
        <w:gridCol w:w="2237.067448680352"/>
        <w:gridCol w:w="1976.3049853372434"/>
        <w:gridCol w:w="2017.4780058651027"/>
        <w:gridCol w:w="1221.466275659824"/>
        <w:tblGridChange w:id="0">
          <w:tblGrid>
            <w:gridCol w:w="1907.6832844574778"/>
            <w:gridCol w:w="2237.067448680352"/>
            <w:gridCol w:w="1976.3049853372434"/>
            <w:gridCol w:w="2017.4780058651027"/>
            <w:gridCol w:w="1221.46627565982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Medical Necessity Review Log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re-training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documentation for deficient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Personnel/training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1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5fekfvmeb4a" w:id="261"/>
      <w:bookmarkEnd w:id="261"/>
      <w:r w:rsidDel="00000000" w:rsidR="00000000" w:rsidRPr="00000000">
        <w:rPr>
          <w:rFonts w:ascii="Roboto" w:cs="Roboto" w:eastAsia="Roboto" w:hAnsi="Roboto"/>
          <w:b w:val="1"/>
          <w:bCs w:val="1"/>
          <w:sz w:val="30"/>
          <w:szCs w:val="30"/>
          <w:rtl w:val="0"/>
        </w:rPr>
        <w:t xml:space="preserve">8. Compliance Monitoring</w:t>
      </w:r>
    </w:p>
    <w:p w:rsidR="00000000" w:rsidDel="00000000" w:rsidP="00000000" w:rsidRDefault="00000000" w:rsidRPr="00000000" w14:paraId="00001F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x7uksx3f1i9" w:id="262"/>
      <w:bookmarkEnd w:id="262"/>
      <w:r w:rsidDel="00000000" w:rsidR="00000000" w:rsidRPr="00000000">
        <w:rPr>
          <w:rFonts w:ascii="Roboto" w:cs="Roboto" w:eastAsia="Roboto" w:hAnsi="Roboto"/>
          <w:b w:val="1"/>
          <w:bCs w:val="1"/>
          <w:color w:val="000000"/>
          <w:sz w:val="27"/>
          <w:szCs w:val="27"/>
          <w:rtl w:val="0"/>
        </w:rPr>
        <w:t xml:space="preserve">8.1 How Compliance Is Measured</w:t>
      </w:r>
    </w:p>
    <w:tbl>
      <w:tblPr>
        <w:tblStyle w:val="Table25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99.648093841642"/>
        <w:gridCol w:w="2703.695014662757"/>
        <w:gridCol w:w="2456.656891495601"/>
        <w:tblGridChange w:id="0">
          <w:tblGrid>
            <w:gridCol w:w="4199.648093841642"/>
            <w:gridCol w:w="2703.695014662757"/>
            <w:gridCol w:w="2456.6568914956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documentation review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(12 per year)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 compliance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 results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narrative present and patient-specific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Clinician deficiency rate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review by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100% of clinicians at ≤10%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Re-training completed within 14 days for deficient clinicians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claims denied for 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tracking per 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(target)</w:t>
            </w:r>
            <w:r w:rsidDel="00000000" w:rsidR="00000000" w:rsidRPr="00000000">
              <w:rPr>
                <w:rtl w:val="0"/>
              </w:rPr>
            </w:r>
          </w:p>
        </w:tc>
      </w:tr>
    </w:tbl>
    <w:p w:rsidR="00000000" w:rsidDel="00000000" w:rsidP="00000000" w:rsidRDefault="00000000" w:rsidRPr="00000000" w14:paraId="00001F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xzojtyx9ici" w:id="263"/>
      <w:bookmarkEnd w:id="263"/>
      <w:r w:rsidDel="00000000" w:rsidR="00000000" w:rsidRPr="00000000">
        <w:rPr>
          <w:rFonts w:ascii="Roboto" w:cs="Roboto" w:eastAsia="Roboto" w:hAnsi="Roboto"/>
          <w:b w:val="1"/>
          <w:bCs w:val="1"/>
          <w:color w:val="000000"/>
          <w:sz w:val="27"/>
          <w:szCs w:val="27"/>
          <w:rtl w:val="0"/>
        </w:rPr>
        <w:t xml:space="preserve">8.2 Common Failure Points</w:t>
      </w:r>
    </w:p>
    <w:tbl>
      <w:tblPr>
        <w:tblStyle w:val="Table2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9.2961876832846"/>
        <w:gridCol w:w="2827.214076246334"/>
        <w:gridCol w:w="2813.489736070381"/>
        <w:tblGridChange w:id="0">
          <w:tblGrid>
            <w:gridCol w:w="3719.2961876832846"/>
            <w:gridCol w:w="2827.214076246334"/>
            <w:gridCol w:w="2813.4897360703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Failure Point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Mitigation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Generic homebound language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denial reason nationally; audit vulnerability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 prohibition; CL-CA-005; monthly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notes do not describe skilled intervention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for lack of skilled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 required elements; monthly review</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notes lack objective measurements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for no evidence of progress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 therapy visit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Continued services documentation inadequate at recertification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for lack of continued need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 recertification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of "monitoring" without skilled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Custodial care finding; denial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 prohibited practice</w:t>
            </w:r>
            <w:r w:rsidDel="00000000" w:rsidR="00000000" w:rsidRPr="00000000">
              <w:rPr>
                <w:rtl w:val="0"/>
              </w:rPr>
            </w:r>
          </w:p>
        </w:tc>
      </w:tr>
    </w:tbl>
    <w:p w:rsidR="00000000" w:rsidDel="00000000" w:rsidP="00000000" w:rsidRDefault="00000000" w:rsidRPr="00000000" w14:paraId="00001F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f7kswx536nt" w:id="264"/>
      <w:bookmarkEnd w:id="264"/>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1F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8a3urc35wst" w:id="265"/>
      <w:bookmarkEnd w:id="265"/>
      <w:r w:rsidDel="00000000" w:rsidR="00000000" w:rsidRPr="00000000">
        <w:rPr>
          <w:rFonts w:ascii="Roboto" w:cs="Roboto" w:eastAsia="Roboto" w:hAnsi="Roboto"/>
          <w:b w:val="1"/>
          <w:bCs w:val="1"/>
          <w:color w:val="000000"/>
          <w:sz w:val="27"/>
          <w:szCs w:val="27"/>
          <w:rtl w:val="0"/>
        </w:rPr>
        <w:t xml:space="preserve">9.1 Federal Regulations</w:t>
      </w:r>
    </w:p>
    <w:tbl>
      <w:tblPr>
        <w:tblStyle w:val="Table2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25.2785923753668"/>
        <w:gridCol w:w="3925.1612903225805"/>
        <w:gridCol w:w="2909.5601173020527"/>
        <w:tblGridChange w:id="0">
          <w:tblGrid>
            <w:gridCol w:w="2525.2785923753668"/>
            <w:gridCol w:w="3925.1612903225805"/>
            <w:gridCol w:w="2909.56011730205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409.42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Covered Home Health Services — Reasonable and Necessary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Primary regulatory basis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409.44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care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409.44(b)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Observation and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assessment criteria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certification of medical necessity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484.55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requirements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Jimmo v. Sebelius Settlement (2013)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Maintenance Therapy Coverage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Coverage for skilled maintenance therapy</w:t>
            </w:r>
            <w:r w:rsidDel="00000000" w:rsidR="00000000" w:rsidRPr="00000000">
              <w:rPr>
                <w:rtl w:val="0"/>
              </w:rPr>
            </w:r>
          </w:p>
        </w:tc>
      </w:tr>
    </w:tbl>
    <w:p w:rsidR="00000000" w:rsidDel="00000000" w:rsidP="00000000" w:rsidRDefault="00000000" w:rsidRPr="00000000" w14:paraId="00001F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xbc5rvpqhufa" w:id="266"/>
      <w:bookmarkEnd w:id="266"/>
      <w:r w:rsidDel="00000000" w:rsidR="00000000" w:rsidRPr="00000000">
        <w:rPr>
          <w:rFonts w:ascii="Roboto" w:cs="Roboto" w:eastAsia="Roboto" w:hAnsi="Roboto"/>
          <w:b w:val="1"/>
          <w:bCs w:val="1"/>
          <w:color w:val="000000"/>
          <w:sz w:val="27"/>
          <w:szCs w:val="27"/>
          <w:rtl w:val="0"/>
        </w:rPr>
        <w:t xml:space="preserve">9.2 CMS Guidance</w:t>
      </w:r>
    </w:p>
    <w:tbl>
      <w:tblPr>
        <w:tblStyle w:val="Table25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650.674486803519"/>
        <w:gridCol w:w="5709.325513196481"/>
        <w:tblGridChange w:id="0">
          <w:tblGrid>
            <w:gridCol w:w="3650.674486803519"/>
            <w:gridCol w:w="5709.32551319648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 100-02 Ch.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 health coverage criteria, medical necessity, homebound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Benefit Policy Manual Ch. 7 §40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Skilled nursing services coverage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Benefit Policy Manual Ch. 7 §40.2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Reasonable and necessary criteria</w:t>
            </w:r>
            <w:r w:rsidDel="00000000" w:rsidR="00000000" w:rsidRPr="00000000">
              <w:rPr>
                <w:rtl w:val="0"/>
              </w:rPr>
            </w:r>
          </w:p>
        </w:tc>
      </w:tr>
    </w:tbl>
    <w:p w:rsidR="00000000" w:rsidDel="00000000" w:rsidP="00000000" w:rsidRDefault="00000000" w:rsidRPr="00000000" w14:paraId="00001F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9fs6mf3z34a" w:id="267"/>
      <w:bookmarkEnd w:id="267"/>
      <w:r w:rsidDel="00000000" w:rsidR="00000000" w:rsidRPr="00000000">
        <w:rPr>
          <w:rFonts w:ascii="Roboto" w:cs="Roboto" w:eastAsia="Roboto" w:hAnsi="Roboto"/>
          <w:b w:val="1"/>
          <w:bCs w:val="1"/>
          <w:color w:val="000000"/>
          <w:sz w:val="27"/>
          <w:szCs w:val="27"/>
          <w:rtl w:val="0"/>
        </w:rPr>
        <w:t xml:space="preserve">9.3 Cross-Referenced Agency Policies</w:t>
      </w:r>
    </w:p>
    <w:tbl>
      <w:tblPr>
        <w:tblStyle w:val="Table25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31.8061674008811"/>
        <w:gridCol w:w="3697.2687224669603"/>
        <w:gridCol w:w="3930.925110132159"/>
        <w:tblGridChange w:id="0">
          <w:tblGrid>
            <w:gridCol w:w="1731.8061674008811"/>
            <w:gridCol w:w="3697.2687224669603"/>
            <w:gridCol w:w="3930.92511013215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supporting billing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supporting 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Status Determination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Homebound 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CL-CD-001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quality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CL-SD-001–025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documentation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Correction &amp; Amendment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correction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1F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classification</w:t>
            </w:r>
            <w:r w:rsidDel="00000000" w:rsidR="00000000" w:rsidRPr="00000000">
              <w:rPr>
                <w:rtl w:val="0"/>
              </w:rPr>
            </w:r>
          </w:p>
        </w:tc>
      </w:tr>
    </w:tbl>
    <w:p w:rsidR="00000000" w:rsidDel="00000000" w:rsidP="00000000" w:rsidRDefault="00000000" w:rsidRPr="00000000" w14:paraId="00001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qwdo4wc8pxw" w:id="268"/>
      <w:bookmarkEnd w:id="268"/>
      <w:r w:rsidDel="00000000" w:rsidR="00000000" w:rsidRPr="00000000">
        <w:rPr>
          <w:rFonts w:ascii="Roboto" w:cs="Roboto" w:eastAsia="Roboto" w:hAnsi="Roboto"/>
          <w:b w:val="1"/>
          <w:bCs w:val="1"/>
          <w:sz w:val="30"/>
          <w:szCs w:val="30"/>
          <w:rtl w:val="0"/>
        </w:rPr>
        <w:t xml:space="preserve">10. Training Requirements</w:t>
      </w:r>
    </w:p>
    <w:p w:rsidR="00000000" w:rsidDel="00000000" w:rsidP="00000000" w:rsidRDefault="00000000" w:rsidRPr="00000000" w14:paraId="00001FF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10.1 All clinical staff shall receive initial training within 14 calendar days of hire covering: Medicare medical necessity criteria; skilled service documentation requirements; homebound documentation standards; prohibited documentation practices; discipline-specific documentation requirements; audit and denial prevention.</w:t>
      </w:r>
    </w:p>
    <w:p w:rsidR="00000000" w:rsidDel="00000000" w:rsidP="00000000" w:rsidRDefault="00000000" w:rsidRPr="00000000" w14:paraId="00001FF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10.2 Annual refresher training with competency assessment.</w:t>
      </w:r>
    </w:p>
    <w:p w:rsidR="00000000" w:rsidDel="00000000" w:rsidP="00000000" w:rsidRDefault="00000000" w:rsidRPr="00000000" w14:paraId="00001FF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10.3 All in-scope personnel shall sign Appendix B within 14 calendar days.</w:t>
      </w:r>
    </w:p>
    <w:p w:rsidR="00000000" w:rsidDel="00000000" w:rsidP="00000000" w:rsidRDefault="00000000" w:rsidRPr="00000000" w14:paraId="00001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0gqbj19t6ks" w:id="269"/>
      <w:bookmarkEnd w:id="269"/>
      <w:r w:rsidDel="00000000" w:rsidR="00000000" w:rsidRPr="00000000">
        <w:rPr>
          <w:rFonts w:ascii="Roboto" w:cs="Roboto" w:eastAsia="Roboto" w:hAnsi="Roboto"/>
          <w:b w:val="1"/>
          <w:bCs w:val="1"/>
          <w:sz w:val="30"/>
          <w:szCs w:val="30"/>
          <w:rtl w:val="0"/>
        </w:rPr>
        <w:t xml:space="preserve">11. Version Control</w:t>
      </w:r>
    </w:p>
    <w:p w:rsidR="00000000" w:rsidDel="00000000" w:rsidP="00000000" w:rsidRDefault="00000000" w:rsidRPr="00000000" w14:paraId="00001FF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EN-LC-001.</w:t>
      </w:r>
    </w:p>
    <w:p w:rsidR="00000000" w:rsidDel="00000000" w:rsidP="00000000" w:rsidRDefault="00000000" w:rsidRPr="00000000" w14:paraId="00001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zc8ghm2fmlhf" w:id="270"/>
      <w:bookmarkEnd w:id="270"/>
      <w:r w:rsidDel="00000000" w:rsidR="00000000" w:rsidRPr="00000000">
        <w:rPr>
          <w:rFonts w:ascii="Roboto" w:cs="Roboto" w:eastAsia="Roboto" w:hAnsi="Roboto"/>
          <w:b w:val="1"/>
          <w:bCs w:val="1"/>
          <w:sz w:val="30"/>
          <w:szCs w:val="30"/>
          <w:rtl w:val="0"/>
        </w:rPr>
        <w:t xml:space="preserve">Appendix A — Monthly Medical Necessity Review Log</w:t>
      </w:r>
    </w:p>
    <w:p w:rsidR="00000000" w:rsidDel="00000000" w:rsidP="00000000" w:rsidRDefault="00000000" w:rsidRPr="00000000" w14:paraId="00001F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Medical Necessity Documentation Review Log Policy Reference: FN-CM-003 | Version: 6.0 | Effective: 2025-07-10</w:t>
      </w:r>
    </w:p>
    <w:p w:rsidR="00000000" w:rsidDel="00000000" w:rsidP="00000000" w:rsidRDefault="00000000" w:rsidRPr="00000000" w14:paraId="00001F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Month/Year: _____________ Reviewer: _____________ Total Notes Reviewed: _____________</w:t>
      </w:r>
    </w:p>
    <w:tbl>
      <w:tblPr>
        <w:tblStyle w:val="Table25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5"/>
        <w:gridCol w:w="351"/>
        <w:gridCol w:w="394.87500000000006"/>
        <w:gridCol w:w="429"/>
        <w:gridCol w:w="433.875"/>
        <w:gridCol w:w="1048.125"/>
        <w:gridCol w:w="960.3750000000001"/>
        <w:gridCol w:w="1394.25"/>
        <w:gridCol w:w="858"/>
        <w:gridCol w:w="692.2500000000001"/>
        <w:gridCol w:w="789.7500000000001"/>
        <w:gridCol w:w="726.375"/>
        <w:gridCol w:w="1087.125"/>
        <w:tblGridChange w:id="0">
          <w:tblGrid>
            <w:gridCol w:w="195"/>
            <w:gridCol w:w="351"/>
            <w:gridCol w:w="394.87500000000006"/>
            <w:gridCol w:w="429"/>
            <w:gridCol w:w="433.875"/>
            <w:gridCol w:w="1048.125"/>
            <w:gridCol w:w="960.3750000000001"/>
            <w:gridCol w:w="1394.25"/>
            <w:gridCol w:w="858"/>
            <w:gridCol w:w="692.2500000000001"/>
            <w:gridCol w:w="789.7500000000001"/>
            <w:gridCol w:w="726.375"/>
            <w:gridCol w:w="1087.12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1F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Skilled Service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Rationale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Homebound Narrative Patient-Specific?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Progress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 Tied to POC?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Prohibited Practices?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Overall Compliant?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Deficiency Description (if any)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5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4">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6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B">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08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Summary:</w:t>
      </w:r>
    </w:p>
    <w:tbl>
      <w:tblPr>
        <w:tblStyle w:val="Table26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328.7976539589445"/>
        <w:gridCol w:w="2031.2023460410558"/>
        <w:tblGridChange w:id="0">
          <w:tblGrid>
            <w:gridCol w:w="7328.7976539589445"/>
            <w:gridCol w:w="2031.202346041055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Notes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0">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Compliant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Deficient Notes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Deficiency Category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Clinicians Requiring Re-Training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98">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09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DON Signature: _________________________ Date: _________</w:t>
      </w:r>
    </w:p>
    <w:p w:rsidR="00000000" w:rsidDel="00000000" w:rsidP="00000000" w:rsidRDefault="00000000" w:rsidRPr="00000000" w14:paraId="00002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glq9zafza58" w:id="271"/>
      <w:bookmarkEnd w:id="271"/>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209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FN-CM-003 specific)</w:t>
      </w:r>
    </w:p>
    <w:tbl>
      <w:tblPr>
        <w:tblStyle w:val="Table26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55.0660792951544"/>
        <w:gridCol w:w="1745.5506607929515"/>
        <w:gridCol w:w="2858.854625550661"/>
        <w:gridCol w:w="1800.5286343612333"/>
        <w:tblGridChange w:id="0">
          <w:tblGrid>
            <w:gridCol w:w="2955.0660792951544"/>
            <w:gridCol w:w="1745.5506607929515"/>
            <w:gridCol w:w="2858.854625550661"/>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4">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0A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k0gvwrvmzexx" w:id="272"/>
      <w:bookmarkEnd w:id="272"/>
      <w:r w:rsidDel="00000000" w:rsidR="00000000" w:rsidRPr="00000000">
        <w:rPr>
          <w:rFonts w:ascii="Roboto" w:cs="Roboto" w:eastAsia="Roboto" w:hAnsi="Roboto"/>
          <w:b w:val="1"/>
          <w:bCs w:val="1"/>
          <w:sz w:val="36"/>
          <w:szCs w:val="36"/>
          <w:rtl w:val="0"/>
        </w:rPr>
        <w:t xml:space="preserve">FN-CM-004 — Episode Management &amp; Authorization</w:t>
      </w:r>
    </w:p>
    <w:p w:rsidR="00000000" w:rsidDel="00000000" w:rsidP="00000000" w:rsidRDefault="00000000" w:rsidRPr="00000000" w14:paraId="00002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qyq4qdtaz7j" w:id="273"/>
      <w:bookmarkEnd w:id="273"/>
      <w:r w:rsidDel="00000000" w:rsidR="00000000" w:rsidRPr="00000000">
        <w:rPr>
          <w:rFonts w:ascii="Roboto" w:cs="Roboto" w:eastAsia="Roboto" w:hAnsi="Roboto"/>
          <w:b w:val="1"/>
          <w:bCs w:val="1"/>
          <w:sz w:val="30"/>
          <w:szCs w:val="30"/>
          <w:rtl w:val="0"/>
        </w:rPr>
        <w:t xml:space="preserve">1. Policy Header</w:t>
      </w:r>
    </w:p>
    <w:tbl>
      <w:tblPr>
        <w:tblStyle w:val="Table26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1.407624633431"/>
        <w:gridCol w:w="7438.592375366569"/>
        <w:tblGridChange w:id="0">
          <w:tblGrid>
            <w:gridCol w:w="1921.407624633431"/>
            <w:gridCol w:w="7438.59237536656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Management &amp; Authorization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Coding &amp; 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424.22 (Certification/Recertification), 42 CFR § 484.60, 42 CFR § 484.205, CMS IOM Pub. 100-02 Ch. 7, CMS IOM Pub. 100-04 Ch. 10</w:t>
            </w:r>
            <w:r w:rsidDel="00000000" w:rsidR="00000000" w:rsidRPr="00000000">
              <w:rPr>
                <w:rtl w:val="0"/>
              </w:rPr>
            </w:r>
          </w:p>
        </w:tc>
      </w:tr>
    </w:tbl>
    <w:p w:rsidR="00000000" w:rsidDel="00000000" w:rsidP="00000000" w:rsidRDefault="00000000" w:rsidRPr="00000000" w14:paraId="00002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6mwyvis1pof" w:id="274"/>
      <w:bookmarkEnd w:id="27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0C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managing home health episodes including certification period tracking, recertification timing, episode transitions (SOC, ROC, transfers, discharges), and payer authorization requirements at Care Indeed Home Health Care, Inc. Proper episode management is essential to ensure: (a) physician certification and recertification are obtained within CMS-required timeframes; (b) 30-day payment periods are correctly identified and billed; (c) episode transitions (SOC, ROC, transfer, discharge) are properly documented and trigger the correct billing actions; (d) prior authorization requirements for non-Medicare payers are met; (e) no billing occurs for periods without valid certification. Failure to manage episodes properly results in denied claims, lost revenue, compliance deficiencies, and potential False Claims Act liability.</w:t>
      </w:r>
    </w:p>
    <w:p w:rsidR="00000000" w:rsidDel="00000000" w:rsidP="00000000" w:rsidRDefault="00000000" w:rsidRPr="00000000" w14:paraId="00002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n7rkjekjngp" w:id="275"/>
      <w:bookmarkEnd w:id="27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0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0D1">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20D2">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w:t>
      </w:r>
    </w:p>
    <w:p w:rsidR="00000000" w:rsidDel="00000000" w:rsidP="00000000" w:rsidRDefault="00000000" w:rsidRPr="00000000" w14:paraId="000020D3">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w:t>
      </w:r>
    </w:p>
    <w:p w:rsidR="00000000" w:rsidDel="00000000" w:rsidP="00000000" w:rsidRDefault="00000000" w:rsidRPr="00000000" w14:paraId="000020D4">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case managers and clinical coordinators</w:t>
      </w:r>
    </w:p>
    <w:p w:rsidR="00000000" w:rsidDel="00000000" w:rsidP="00000000" w:rsidRDefault="00000000" w:rsidRPr="00000000" w14:paraId="000020D5">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Intake coordinators</w:t>
      </w:r>
    </w:p>
    <w:p w:rsidR="00000000" w:rsidDel="00000000" w:rsidP="00000000" w:rsidRDefault="00000000" w:rsidRPr="00000000" w14:paraId="000020D6">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Compliance Officer</w:t>
      </w:r>
    </w:p>
    <w:p w:rsidR="00000000" w:rsidDel="00000000" w:rsidP="00000000" w:rsidRDefault="00000000" w:rsidRPr="00000000" w14:paraId="00002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5h35hcbtr2w" w:id="276"/>
      <w:bookmarkEnd w:id="27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0D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Every Medicare home health episode shall have a valid physician certification before any claims are submitted for the certification period per 42 CFR § 424.22.</w:t>
      </w:r>
    </w:p>
    <w:p w:rsidR="00000000" w:rsidDel="00000000" w:rsidP="00000000" w:rsidRDefault="00000000" w:rsidRPr="00000000" w14:paraId="000020D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Initial certification requires: (a) physician's order for home health services; (b) face-to-face encounter within the required timeframe per CL-CA-006; (c) signed Plan of Care with certification statement.</w:t>
      </w:r>
    </w:p>
    <w:p w:rsidR="00000000" w:rsidDel="00000000" w:rsidP="00000000" w:rsidRDefault="00000000" w:rsidRPr="00000000" w14:paraId="000020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Recertification is required at least every 60 days for continued Medicare home health eligibility. The recertification process must be completed before the end of the current certification period per CL-CP-008.</w:t>
      </w:r>
    </w:p>
    <w:p w:rsidR="00000000" w:rsidDel="00000000" w:rsidP="00000000" w:rsidRDefault="00000000" w:rsidRPr="00000000" w14:paraId="000020D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Revenue Cycle Director shall maintain an Episode Management Dashboard (Appendix A) tracking all open episodes with: SOC date, current certification period, recertification due date, 30-day period dates, physician signature status, and billing status.</w:t>
      </w:r>
    </w:p>
    <w:p w:rsidR="00000000" w:rsidDel="00000000" w:rsidP="00000000" w:rsidRDefault="00000000" w:rsidRPr="00000000" w14:paraId="000020D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For non-Medicare payers (Medicare Advantage, commercial), the agency shall obtain and maintain current prior authorizations per payer-specific requirements. No services shall be provided beyond authorized dates or visit counts without prior authorization renewal.</w:t>
      </w:r>
    </w:p>
    <w:p w:rsidR="00000000" w:rsidDel="00000000" w:rsidP="00000000" w:rsidRDefault="00000000" w:rsidRPr="00000000" w14:paraId="000020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Episode transitions (ROC, transfer, discharge) shall trigger specific billing and clinical documentation actions documented in §6.</w:t>
      </w:r>
    </w:p>
    <w:p w:rsidR="00000000" w:rsidDel="00000000" w:rsidP="00000000" w:rsidRDefault="00000000" w:rsidRPr="00000000" w14:paraId="000020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The agency shall not continue billing for episodes where physician recertification has lapsed without documented evidence that recertification was timely obtained. Lapsed certifications shall be treated as billing holds per FN-BC-001 §6.1.3.</w:t>
      </w:r>
    </w:p>
    <w:p w:rsidR="00000000" w:rsidDel="00000000" w:rsidP="00000000" w:rsidRDefault="00000000" w:rsidRPr="00000000" w14:paraId="00002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350rvb729oa" w:id="277"/>
      <w:bookmarkEnd w:id="277"/>
      <w:r w:rsidDel="00000000" w:rsidR="00000000" w:rsidRPr="00000000">
        <w:rPr>
          <w:rFonts w:ascii="Roboto" w:cs="Roboto" w:eastAsia="Roboto" w:hAnsi="Roboto"/>
          <w:b w:val="1"/>
          <w:bCs w:val="1"/>
          <w:sz w:val="30"/>
          <w:szCs w:val="30"/>
          <w:rtl w:val="0"/>
        </w:rPr>
        <w:t xml:space="preserve">5. Definitions</w:t>
      </w:r>
    </w:p>
    <w:tbl>
      <w:tblPr>
        <w:tblStyle w:val="Table26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3.9589442815247"/>
        <w:gridCol w:w="7466.041055718475"/>
        <w:tblGridChange w:id="0">
          <w:tblGrid>
            <w:gridCol w:w="1893.9589442815247"/>
            <w:gridCol w:w="7466.04105571847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60-day period during which Medicare home health services are authorized by physician certification. The initial certification begins with the SOC date.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Physician attestation that the patient continues to meet Medicare home health eligibility criteria, obtained at or before the end of each 60-day certification period.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Payment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unit of PDGM payment. Each 60-day certification period contains two 30-day payment periods, each independently classified and reimbursed.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SO__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Start of Care — the first day of a new home health episode.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Resumption of Care — the first day of resumed services after a qualifying inpatient facility stay.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Transfer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Movement of a patient from one home health agency to another. Triggers specific billing actions (PEP adjustment for transferring agency; new NOA for receiving agency).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Discharge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Termination of home health services. Triggers discharge assessment, discharge claim, and OASIS discharge.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Advance approval from a payer (typically non-Medicare) required before services are provided or continued, specifying authorized services, visit counts, and date ranges.</w:t>
            </w:r>
            <w:r w:rsidDel="00000000" w:rsidR="00000000" w:rsidRPr="00000000">
              <w:rPr>
                <w:rtl w:val="0"/>
              </w:rPr>
            </w:r>
          </w:p>
        </w:tc>
      </w:tr>
    </w:tbl>
    <w:p w:rsidR="00000000" w:rsidDel="00000000" w:rsidP="00000000" w:rsidRDefault="00000000" w:rsidRPr="00000000" w14:paraId="00002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69bdlmoysrv" w:id="278"/>
      <w:bookmarkEnd w:id="278"/>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0F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zbf69rmvqntc" w:id="279"/>
      <w:bookmarkEnd w:id="279"/>
      <w:r w:rsidDel="00000000" w:rsidR="00000000" w:rsidRPr="00000000">
        <w:rPr>
          <w:rFonts w:ascii="Roboto" w:cs="Roboto" w:eastAsia="Roboto" w:hAnsi="Roboto"/>
          <w:b w:val="1"/>
          <w:bCs w:val="1"/>
          <w:color w:val="000000"/>
          <w:sz w:val="27"/>
          <w:szCs w:val="27"/>
          <w:rtl w:val="0"/>
        </w:rPr>
        <w:t xml:space="preserve">6.1 New Episode Initiation (SOC)</w:t>
      </w:r>
    </w:p>
    <w:tbl>
      <w:tblPr>
        <w:tblStyle w:val="Table26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89.794721407624"/>
        <w:gridCol w:w="2086.099706744868"/>
        <w:gridCol w:w="1742.9912023460408"/>
        <w:tblGridChange w:id="0">
          <w:tblGrid>
            <w:gridCol w:w="741.1143695014663"/>
            <w:gridCol w:w="4789.794721407624"/>
            <w:gridCol w:w="2086.099706744868"/>
            <w:gridCol w:w="1742.99120234604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patient admission per OP-IM-001/OP-IM-002, initiate the episode in the billing system with: patient demographics, payer information, SOC date, attending physician, and initial certification period dates__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 Intake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of admission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Verify: (a) physician order for home health on file; (b) F2F encounter documentation on file or tracked per CL-CA-007; (c) initial Plan of Care development in progress per CL-CP-001.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 of SOC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NOA per FN-BC-006 within 5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 the episode on the Episode Management Dashboard (Appendix A) with all tracking dates__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calendar days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non-Medicare payers: obtain prior authorization before or within the payer-specified timeframe. Document authorization number, authorized services, visit counts, and date range__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payer requirements</w:t>
            </w:r>
            <w:r w:rsidDel="00000000" w:rsidR="00000000" w:rsidRPr="00000000">
              <w:rPr>
                <w:rtl w:val="0"/>
              </w:rPr>
            </w:r>
          </w:p>
        </w:tc>
      </w:tr>
    </w:tbl>
    <w:p w:rsidR="00000000" w:rsidDel="00000000" w:rsidP="00000000" w:rsidRDefault="00000000" w:rsidRPr="00000000" w14:paraId="000021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ukc6i3ihc5ta" w:id="280"/>
      <w:bookmarkEnd w:id="280"/>
      <w:r w:rsidDel="00000000" w:rsidR="00000000" w:rsidRPr="00000000">
        <w:rPr>
          <w:rFonts w:ascii="Roboto" w:cs="Roboto" w:eastAsia="Roboto" w:hAnsi="Roboto"/>
          <w:b w:val="1"/>
          <w:bCs w:val="1"/>
          <w:color w:val="000000"/>
          <w:sz w:val="27"/>
          <w:szCs w:val="27"/>
          <w:rtl w:val="0"/>
        </w:rPr>
        <w:t xml:space="preserve">6.2 Certification Period and Recertification Tracking</w:t>
      </w:r>
    </w:p>
    <w:tbl>
      <w:tblPr>
        <w:tblStyle w:val="Table26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913.313782991202"/>
        <w:gridCol w:w="2017.4780058651027"/>
        <w:gridCol w:w="1688.0938416422287"/>
        <w:tblGridChange w:id="0">
          <w:tblGrid>
            <w:gridCol w:w="741.1143695014663"/>
            <w:gridCol w:w="4913.313782991202"/>
            <w:gridCol w:w="2017.4780058651027"/>
            <w:gridCol w:w="1688.0938416422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Each 60-day certification period and its two 30-day payment periods shall be tracked on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day 45 of each certification period, generate a recertification alert. Notify the Director of Nursing that the recertification assessment and physician recertification must be completed before day 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45</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Director of Nursing shall ensure the recertification assessment is completed per CL-CA-004 and the physician is contacted for recertification per CL-CP-008.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day 60</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signed recertification (physician signature on the updated Plan of Care) must be obtained and on file before any claims are submitted for the new certification period. Track per CL-CP-009.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Before claim submission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recertification is not obtained by day 60: (a) place all claims for the new period on billing hold; (b) notify the Director of Nursing for urgent physician follow-up; (c) if not obtained by day 75, escalate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60 (hold); Day 75 (escalation)</w:t>
            </w:r>
            <w:r w:rsidDel="00000000" w:rsidR="00000000" w:rsidRPr="00000000">
              <w:rPr>
                <w:rtl w:val="0"/>
              </w:rPr>
            </w:r>
          </w:p>
        </w:tc>
      </w:tr>
    </w:tbl>
    <w:p w:rsidR="00000000" w:rsidDel="00000000" w:rsidP="00000000" w:rsidRDefault="00000000" w:rsidRPr="00000000" w14:paraId="000021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adj7pra8t7" w:id="281"/>
      <w:bookmarkEnd w:id="281"/>
      <w:r w:rsidDel="00000000" w:rsidR="00000000" w:rsidRPr="00000000">
        <w:rPr>
          <w:rFonts w:ascii="Roboto" w:cs="Roboto" w:eastAsia="Roboto" w:hAnsi="Roboto"/>
          <w:b w:val="1"/>
          <w:bCs w:val="1"/>
          <w:color w:val="000000"/>
          <w:sz w:val="27"/>
          <w:szCs w:val="27"/>
          <w:rtl w:val="0"/>
        </w:rPr>
        <w:t xml:space="preserve">6.3 Episode Transitions</w:t>
      </w:r>
    </w:p>
    <w:p w:rsidR="00000000" w:rsidDel="00000000" w:rsidP="00000000" w:rsidRDefault="00000000" w:rsidRPr="00000000" w14:paraId="00002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f31gyqjov56i" w:id="282"/>
      <w:bookmarkEnd w:id="282"/>
      <w:r w:rsidDel="00000000" w:rsidR="00000000" w:rsidRPr="00000000">
        <w:rPr>
          <w:rFonts w:ascii="Roboto" w:cs="Roboto" w:eastAsia="Roboto" w:hAnsi="Roboto"/>
          <w:b w:val="1"/>
          <w:bCs w:val="1"/>
          <w:color w:val="000000"/>
          <w:sz w:val="27"/>
          <w:szCs w:val="27"/>
          <w:rtl w:val="0"/>
        </w:rPr>
        <w:t xml:space="preserve">6.3.1 Resumption of Care (ROC)</w:t>
      </w:r>
    </w:p>
    <w:tbl>
      <w:tblPr>
        <w:tblStyle w:val="Table266"/>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48.621700879765"/>
        <w:gridCol w:w="2044.9266862170086"/>
        <w:gridCol w:w="1825.3372434017595"/>
        <w:tblGridChange w:id="0">
          <w:tblGrid>
            <w:gridCol w:w="741.1143695014663"/>
            <w:gridCol w:w="4748.621700879765"/>
            <w:gridCol w:w="2044.9266862170086"/>
            <w:gridCol w:w="1825.33724340175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patient returns from an inpatient facility stay (hospital, SNF), the clinical team shall determine if a ROC assessment is required per CMS OASIS guidance__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notification of patient return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ROC is required, complete the ROC assessment within 2 calendar days of the resumption visit per CL-CA-001.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new NOA per FN-BC-006 within 5 days of the ROC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the Episode Management Dashboard with ROC date and new period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bl>
    <w:p w:rsidR="00000000" w:rsidDel="00000000" w:rsidP="00000000" w:rsidRDefault="00000000" w:rsidRPr="00000000" w14:paraId="000021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duwesfkisngz" w:id="283"/>
      <w:bookmarkEnd w:id="283"/>
      <w:r w:rsidDel="00000000" w:rsidR="00000000" w:rsidRPr="00000000">
        <w:rPr>
          <w:rFonts w:ascii="Roboto" w:cs="Roboto" w:eastAsia="Roboto" w:hAnsi="Roboto"/>
          <w:b w:val="1"/>
          <w:bCs w:val="1"/>
          <w:color w:val="000000"/>
          <w:sz w:val="27"/>
          <w:szCs w:val="27"/>
          <w:rtl w:val="0"/>
        </w:rPr>
        <w:t xml:space="preserve">6.3.2 Transfer to Another HHA</w:t>
      </w:r>
    </w:p>
    <w:tbl>
      <w:tblPr>
        <w:tblStyle w:val="Table26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4810.57268722467"/>
        <w:gridCol w:w="2075.418502202643"/>
        <w:gridCol w:w="1731.8061674008811"/>
        <w:tblGridChange w:id="0">
          <w:tblGrid>
            <w:gridCol w:w="742.2026431718062"/>
            <w:gridCol w:w="4810.57268722467"/>
            <w:gridCol w:w="2075.418502202643"/>
            <w:gridCol w:w="1731.806167400881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patient is transferred to another HHA, complete a discharge assessment (Transfer OASIS) per CL-CP-007.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days of last visit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a discharge/transfer claim for the partial 30-day period. PEP adjustment will be applied by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FN-BC-001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 Episode Management Dashboard with transfer date and close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bl>
    <w:p w:rsidR="00000000" w:rsidDel="00000000" w:rsidP="00000000" w:rsidRDefault="00000000" w:rsidRPr="00000000" w14:paraId="000021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7gtv14ohkq5f" w:id="284"/>
      <w:bookmarkEnd w:id="284"/>
      <w:r w:rsidDel="00000000" w:rsidR="00000000" w:rsidRPr="00000000">
        <w:rPr>
          <w:rFonts w:ascii="Roboto" w:cs="Roboto" w:eastAsia="Roboto" w:hAnsi="Roboto"/>
          <w:b w:val="1"/>
          <w:bCs w:val="1"/>
          <w:color w:val="000000"/>
          <w:sz w:val="27"/>
          <w:szCs w:val="27"/>
          <w:rtl w:val="0"/>
        </w:rPr>
        <w:t xml:space="preserve">6.3.3 Discharge</w:t>
      </w:r>
    </w:p>
    <w:tbl>
      <w:tblPr>
        <w:tblStyle w:val="Table268"/>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803.519061583577"/>
        <w:gridCol w:w="2086.099706744868"/>
        <w:gridCol w:w="1729.2668621700877"/>
        <w:tblGridChange w:id="0">
          <w:tblGrid>
            <w:gridCol w:w="741.1143695014663"/>
            <w:gridCol w:w="4803.519061583577"/>
            <w:gridCol w:w="2086.099706744868"/>
            <w:gridCol w:w="1729.26686217008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a patient is discharged per CL-CP-006, complete the discharge OASIS within 2 calendar days of the last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Assessing Clinician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Transmit discharge OASIS to CMS.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CL-CA-003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Submit final claim for the last 30-day period per 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FN-BC-001</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Issue NOMNC per FN-BC-003 §6.3 at least 2 days before last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≥2 days before last visit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Close episode on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w:t>
            </w:r>
            <w:r w:rsidDel="00000000" w:rsidR="00000000" w:rsidRPr="00000000">
              <w:rPr>
                <w:rtl w:val="0"/>
              </w:rPr>
            </w:r>
          </w:p>
        </w:tc>
      </w:tr>
    </w:tbl>
    <w:p w:rsidR="00000000" w:rsidDel="00000000" w:rsidP="00000000" w:rsidRDefault="00000000" w:rsidRPr="00000000" w14:paraId="000021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lt2512ob4a6" w:id="285"/>
      <w:bookmarkEnd w:id="285"/>
      <w:r w:rsidDel="00000000" w:rsidR="00000000" w:rsidRPr="00000000">
        <w:rPr>
          <w:rFonts w:ascii="Roboto" w:cs="Roboto" w:eastAsia="Roboto" w:hAnsi="Roboto"/>
          <w:b w:val="1"/>
          <w:bCs w:val="1"/>
          <w:color w:val="000000"/>
          <w:sz w:val="27"/>
          <w:szCs w:val="27"/>
          <w:rtl w:val="0"/>
        </w:rPr>
        <w:t xml:space="preserve">6.4 Prior Authorization Management (Non-Medicare)</w:t>
      </w:r>
    </w:p>
    <w:tbl>
      <w:tblPr>
        <w:tblStyle w:val="Table26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995.659824046921"/>
        <w:gridCol w:w="2072.3753665689146"/>
        <w:gridCol w:w="1550.850439882698"/>
        <w:tblGridChange w:id="0">
          <w:tblGrid>
            <w:gridCol w:w="741.1143695014663"/>
            <w:gridCol w:w="4995.659824046921"/>
            <w:gridCol w:w="2072.3753665689146"/>
            <w:gridCol w:w="1550.85043988269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Maintain a Prior Authorization Tracking Log (Appendix B) for all non-Medicare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 14 calendar days before authorization expiration, generate a reauthorization alert and initiate the renewal process with the 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 days before expiration</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reauthorization is denied or delayed: (a) notify the Director of Nursing to evaluate clinical options; (b) notify the patient per FN-BC-003; (c) issue ABN if applicable; (d) place claims on billing hold for unauthorized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 DON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services shall be billed for dates beyond the authorized period unless retroactive authorization is obtained.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Ongoing</w:t>
            </w:r>
            <w:r w:rsidDel="00000000" w:rsidR="00000000" w:rsidRPr="00000000">
              <w:rPr>
                <w:rtl w:val="0"/>
              </w:rPr>
            </w:r>
          </w:p>
        </w:tc>
      </w:tr>
    </w:tbl>
    <w:p w:rsidR="00000000" w:rsidDel="00000000" w:rsidP="00000000" w:rsidRDefault="00000000" w:rsidRPr="00000000" w14:paraId="000021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jh113ux8wxd" w:id="286"/>
      <w:bookmarkEnd w:id="286"/>
      <w:r w:rsidDel="00000000" w:rsidR="00000000" w:rsidRPr="00000000">
        <w:rPr>
          <w:rFonts w:ascii="Roboto" w:cs="Roboto" w:eastAsia="Roboto" w:hAnsi="Roboto"/>
          <w:b w:val="1"/>
          <w:bCs w:val="1"/>
          <w:color w:val="000000"/>
          <w:sz w:val="27"/>
          <w:szCs w:val="27"/>
          <w:rtl w:val="0"/>
        </w:rPr>
        <w:t xml:space="preserve">6.5 Escalation Matrix</w:t>
      </w:r>
    </w:p>
    <w:tbl>
      <w:tblPr>
        <w:tblStyle w:val="Table270"/>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26.167400881058"/>
        <w:gridCol w:w="4192.070484581498"/>
        <w:gridCol w:w="1841.7621145374449"/>
        <w:tblGridChange w:id="0">
          <w:tblGrid>
            <w:gridCol w:w="3326.167400881058"/>
            <w:gridCol w:w="4192.070484581498"/>
            <w:gridCol w:w="1841.76211453744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period expiring in 15 days without recertification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prioritizes physician contact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45 alert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lapsed (day 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hold; DON urgent physician outreach; if day 75+ escalate to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authorization expiring in 7 days without renewal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 escalates to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days before expiration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authorization denied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clinical review; patient notification; appeal if applicable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 business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ROC not identified timely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reviews all inpatient notifications daily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Daily</w:t>
            </w:r>
            <w:r w:rsidDel="00000000" w:rsidR="00000000" w:rsidRPr="00000000">
              <w:rPr>
                <w:rtl w:val="0"/>
              </w:rPr>
            </w:r>
          </w:p>
        </w:tc>
      </w:tr>
    </w:tbl>
    <w:p w:rsidR="00000000" w:rsidDel="00000000" w:rsidP="00000000" w:rsidRDefault="00000000" w:rsidRPr="00000000" w14:paraId="00002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k0nscwxzgno" w:id="287"/>
      <w:bookmarkEnd w:id="287"/>
      <w:r w:rsidDel="00000000" w:rsidR="00000000" w:rsidRPr="00000000">
        <w:rPr>
          <w:rFonts w:ascii="Roboto" w:cs="Roboto" w:eastAsia="Roboto" w:hAnsi="Roboto"/>
          <w:b w:val="1"/>
          <w:bCs w:val="1"/>
          <w:sz w:val="30"/>
          <w:szCs w:val="30"/>
          <w:rtl w:val="0"/>
        </w:rPr>
        <w:t xml:space="preserve">7. Documentation Requirements</w:t>
      </w:r>
    </w:p>
    <w:tbl>
      <w:tblPr>
        <w:tblStyle w:val="Table27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51.7180616740088"/>
        <w:gridCol w:w="2322.8193832599122"/>
        <w:gridCol w:w="1979.2070484581498"/>
        <w:gridCol w:w="1882.9955947136566"/>
        <w:gridCol w:w="1223.259911894273"/>
        <w:tblGridChange w:id="0">
          <w:tblGrid>
            <w:gridCol w:w="1951.7180616740088"/>
            <w:gridCol w:w="2322.8193832599122"/>
            <w:gridCol w:w="1979.2070484581498"/>
            <w:gridCol w:w="1882.9955947136566"/>
            <w:gridCol w:w="1223.2599118942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Management Dashboard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Authorization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Authorization Tracking Log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Plan of Care / certification for each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2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x9qg9o1hepe" w:id="288"/>
      <w:bookmarkEnd w:id="288"/>
      <w:r w:rsidDel="00000000" w:rsidR="00000000" w:rsidRPr="00000000">
        <w:rPr>
          <w:rFonts w:ascii="Roboto" w:cs="Roboto" w:eastAsia="Roboto" w:hAnsi="Roboto"/>
          <w:b w:val="1"/>
          <w:bCs w:val="1"/>
          <w:sz w:val="30"/>
          <w:szCs w:val="30"/>
          <w:rtl w:val="0"/>
        </w:rPr>
        <w:t xml:space="preserve">8. Compliance Monitoring</w:t>
      </w:r>
    </w:p>
    <w:tbl>
      <w:tblPr>
        <w:tblStyle w:val="Table27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85.923753665689"/>
        <w:gridCol w:w="2964.457478005865"/>
        <w:gridCol w:w="2209.6187683284456"/>
        <w:tblGridChange w:id="0">
          <w:tblGrid>
            <w:gridCol w:w="4185.923753665689"/>
            <w:gridCol w:w="2964.457478005865"/>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of episodes have valid certification before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cross-check with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Recertification obtained before day 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5">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submitted within 5 days for all SOC/ROC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FN-BC-006 tracking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authorizations current for all non-Medicare episodes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B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claims submitted for periods without valid certification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w:t>
            </w:r>
            <w:r w:rsidDel="00000000" w:rsidR="00000000" w:rsidRPr="00000000">
              <w:rPr>
                <w:rtl w:val="0"/>
              </w:rPr>
            </w:r>
          </w:p>
        </w:tc>
      </w:tr>
    </w:tbl>
    <w:p w:rsidR="00000000" w:rsidDel="00000000" w:rsidP="00000000" w:rsidRDefault="00000000" w:rsidRPr="00000000" w14:paraId="00002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s79suitkf7t" w:id="289"/>
      <w:bookmarkEnd w:id="289"/>
      <w:r w:rsidDel="00000000" w:rsidR="00000000" w:rsidRPr="00000000">
        <w:rPr>
          <w:rFonts w:ascii="Roboto" w:cs="Roboto" w:eastAsia="Roboto" w:hAnsi="Roboto"/>
          <w:b w:val="1"/>
          <w:bCs w:val="1"/>
          <w:sz w:val="30"/>
          <w:szCs w:val="30"/>
          <w:rtl w:val="0"/>
        </w:rPr>
        <w:t xml:space="preserve">9. References</w:t>
      </w:r>
    </w:p>
    <w:tbl>
      <w:tblPr>
        <w:tblStyle w:val="Table27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993.7829912023462"/>
        <w:gridCol w:w="5366.217008797654"/>
        <w:tblGridChange w:id="0">
          <w:tblGrid>
            <w:gridCol w:w="3993.7829912023462"/>
            <w:gridCol w:w="5366.2170087976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Citation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Relevance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424.22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Certification/recertification requirements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 and coordination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payment periods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 100-02 Ch. 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Certification and eligibility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IOM Pub. 100-04 Ch.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for certification periods</w:t>
            </w:r>
            <w:r w:rsidDel="00000000" w:rsidR="00000000" w:rsidRPr="00000000">
              <w:rPr>
                <w:rtl w:val="0"/>
              </w:rPr>
            </w:r>
          </w:p>
        </w:tc>
      </w:tr>
    </w:tbl>
    <w:p w:rsidR="00000000" w:rsidDel="00000000" w:rsidP="00000000" w:rsidRDefault="00000000" w:rsidRPr="00000000" w14:paraId="000021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4k52b1409mx" w:id="290"/>
      <w:bookmarkEnd w:id="290"/>
      <w:r w:rsidDel="00000000" w:rsidR="00000000" w:rsidRPr="00000000">
        <w:rPr>
          <w:rFonts w:ascii="Roboto" w:cs="Roboto" w:eastAsia="Roboto" w:hAnsi="Roboto"/>
          <w:b w:val="1"/>
          <w:bCs w:val="1"/>
          <w:color w:val="000000"/>
          <w:sz w:val="27"/>
          <w:szCs w:val="27"/>
          <w:rtl w:val="0"/>
        </w:rPr>
        <w:t xml:space="preserve">Cross-Referenced Policies</w:t>
      </w:r>
    </w:p>
    <w:p w:rsidR="00000000" w:rsidDel="00000000" w:rsidP="00000000" w:rsidRDefault="00000000" w:rsidRPr="00000000" w14:paraId="000021C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FN-BC-001, FN-BC-003, FN-BC-006, FN-CM-001, CL-CA-004, CL-CA-006, CL-CA-007, CL-CP-001, CL-CP-006, CL-CP-007, CL-CP-008, CL-CP-009, OP-IM-001, CO-HP-007, GV-GB-001, EN-TG-001</w:t>
      </w:r>
    </w:p>
    <w:p w:rsidR="00000000" w:rsidDel="00000000" w:rsidP="00000000" w:rsidRDefault="00000000" w:rsidRPr="00000000" w14:paraId="00002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sdl3uak69" w:id="291"/>
      <w:bookmarkEnd w:id="291"/>
      <w:r w:rsidDel="00000000" w:rsidR="00000000" w:rsidRPr="00000000">
        <w:rPr>
          <w:rFonts w:ascii="Roboto" w:cs="Roboto" w:eastAsia="Roboto" w:hAnsi="Roboto"/>
          <w:b w:val="1"/>
          <w:bCs w:val="1"/>
          <w:sz w:val="30"/>
          <w:szCs w:val="30"/>
          <w:rtl w:val="0"/>
        </w:rPr>
        <w:t xml:space="preserve">10–11. Training and Version Control</w:t>
      </w:r>
    </w:p>
    <w:p w:rsidR="00000000" w:rsidDel="00000000" w:rsidP="00000000" w:rsidRDefault="00000000" w:rsidRPr="00000000" w14:paraId="000021D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format. All in-scope staff trained within 14 days. Annual refresher. Appendix C acknowledgment. Version control per EN-LC-001.</w:t>
      </w:r>
    </w:p>
    <w:p w:rsidR="00000000" w:rsidDel="00000000" w:rsidP="00000000" w:rsidRDefault="00000000" w:rsidRPr="00000000" w14:paraId="00002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qjm7j1jle1j" w:id="292"/>
      <w:bookmarkEnd w:id="292"/>
      <w:r w:rsidDel="00000000" w:rsidR="00000000" w:rsidRPr="00000000">
        <w:rPr>
          <w:rFonts w:ascii="Roboto" w:cs="Roboto" w:eastAsia="Roboto" w:hAnsi="Roboto"/>
          <w:b w:val="1"/>
          <w:bCs w:val="1"/>
          <w:sz w:val="30"/>
          <w:szCs w:val="30"/>
          <w:rtl w:val="0"/>
        </w:rPr>
        <w:t xml:space="preserve">Appendix A — Episode Management Dashboard</w:t>
      </w:r>
    </w:p>
    <w:tbl>
      <w:tblPr>
        <w:tblStyle w:val="Table27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3.74813339970135"/>
        <w:gridCol w:w="335.4504728720757"/>
        <w:gridCol w:w="652.2648083623693"/>
        <w:gridCol w:w="284.2010950721752"/>
        <w:gridCol w:w="405.335988053758"/>
        <w:gridCol w:w="712.8322548531606"/>
        <w:gridCol w:w="591.6973618715779"/>
        <w:gridCol w:w="759.4225983076158"/>
        <w:gridCol w:w="642.9467396714783"/>
        <w:gridCol w:w="675.5599800895968"/>
        <w:gridCol w:w="619.6515679442508"/>
        <w:gridCol w:w="414.65405674464904"/>
        <w:gridCol w:w="619.6515679442508"/>
        <w:gridCol w:w="414.65405674464904"/>
        <w:gridCol w:w="628.9696366351418"/>
        <w:gridCol w:w="591.6973618715779"/>
        <w:gridCol w:w="559.0841214534594"/>
        <w:gridCol w:w="298.1781981085117"/>
        <w:tblGridChange w:id="0">
          <w:tblGrid>
            <w:gridCol w:w="153.74813339970135"/>
            <w:gridCol w:w="335.4504728720757"/>
            <w:gridCol w:w="652.2648083623693"/>
            <w:gridCol w:w="284.2010950721752"/>
            <w:gridCol w:w="405.335988053758"/>
            <w:gridCol w:w="712.8322548531606"/>
            <w:gridCol w:w="591.6973618715779"/>
            <w:gridCol w:w="759.4225983076158"/>
            <w:gridCol w:w="642.9467396714783"/>
            <w:gridCol w:w="675.5599800895968"/>
            <w:gridCol w:w="619.6515679442508"/>
            <w:gridCol w:w="414.65405674464904"/>
            <w:gridCol w:w="619.6515679442508"/>
            <w:gridCol w:w="414.65405674464904"/>
            <w:gridCol w:w="628.9696366351418"/>
            <w:gridCol w:w="591.6973618715779"/>
            <w:gridCol w:w="559.0841214534594"/>
            <w:gridCol w:w="298.178198108511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Medicare/Payer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SOC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Current Cert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Cert Period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Recert Alert (Day 45)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Recert Obtained?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Physician Sig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P1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P1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30-Day P2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P2 Billed?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NOA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NOA Accepted?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Episode 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E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☐Active ☐DC ☐Transfer ☐Hold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1F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cg2y26iv551" w:id="293"/>
      <w:bookmarkEnd w:id="293"/>
      <w:r w:rsidDel="00000000" w:rsidR="00000000" w:rsidRPr="00000000">
        <w:rPr>
          <w:rFonts w:ascii="Roboto" w:cs="Roboto" w:eastAsia="Roboto" w:hAnsi="Roboto"/>
          <w:b w:val="1"/>
          <w:bCs w:val="1"/>
          <w:sz w:val="30"/>
          <w:szCs w:val="30"/>
          <w:rtl w:val="0"/>
        </w:rPr>
        <w:t xml:space="preserve">Appendix B — Prior Authorization Tracking Log</w:t>
      </w:r>
    </w:p>
    <w:tbl>
      <w:tblPr>
        <w:tblStyle w:val="Table27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2.6771653543307"/>
        <w:gridCol w:w="442.20472440944883"/>
        <w:gridCol w:w="374.6456692913386"/>
        <w:gridCol w:w="423.7795275590551"/>
        <w:gridCol w:w="571.1811023622047"/>
        <w:gridCol w:w="522.0472440944882"/>
        <w:gridCol w:w="958.1102362204724"/>
        <w:gridCol w:w="841.4173228346456"/>
        <w:gridCol w:w="589.6062992125984"/>
        <w:gridCol w:w="872.1259842519685"/>
        <w:gridCol w:w="921.259842519685"/>
        <w:gridCol w:w="804.5669291338583"/>
        <w:gridCol w:w="632.5984251968504"/>
        <w:gridCol w:w="810.7086614173228"/>
        <w:gridCol w:w="393.07086614173227"/>
        <w:tblGridChange w:id="0">
          <w:tblGrid>
            <w:gridCol w:w="202.6771653543307"/>
            <w:gridCol w:w="442.20472440944883"/>
            <w:gridCol w:w="374.6456692913386"/>
            <w:gridCol w:w="423.7795275590551"/>
            <w:gridCol w:w="571.1811023622047"/>
            <w:gridCol w:w="522.0472440944882"/>
            <w:gridCol w:w="958.1102362204724"/>
            <w:gridCol w:w="841.4173228346456"/>
            <w:gridCol w:w="589.6062992125984"/>
            <w:gridCol w:w="872.1259842519685"/>
            <w:gridCol w:w="921.259842519685"/>
            <w:gridCol w:w="804.5669291338583"/>
            <w:gridCol w:w="632.5984251968504"/>
            <w:gridCol w:w="810.7086614173228"/>
            <w:gridCol w:w="393.070866141732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Patient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 Start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Services Authorized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Authorized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Used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Reauth Alert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Reauth Submitted?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Reauth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New Auth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New Auth Dates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0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☐Approved ☐Denied ☐Pending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1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h77xvygcl5" w:id="294"/>
      <w:bookmarkEnd w:id="294"/>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221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FN-CM-004 specific)</w:t>
      </w:r>
    </w:p>
    <w:p w:rsidR="00000000" w:rsidDel="00000000" w:rsidP="00000000" w:rsidRDefault="00000000" w:rsidRPr="00000000" w14:paraId="0000221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vmjczqkzktxq" w:id="295"/>
      <w:bookmarkEnd w:id="295"/>
      <w:r w:rsidDel="00000000" w:rsidR="00000000" w:rsidRPr="00000000">
        <w:rPr>
          <w:rFonts w:ascii="Roboto" w:cs="Roboto" w:eastAsia="Roboto" w:hAnsi="Roboto"/>
          <w:b w:val="1"/>
          <w:bCs w:val="1"/>
          <w:sz w:val="36"/>
          <w:szCs w:val="36"/>
          <w:rtl w:val="0"/>
        </w:rPr>
        <w:t xml:space="preserve">FN-CM-005 — LUPA Prevention &amp; Monitoring</w:t>
      </w:r>
    </w:p>
    <w:p w:rsidR="00000000" w:rsidDel="00000000" w:rsidP="00000000" w:rsidRDefault="00000000" w:rsidRPr="00000000" w14:paraId="00002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7k4kkl38u79" w:id="296"/>
      <w:bookmarkEnd w:id="296"/>
      <w:r w:rsidDel="00000000" w:rsidR="00000000" w:rsidRPr="00000000">
        <w:rPr>
          <w:rFonts w:ascii="Roboto" w:cs="Roboto" w:eastAsia="Roboto" w:hAnsi="Roboto"/>
          <w:b w:val="1"/>
          <w:bCs w:val="1"/>
          <w:sz w:val="30"/>
          <w:szCs w:val="30"/>
          <w:rtl w:val="0"/>
        </w:rPr>
        <w:t xml:space="preserve">1. Policy Header</w:t>
      </w:r>
    </w:p>
    <w:tbl>
      <w:tblPr>
        <w:tblStyle w:val="Table27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40.9970674486804"/>
        <w:gridCol w:w="7219.00293255132"/>
        <w:tblGridChange w:id="0">
          <w:tblGrid>
            <w:gridCol w:w="2140.9970674486804"/>
            <w:gridCol w:w="7219.002932551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 — Coding &amp; Classification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484.205, 42 CFR § 484.60, CMS IOM Pub. 100-04 Ch. 10, CMS PDGM Final Rules</w:t>
            </w:r>
            <w:r w:rsidDel="00000000" w:rsidR="00000000" w:rsidRPr="00000000">
              <w:rPr>
                <w:rtl w:val="0"/>
              </w:rPr>
            </w:r>
          </w:p>
        </w:tc>
      </w:tr>
    </w:tbl>
    <w:p w:rsidR="00000000" w:rsidDel="00000000" w:rsidP="00000000" w:rsidRDefault="00000000" w:rsidRPr="00000000" w14:paraId="00002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0tntbo2gpwp" w:id="297"/>
      <w:bookmarkEnd w:id="29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24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program for monitoring visit utilization within each 30-day payment period to identify episodes at risk of Low Utilization Payment Adjustment (LUPA) and to ensure that all physician-ordered visits are delivered in accordance with the Plan of Care. Under PDGM, when the number of visits in a 30-day period falls below the CMS-established LUPA threshold for the assigned payment group, the agency receives a significantly reduced per-visit payment instead of the full PDGM case-mix adjusted payment. LUPA episodes typically reimburse at approximately 15–30% of the full payment amount, resulting in substantial revenue loss. While the agency must never add visits solely to avoid LUPA (which would constitute fraud), the agency has a clinical and operational obligation to ensure that all physician-ordered visits are actually delivered as ordered. This policy integrates clinical visit compliance (CL-SD-025), scheduling operations (OP-SL-001), and revenue cycle monitoring (FN-FP-003) into a unified LUPA prevention program managed through QAPI (QA-PI-006).</w:t>
      </w:r>
    </w:p>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lgw097bw8pyd" w:id="298"/>
      <w:bookmarkEnd w:id="298"/>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24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applies to:</w:t>
      </w:r>
    </w:p>
    <w:p w:rsidR="00000000" w:rsidDel="00000000" w:rsidP="00000000" w:rsidRDefault="00000000" w:rsidRPr="00000000" w14:paraId="00002247">
      <w:pPr>
        <w:numPr>
          <w:ilvl w:val="0"/>
          <w:numId w:val="1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CFO / Revenue Cycle Director</w:t>
      </w:r>
    </w:p>
    <w:p w:rsidR="00000000" w:rsidDel="00000000" w:rsidP="00000000" w:rsidRDefault="00000000" w:rsidRPr="00000000" w14:paraId="00002248">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Director of Nursing / Clinical Manager</w:t>
      </w:r>
    </w:p>
    <w:p w:rsidR="00000000" w:rsidDel="00000000" w:rsidP="00000000" w:rsidRDefault="00000000" w:rsidRPr="00000000" w14:paraId="00002249">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clinical scheduling coordinators</w:t>
      </w:r>
    </w:p>
    <w:p w:rsidR="00000000" w:rsidDel="00000000" w:rsidP="00000000" w:rsidRDefault="00000000" w:rsidRPr="00000000" w14:paraId="0000224A">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billing coordinators</w:t>
      </w:r>
    </w:p>
    <w:p w:rsidR="00000000" w:rsidDel="00000000" w:rsidP="00000000" w:rsidRDefault="00000000" w:rsidRPr="00000000" w14:paraId="0000224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 Coordinator</w:t>
      </w:r>
    </w:p>
    <w:p w:rsidR="00000000" w:rsidDel="00000000" w:rsidP="00000000" w:rsidRDefault="00000000" w:rsidRPr="00000000" w14:paraId="0000224C">
      <w:pPr>
        <w:numPr>
          <w:ilvl w:val="0"/>
          <w:numId w:val="1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Compliance Officer</w:t>
      </w:r>
    </w:p>
    <w:p w:rsidR="00000000" w:rsidDel="00000000" w:rsidP="00000000" w:rsidRDefault="00000000" w:rsidRPr="00000000" w14:paraId="00002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wn7tqrv4rfx" w:id="299"/>
      <w:bookmarkEnd w:id="299"/>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2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Care Indeed Home Health Care, Inc. shall monitor visit utilization for every open 30-day payment period against the applicable PDGM LUPA threshold.</w:t>
      </w:r>
    </w:p>
    <w:p w:rsidR="00000000" w:rsidDel="00000000" w:rsidP="00000000" w:rsidRDefault="00000000" w:rsidRPr="00000000" w14:paraId="0000225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LUPA threshold for each 30-day period is determined by the PDGM payment group assigned to that period. The Revenue Cycle Director shall maintain the current CMS LUPA threshold table and update it annually when CMS publishes updated thresholds.</w:t>
      </w:r>
    </w:p>
    <w:p w:rsidR="00000000" w:rsidDel="00000000" w:rsidP="00000000" w:rsidRDefault="00000000" w:rsidRPr="00000000" w14:paraId="0000225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Episodes identified as at risk of LUPA (projected visits below threshold) shall be reviewed by the Director of Nursing within 48 hours to determine: (a) whether all physician-ordered visits have been scheduled and delivered; (b) whether any missed, cancelled, or rescheduled visits have reduced the count below threshold; (c) whether the patient's clinical condition supports the ordered visit frequency.</w:t>
      </w:r>
    </w:p>
    <w:p w:rsidR="00000000" w:rsidDel="00000000" w:rsidP="00000000" w:rsidRDefault="00000000" w:rsidRPr="00000000" w14:paraId="0000225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The agency shall NEVER add visits that are not clinically necessary or not physician-ordered solely to exceed the LUPA threshold. Adding visits solely for payment purposes constitutes fraud. Any LUPA prevention intervention must be grounded in the physician-ordered Plan of Care and clinical need.</w:t>
      </w:r>
    </w:p>
    <w:p w:rsidR="00000000" w:rsidDel="00000000" w:rsidP="00000000" w:rsidRDefault="00000000" w:rsidRPr="00000000" w14:paraId="0000225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Legitimate LUPA prevention actions include: (a) ensuring all physician-ordered visits are scheduled and delivered; (b) resolving scheduling barriers (patient cancellations, staff availability); (c) communicating with the physician regarding appropriate visit frequency; (d) identifying missed visits and rescheduling per CL-SD-024.</w:t>
      </w:r>
    </w:p>
    <w:p w:rsidR="00000000" w:rsidDel="00000000" w:rsidP="00000000" w:rsidRDefault="00000000" w:rsidRPr="00000000" w14:paraId="0000225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LUPA rate shall be monitored as a Key Performance Indicator (KPI) and reported monthly to the CFO, quarterly to the QAPI Committee, and quarterly to the Governing Body.</w:t>
      </w:r>
    </w:p>
    <w:p w:rsidR="00000000" w:rsidDel="00000000" w:rsidP="00000000" w:rsidRDefault="00000000" w:rsidRPr="00000000" w14:paraId="0000225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4.7 A LUPA rate exceeding 10% of total 30-day periods in any calendar month shall trigger a root cause analysis per QA-AE-002.</w:t>
      </w:r>
    </w:p>
    <w:p w:rsidR="00000000" w:rsidDel="00000000" w:rsidP="00000000" w:rsidRDefault="00000000" w:rsidRPr="00000000" w14:paraId="00002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tq8fw68suzp" w:id="300"/>
      <w:bookmarkEnd w:id="300"/>
      <w:r w:rsidDel="00000000" w:rsidR="00000000" w:rsidRPr="00000000">
        <w:rPr>
          <w:rFonts w:ascii="Roboto" w:cs="Roboto" w:eastAsia="Roboto" w:hAnsi="Roboto"/>
          <w:b w:val="1"/>
          <w:bCs w:val="1"/>
          <w:sz w:val="30"/>
          <w:szCs w:val="30"/>
          <w:rtl w:val="0"/>
        </w:rPr>
        <w:t xml:space="preserve">5. Definitions</w:t>
      </w:r>
    </w:p>
    <w:tbl>
      <w:tblPr>
        <w:tblStyle w:val="Table27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17.5366568914956"/>
        <w:gridCol w:w="8042.463343108504"/>
        <w:tblGridChange w:id="0">
          <w:tblGrid>
            <w:gridCol w:w="1317.5366568914956"/>
            <w:gridCol w:w="8042.4633431085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 Utilization Payment Adjustment — a payment reduction applied by CMS when the total number of visits in a 30-day payment period falls below the PDGM LUPA threshold for the assigned payment group. The agency receives a per-visit payment instead of the full PDGM case-mix adjusted payment.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minimum number of visits (by all disciplines combined) required in a 30-day period to receive the full PDGM payment. Thresholds vary by payment group and are published annually by CMS. Typically range from 2 to 6 visits.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At-Risk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 30-day period where projected or actual visit count is at or below the LUPA threshold with calendar days remaining in the period.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total number of billable visits by all disciplines (SN, PT, OT, SLP, MSW, HHA) within a 30-day payment period.</w:t>
            </w:r>
            <w:r w:rsidDel="00000000" w:rsidR="00000000" w:rsidRPr="00000000">
              <w:rPr>
                <w:rtl w:val="0"/>
              </w:rPr>
            </w:r>
          </w:p>
        </w:tc>
      </w:tr>
    </w:tbl>
    <w:p w:rsidR="00000000" w:rsidDel="00000000" w:rsidP="00000000" w:rsidRDefault="00000000" w:rsidRPr="00000000" w14:paraId="00002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dtel5yhli65" w:id="301"/>
      <w:bookmarkEnd w:id="301"/>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2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epumzwizquek" w:id="302"/>
      <w:bookmarkEnd w:id="302"/>
      <w:r w:rsidDel="00000000" w:rsidR="00000000" w:rsidRPr="00000000">
        <w:rPr>
          <w:rFonts w:ascii="Roboto" w:cs="Roboto" w:eastAsia="Roboto" w:hAnsi="Roboto"/>
          <w:b w:val="1"/>
          <w:bCs w:val="1"/>
          <w:color w:val="000000"/>
          <w:sz w:val="27"/>
          <w:szCs w:val="27"/>
          <w:rtl w:val="0"/>
        </w:rPr>
        <w:t xml:space="preserve">6.1 LUPA Threshold Monitoring</w:t>
      </w:r>
    </w:p>
    <w:tbl>
      <w:tblPr>
        <w:tblStyle w:val="Table27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734.897360703812"/>
        <w:gridCol w:w="2374.3108504398824"/>
        <w:gridCol w:w="1509.6774193548388"/>
        <w:tblGridChange w:id="0">
          <w:tblGrid>
            <w:gridCol w:w="741.1143695014663"/>
            <w:gridCol w:w="4734.897360703812"/>
            <w:gridCol w:w="2374.3108504398824"/>
            <w:gridCol w:w="1509.677419354838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maintain the current CMS LUPA threshold table within the billing system, updated annually upon CMS publication.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Annually (by January 1)</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every open 30-day payment period, the billing system (or manual tracking) shall compare actual visit count against the LUPA threshold at the midpoint (day 15) and at day 25 of each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Billing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15 and Day 25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30-day period where the visit count at day 15 is below 50% of the LUPA threshold shall be flagged as "LUPA Watch."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30-day period where the visit count at day 25 is at or below the LUPA threshold shall be flagged as "LUPA Alert."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25</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Watch and LUPA Alert flags shall be communicated to the Director of Nursing within 24 hours of identification.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bl>
    <w:p w:rsidR="00000000" w:rsidDel="00000000" w:rsidP="00000000" w:rsidRDefault="00000000" w:rsidRPr="00000000" w14:paraId="00002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dlteck88r59" w:id="303"/>
      <w:bookmarkEnd w:id="303"/>
      <w:r w:rsidDel="00000000" w:rsidR="00000000" w:rsidRPr="00000000">
        <w:rPr>
          <w:rFonts w:ascii="Roboto" w:cs="Roboto" w:eastAsia="Roboto" w:hAnsi="Roboto"/>
          <w:b w:val="1"/>
          <w:bCs w:val="1"/>
          <w:color w:val="000000"/>
          <w:sz w:val="27"/>
          <w:szCs w:val="27"/>
          <w:rtl w:val="0"/>
        </w:rPr>
        <w:t xml:space="preserve">6.2 Clinical Review of At-Risk Episodes</w:t>
      </w:r>
    </w:p>
    <w:tbl>
      <w:tblPr>
        <w:tblStyle w:val="Table27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5009.384164222874"/>
        <w:gridCol w:w="2140.9970674486804"/>
        <w:gridCol w:w="1468.5043988269795"/>
        <w:tblGridChange w:id="0">
          <w:tblGrid>
            <w:gridCol w:w="741.1143695014663"/>
            <w:gridCol w:w="5009.384164222874"/>
            <w:gridCol w:w="2140.9970674486804"/>
            <w:gridCol w:w="1468.504398826979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receipt of a LUPA Watch or Alert, the Director of Nursing shall review the episode within 48 hours. The review shall determine: (a) total visits ordered on the Plan of Care for this 30-day period; (b) total visits actually delivered; (c) reason for any shortfall (missed visits, cancellations, scheduling gaps, patient refusal, hospitalization); (d) whether clinical need supports the ordered frequency; (e) whether any visits can be legitimately rescheduled within the remaining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visits were missed due to scheduling error, staff availability, or patient cancellation (not patient refusal or clinical reason): (a) reschedule missed visits within the remaining days of the 30-day period if clinically appropriate and consistent with the Plan of Care; (b) document the rescheduling and the clinical rationale per CL-SD-024 and CL-SD-025.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Scheduling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Immediately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visit shortfall is due to the physician ordering fewer visits than the LUPA threshold and clinical need supports additional visits: the DON may contact the physician to discuss whether the visit frequency should be adjusted. Any change must be physician-ordered and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48 hours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the visit count is below LUPA threshold due to legitimate clinical reasons (patient improved rapidly, patient refused visits, patient hospitalized during the period): document the clinical rationale, accept the LUPA payment, and close the review. No visits shall be 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immediately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the LUPA review decision on the LUPA Review Worksheet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Same day as decision</w:t>
            </w:r>
            <w:r w:rsidDel="00000000" w:rsidR="00000000" w:rsidRPr="00000000">
              <w:rPr>
                <w:rtl w:val="0"/>
              </w:rPr>
            </w:r>
          </w:p>
        </w:tc>
      </w:tr>
    </w:tbl>
    <w:p w:rsidR="00000000" w:rsidDel="00000000" w:rsidP="00000000" w:rsidRDefault="00000000" w:rsidRPr="00000000" w14:paraId="00002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3g8usierqga" w:id="304"/>
      <w:bookmarkEnd w:id="304"/>
      <w:r w:rsidDel="00000000" w:rsidR="00000000" w:rsidRPr="00000000">
        <w:rPr>
          <w:rFonts w:ascii="Roboto" w:cs="Roboto" w:eastAsia="Roboto" w:hAnsi="Roboto"/>
          <w:b w:val="1"/>
          <w:bCs w:val="1"/>
          <w:color w:val="000000"/>
          <w:sz w:val="27"/>
          <w:szCs w:val="27"/>
          <w:rtl w:val="0"/>
        </w:rPr>
        <w:t xml:space="preserve">6.3 Monthly LUPA Rate Monitoring</w:t>
      </w:r>
    </w:p>
    <w:tbl>
      <w:tblPr>
        <w:tblStyle w:val="Table28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076.1290322580644"/>
        <w:gridCol w:w="2566.4516129032254"/>
        <w:gridCol w:w="1976.3049853372434"/>
        <w:tblGridChange w:id="0">
          <w:tblGrid>
            <w:gridCol w:w="741.1143695014663"/>
            <w:gridCol w:w="4076.1290322580644"/>
            <w:gridCol w:w="2566.4516129032254"/>
            <w:gridCol w:w="1976.30498533724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calculate the monthly LUPA rate: (LUPA 30-day periods ÷ total 30-day periods billed) ×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 by 15th of following month</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LUPA rate to CFO monthly and include in the revenue cycle performance dashboard per FN-FP-003.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LUPA rate to QAPI Committee quarterly per QA-PI-006.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LUPA rate to Governing Body quarterly in the financial report per GV-GB-001 §6.2.5.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6.3.5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If LUPA rate exceeds 10% for any calendar month, initiate root cause analysis per QA-AE-002 within 30 calendar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bl>
    <w:p w:rsidR="00000000" w:rsidDel="00000000" w:rsidP="00000000" w:rsidRDefault="00000000" w:rsidRPr="00000000" w14:paraId="000022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8qhli4fklaa" w:id="305"/>
      <w:bookmarkEnd w:id="305"/>
      <w:r w:rsidDel="00000000" w:rsidR="00000000" w:rsidRPr="00000000">
        <w:rPr>
          <w:rFonts w:ascii="Roboto" w:cs="Roboto" w:eastAsia="Roboto" w:hAnsi="Roboto"/>
          <w:b w:val="1"/>
          <w:bCs w:val="1"/>
          <w:color w:val="000000"/>
          <w:sz w:val="27"/>
          <w:szCs w:val="27"/>
          <w:rtl w:val="0"/>
        </w:rPr>
        <w:t xml:space="preserve">6.4 Escalation Matrix</w:t>
      </w:r>
    </w:p>
    <w:tbl>
      <w:tblPr>
        <w:tblStyle w:val="Table28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35.014662756598"/>
        <w:gridCol w:w="3925.1612903225805"/>
        <w:gridCol w:w="2099.824046920821"/>
        <w:tblGridChange w:id="0">
          <w:tblGrid>
            <w:gridCol w:w="3335.014662756598"/>
            <w:gridCol w:w="3925.1612903225805"/>
            <w:gridCol w:w="209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at LUPA Watch (day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review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15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at LUPA Alert (day 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DON urgent review and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 25 — immediate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LUPA rate &gt;10%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and Compliance Officer; RCA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LUPA rate &gt;15%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and Governing Body notified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 of visits added without clinical basis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investigation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barriers causing chronic LUPA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 staffing and scheduling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bl>
    <w:p w:rsidR="00000000" w:rsidDel="00000000" w:rsidP="00000000" w:rsidRDefault="00000000" w:rsidRPr="00000000" w14:paraId="00002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ofn7yk754oyz" w:id="306"/>
      <w:bookmarkEnd w:id="306"/>
      <w:r w:rsidDel="00000000" w:rsidR="00000000" w:rsidRPr="00000000">
        <w:rPr>
          <w:rFonts w:ascii="Roboto" w:cs="Roboto" w:eastAsia="Roboto" w:hAnsi="Roboto"/>
          <w:b w:val="1"/>
          <w:bCs w:val="1"/>
          <w:sz w:val="30"/>
          <w:szCs w:val="30"/>
          <w:rtl w:val="0"/>
        </w:rPr>
        <w:t xml:space="preserve">7. Documentation Requirements</w:t>
      </w:r>
    </w:p>
    <w:tbl>
      <w:tblPr>
        <w:tblStyle w:val="Table28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24.229074889868"/>
        <w:gridCol w:w="2254.0969162995593"/>
        <w:gridCol w:w="1979.2070484581498"/>
        <w:gridCol w:w="1882.9955947136566"/>
        <w:gridCol w:w="1319.4713656387667"/>
        <w:tblGridChange w:id="0">
          <w:tblGrid>
            <w:gridCol w:w="1924.229074889868"/>
            <w:gridCol w:w="2254.0969162995593"/>
            <w:gridCol w:w="1979.2070484581498"/>
            <w:gridCol w:w="1882.9955947136566"/>
            <w:gridCol w:w="1319.47136563876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 table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CMS LUPA thresholds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year + 7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Review Worksheet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Clinical/billing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LUPA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dashboard per FN-FP-003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(if 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report per QA-AE-002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QAPI/compliance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2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slwbk0mi1f" w:id="307"/>
      <w:bookmarkEnd w:id="307"/>
      <w:r w:rsidDel="00000000" w:rsidR="00000000" w:rsidRPr="00000000">
        <w:rPr>
          <w:rFonts w:ascii="Roboto" w:cs="Roboto" w:eastAsia="Roboto" w:hAnsi="Roboto"/>
          <w:b w:val="1"/>
          <w:bCs w:val="1"/>
          <w:sz w:val="30"/>
          <w:szCs w:val="30"/>
          <w:rtl w:val="0"/>
        </w:rPr>
        <w:t xml:space="preserve">8. Compliance Monitoring</w:t>
      </w:r>
    </w:p>
    <w:tbl>
      <w:tblPr>
        <w:tblStyle w:val="Table28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281.994134897361"/>
        <w:gridCol w:w="2868.387096774193"/>
        <w:gridCol w:w="2209.6187683284456"/>
        <w:tblGridChange w:id="0">
          <w:tblGrid>
            <w:gridCol w:w="4281.994134897361"/>
            <w:gridCol w:w="2868.387096774193"/>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calculation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C">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Watch/Alert reviewed by DON within 48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Appendix A timestamp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visits added solely for LUPA avoidance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audit/investigation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findings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LUPA reporting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triggered for LUPA rate &gt;10__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RCA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2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opecnpc286f" w:id="308"/>
      <w:bookmarkEnd w:id="308"/>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2F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CFR § 484.205, 42 CFR § 484.60, CMS PDGM Final Rules, CMS IOM Pub. 100-04 Ch. 10.</w:t>
      </w:r>
    </w:p>
    <w:p w:rsidR="00000000" w:rsidDel="00000000" w:rsidP="00000000" w:rsidRDefault="00000000" w:rsidRPr="00000000" w14:paraId="000022F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Cross-referenced: FN-BC-001, FN-BC-007, FN-CM-001, FN-FP-003, CL-SD-024, CL-SD-025, OP-SL-001, QA-PI-002, QA-PI-006, QA-AE-002, CO-CP-007, CO-FA-003, GV-GB-001, EN-TG-001.</w:t>
      </w:r>
    </w:p>
    <w:p w:rsidR="00000000" w:rsidDel="00000000" w:rsidP="00000000" w:rsidRDefault="00000000" w:rsidRPr="00000000" w14:paraId="00002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71trhj4pt3l" w:id="309"/>
      <w:bookmarkEnd w:id="309"/>
      <w:r w:rsidDel="00000000" w:rsidR="00000000" w:rsidRPr="00000000">
        <w:rPr>
          <w:rFonts w:ascii="Roboto" w:cs="Roboto" w:eastAsia="Roboto" w:hAnsi="Roboto"/>
          <w:b w:val="1"/>
          <w:bCs w:val="1"/>
          <w:sz w:val="30"/>
          <w:szCs w:val="30"/>
          <w:rtl w:val="0"/>
        </w:rPr>
        <w:t xml:space="preserve">10–11. Training and Version Control</w:t>
      </w:r>
    </w:p>
    <w:p w:rsidR="00000000" w:rsidDel="00000000" w:rsidP="00000000" w:rsidRDefault="00000000" w:rsidRPr="00000000" w14:paraId="000022F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format. Training on LUPA thresholds, monitoring process, prohibited practices (adding visits for payment). Appendix B acknowledgment. EN-LC-001 version control.</w:t>
      </w:r>
    </w:p>
    <w:p w:rsidR="00000000" w:rsidDel="00000000" w:rsidP="00000000" w:rsidRDefault="00000000" w:rsidRPr="00000000" w14:paraId="00002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nmxzo2ur5ecj" w:id="310"/>
      <w:bookmarkEnd w:id="310"/>
      <w:r w:rsidDel="00000000" w:rsidR="00000000" w:rsidRPr="00000000">
        <w:rPr>
          <w:rFonts w:ascii="Roboto" w:cs="Roboto" w:eastAsia="Roboto" w:hAnsi="Roboto"/>
          <w:b w:val="1"/>
          <w:bCs w:val="1"/>
          <w:sz w:val="30"/>
          <w:szCs w:val="30"/>
          <w:rtl w:val="0"/>
        </w:rPr>
        <w:t xml:space="preserve">Appendix A — LUPA Review Worksheet</w:t>
      </w:r>
    </w:p>
    <w:tbl>
      <w:tblPr>
        <w:tblStyle w:val="Table28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829.090909090909"/>
        <w:gridCol w:w="5530.909090909091"/>
        <w:tblGridChange w:id="0">
          <w:tblGrid>
            <w:gridCol w:w="3829.090909090909"/>
            <w:gridCol w:w="5530.90909090909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Entry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From: _________ To: 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Payment Group / HIPPS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Threshold (visits)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Current Visit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Alert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LUPA Watch (Day 15) ☐ LUPA Alert (Day 25)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Days Remaining in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r>
    </w:tbl>
    <w:p w:rsidR="00000000" w:rsidDel="00000000" w:rsidP="00000000" w:rsidRDefault="00000000" w:rsidRPr="00000000" w14:paraId="00002312">
      <w:pPr>
        <w:rPr>
          <w:rFonts w:ascii="Roboto" w:cs="Roboto" w:eastAsia="Roboto" w:hAnsi="Roboto"/>
          <w:sz w:val="21"/>
          <w:szCs w:val="21"/>
        </w:rPr>
      </w:pPr>
      <w:r w:rsidDel="00000000" w:rsidR="00000000" w:rsidRPr="00000000">
        <w:rPr>
          <w:rtl w:val="0"/>
        </w:rPr>
      </w:r>
    </w:p>
    <w:tbl>
      <w:tblPr>
        <w:tblStyle w:val="Table28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13.489736070381"/>
        <w:gridCol w:w="2223.3431085043985"/>
        <w:gridCol w:w="1578.2991202346038"/>
        <w:gridCol w:w="2744.868035190616"/>
        <w:tblGridChange w:id="0">
          <w:tblGrid>
            <w:gridCol w:w="2813.489736070381"/>
            <w:gridCol w:w="2223.3431085043985"/>
            <w:gridCol w:w="1578.2991202346038"/>
            <w:gridCol w:w="2744.8680351906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Ordered (POC)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Visits Delivered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Shortfall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Reason for Shortfall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SN: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SN: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SN: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PT: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OT: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SLP: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SLP: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SLP: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6">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MSW: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MSW: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MSW: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A">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HHA: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E">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2">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333">
      <w:pPr>
        <w:rPr>
          <w:rFonts w:ascii="Roboto" w:cs="Roboto" w:eastAsia="Roboto" w:hAnsi="Roboto"/>
          <w:sz w:val="21"/>
          <w:szCs w:val="21"/>
        </w:rPr>
      </w:pPr>
      <w:r w:rsidDel="00000000" w:rsidR="00000000" w:rsidRPr="00000000">
        <w:rPr>
          <w:rtl w:val="0"/>
        </w:rPr>
      </w:r>
    </w:p>
    <w:tbl>
      <w:tblPr>
        <w:tblStyle w:val="Table28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926.939687267312"/>
        <w:gridCol w:w="8433.060312732689"/>
        <w:tblGridChange w:id="0">
          <w:tblGrid>
            <w:gridCol w:w="926.939687267312"/>
            <w:gridCol w:w="8433.06031273268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Shortfall Reason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Scheduling error ☐ Staff unavailability ☐ Patient cancellation ☐ Patient refusal ☐ Patient hospitalized ☐ Rapid improvement ☐ POC ordered fewer than threshold ☐ Other: _______</w:t>
            </w:r>
            <w:r w:rsidDel="00000000" w:rsidR="00000000" w:rsidRPr="00000000">
              <w:rPr>
                <w:rtl w:val="0"/>
              </w:rPr>
            </w:r>
          </w:p>
        </w:tc>
      </w:tr>
    </w:tbl>
    <w:p w:rsidR="00000000" w:rsidDel="00000000" w:rsidP="00000000" w:rsidRDefault="00000000" w:rsidRPr="00000000" w14:paraId="00002336">
      <w:pPr>
        <w:rPr>
          <w:rFonts w:ascii="Roboto" w:cs="Roboto" w:eastAsia="Roboto" w:hAnsi="Roboto"/>
          <w:sz w:val="21"/>
          <w:szCs w:val="21"/>
        </w:rPr>
      </w:pPr>
      <w:r w:rsidDel="00000000" w:rsidR="00000000" w:rsidRPr="00000000">
        <w:rPr>
          <w:rtl w:val="0"/>
        </w:rPr>
      </w:r>
    </w:p>
    <w:tbl>
      <w:tblPr>
        <w:tblStyle w:val="Table28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5.7142857142857"/>
        <w:gridCol w:w="8614.285714285714"/>
        <w:tblGridChange w:id="0">
          <w:tblGrid>
            <w:gridCol w:w="745.7142857142857"/>
            <w:gridCol w:w="8614.2857142857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DON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b w:val="1"/>
                <w:bCs w:val="1"/>
                <w:color w:val="f0f6fc"/>
                <w:sz w:val="21"/>
                <w:szCs w:val="21"/>
                <w:rtl w:val="0"/>
              </w:rPr>
              <w:t xml:space="preserve">☐ Reschedule missed visits (clinically appropriate per POC) ☐ Contact physician re: visit frequency ☐ Accept LUPA — legitimate clinical reason ☐ No action — visits will be completed before period end</w:t>
            </w:r>
            <w:r w:rsidDel="00000000" w:rsidR="00000000" w:rsidRPr="00000000">
              <w:rPr>
                <w:rtl w:val="0"/>
              </w:rPr>
            </w:r>
          </w:p>
        </w:tc>
      </w:tr>
    </w:tbl>
    <w:p w:rsidR="00000000" w:rsidDel="00000000" w:rsidP="00000000" w:rsidRDefault="00000000" w:rsidRPr="00000000" w14:paraId="00002339">
      <w:pPr>
        <w:rPr>
          <w:rFonts w:ascii="Roboto" w:cs="Roboto" w:eastAsia="Roboto" w:hAnsi="Roboto"/>
          <w:sz w:val="21"/>
          <w:szCs w:val="21"/>
        </w:rPr>
      </w:pPr>
      <w:r w:rsidDel="00000000" w:rsidR="00000000" w:rsidRPr="00000000">
        <w:rPr>
          <w:rtl w:val="0"/>
        </w:rPr>
      </w:r>
    </w:p>
    <w:tbl>
      <w:tblPr>
        <w:tblStyle w:val="Table28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22.815249266861"/>
        <w:gridCol w:w="837.1847507331379"/>
        <w:tblGridChange w:id="0">
          <w:tblGrid>
            <w:gridCol w:w="8522.815249266861"/>
            <w:gridCol w:w="837.18475073313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Clinical Rationale for Decision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3B">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3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3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DON Signature: _________________________ Date: _________</w:t>
      </w:r>
    </w:p>
    <w:p w:rsidR="00000000" w:rsidDel="00000000" w:rsidP="00000000" w:rsidRDefault="00000000" w:rsidRPr="00000000" w14:paraId="00002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oxau4kqxnh1" w:id="311"/>
      <w:bookmarkEnd w:id="311"/>
      <w:r w:rsidDel="00000000" w:rsidR="00000000" w:rsidRPr="00000000">
        <w:rPr>
          <w:rFonts w:ascii="Roboto" w:cs="Roboto" w:eastAsia="Roboto" w:hAnsi="Roboto"/>
          <w:b w:val="1"/>
          <w:bCs w:val="1"/>
          <w:sz w:val="30"/>
          <w:szCs w:val="30"/>
          <w:rtl w:val="0"/>
        </w:rPr>
        <w:t xml:space="preserve">Appendix B — Policy Acknowledgment Form</w:t>
      </w:r>
    </w:p>
    <w:p w:rsidR="00000000" w:rsidDel="00000000" w:rsidP="00000000" w:rsidRDefault="00000000" w:rsidRPr="00000000" w14:paraId="0000234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FN-CM-005 specific)</w:t>
      </w:r>
    </w:p>
    <w:p w:rsidR="00000000" w:rsidDel="00000000" w:rsidP="00000000" w:rsidRDefault="00000000" w:rsidRPr="00000000" w14:paraId="0000234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xv7vuiueuyon" w:id="312"/>
      <w:bookmarkEnd w:id="312"/>
      <w:r w:rsidDel="00000000" w:rsidR="00000000" w:rsidRPr="00000000">
        <w:rPr>
          <w:rFonts w:ascii="Roboto" w:cs="Roboto" w:eastAsia="Roboto" w:hAnsi="Roboto"/>
          <w:b w:val="1"/>
          <w:bCs w:val="1"/>
          <w:sz w:val="36"/>
          <w:szCs w:val="36"/>
          <w:rtl w:val="0"/>
        </w:rPr>
        <w:t xml:space="preserve">FN-FP-001 — Payer Contract Management</w:t>
      </w:r>
    </w:p>
    <w:p w:rsidR="00000000" w:rsidDel="00000000" w:rsidP="00000000" w:rsidRDefault="00000000" w:rsidRPr="00000000" w14:paraId="00002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uth2pht8iyi" w:id="313"/>
      <w:bookmarkEnd w:id="313"/>
      <w:r w:rsidDel="00000000" w:rsidR="00000000" w:rsidRPr="00000000">
        <w:rPr>
          <w:rFonts w:ascii="Roboto" w:cs="Roboto" w:eastAsia="Roboto" w:hAnsi="Roboto"/>
          <w:b w:val="1"/>
          <w:bCs w:val="1"/>
          <w:sz w:val="30"/>
          <w:szCs w:val="30"/>
          <w:rtl w:val="0"/>
        </w:rPr>
        <w:t xml:space="preserve">1. Policy Header</w:t>
      </w:r>
    </w:p>
    <w:tbl>
      <w:tblPr>
        <w:tblStyle w:val="Table28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20.4405286343613"/>
        <w:gridCol w:w="7339.559471365638"/>
        <w:tblGridChange w:id="0">
          <w:tblGrid>
            <w:gridCol w:w="2020.4405286343613"/>
            <w:gridCol w:w="7339.5594713656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Contract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 42 CFR Part 422 (Medicare Advantage), State insurance regulations, ERISA (for self-funded plans)</w:t>
            </w:r>
            <w:r w:rsidDel="00000000" w:rsidR="00000000" w:rsidRPr="00000000">
              <w:rPr>
                <w:rtl w:val="0"/>
              </w:rPr>
            </w:r>
          </w:p>
        </w:tc>
      </w:tr>
    </w:tbl>
    <w:p w:rsidR="00000000" w:rsidDel="00000000" w:rsidP="00000000" w:rsidRDefault="00000000" w:rsidRPr="00000000" w14:paraId="00002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xecmm6ks1n7n" w:id="314"/>
      <w:bookmarkEnd w:id="314"/>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36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standards for negotiating, executing, monitoring, and managing contracts with Medicare Advantage plans, Medi-Cal managed care plans, and commercial insurance payers for home health services provided by Care Indeed Home Health Care, Inc. Payer contracts define reimbursement rates, authorization requirements, billing procedures, and performance expectations that directly affect agency revenue and operations. Effective contract management ensures the agency: (a) maintains financially viable reimbursement rates; (b) complies with all contractual obligations; (c) tracks and enforces payer payment obligations; (d) evaluates contract performance annually; (e) makes informed decisions about contract renewals, renegotiations, and terminations.</w:t>
      </w:r>
    </w:p>
    <w:p w:rsidR="00000000" w:rsidDel="00000000" w:rsidP="00000000" w:rsidRDefault="00000000" w:rsidRPr="00000000" w14:paraId="00002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lysac2t22tn" w:id="315"/>
      <w:bookmarkEnd w:id="315"/>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36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CFO / Revenue Cycle Director, Administrator, Compliance Officer, Director of Nursing (clinical requirements), billing coordinators, legal counsel (as needed).</w:t>
      </w:r>
    </w:p>
    <w:p w:rsidR="00000000" w:rsidDel="00000000" w:rsidP="00000000" w:rsidRDefault="00000000" w:rsidRPr="00000000" w14:paraId="00002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druz35ikij7" w:id="316"/>
      <w:bookmarkEnd w:id="316"/>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3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All payer contracts shall be reviewed and approved by the CFO before execution. Contracts with annualized revenue impact exceeding $50,000 shall also be approved by the Administrator. Contracts exceeding $250,000 shall be reported to the Governing Body.</w:t>
      </w:r>
    </w:p>
    <w:p w:rsidR="00000000" w:rsidDel="00000000" w:rsidP="00000000" w:rsidRDefault="00000000" w:rsidRPr="00000000" w14:paraId="0000237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Revenue Cycle Director shall maintain a centralized Payer Contract Registry (Appendix A) documenting all active contracts with key terms, rates, expiration dates, and renewal deadlines.</w:t>
      </w:r>
    </w:p>
    <w:p w:rsidR="00000000" w:rsidDel="00000000" w:rsidP="00000000" w:rsidRDefault="00000000" w:rsidRPr="00000000" w14:paraId="0000237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Each payer contract shall be reviewed for financial performance annually, including: reimbursement adequacy (comparison to Medicare FFS rates and cost of care delivery), payment timeliness, denial rates, and administrative burden.</w:t>
      </w:r>
    </w:p>
    <w:p w:rsidR="00000000" w:rsidDel="00000000" w:rsidP="00000000" w:rsidRDefault="00000000" w:rsidRPr="00000000" w14:paraId="0000237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Contract renewal decisions shall be based on documented financial analysis. No contract shall be auto-renewed without annual performance review.</w:t>
      </w:r>
    </w:p>
    <w:p w:rsidR="00000000" w:rsidDel="00000000" w:rsidP="00000000" w:rsidRDefault="00000000" w:rsidRPr="00000000" w14:paraId="0000237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The agency shall not accept reimbursement rates below the cost of service delivery without documented business justification approved by the CFO and Administrator.</w:t>
      </w:r>
    </w:p>
    <w:p w:rsidR="00000000" w:rsidDel="00000000" w:rsidP="00000000" w:rsidRDefault="00000000" w:rsidRPr="00000000" w14:paraId="0000237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All contracts shall be reviewed by the Compliance Officer for regulatory compliance and by legal counsel for contracts exceeding $100,000 or containing unusual terms.</w:t>
      </w:r>
    </w:p>
    <w:p w:rsidR="00000000" w:rsidDel="00000000" w:rsidP="00000000" w:rsidRDefault="00000000" w:rsidRPr="00000000" w14:paraId="00002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7ywhegnbau7" w:id="317"/>
      <w:bookmarkEnd w:id="317"/>
      <w:r w:rsidDel="00000000" w:rsidR="00000000" w:rsidRPr="00000000">
        <w:rPr>
          <w:rFonts w:ascii="Roboto" w:cs="Roboto" w:eastAsia="Roboto" w:hAnsi="Roboto"/>
          <w:b w:val="1"/>
          <w:bCs w:val="1"/>
          <w:sz w:val="30"/>
          <w:szCs w:val="30"/>
          <w:rtl w:val="0"/>
        </w:rPr>
        <w:t xml:space="preserve">5–11. Procedures, Documentation, Compliance, References, Training, Version Control</w:t>
      </w:r>
    </w:p>
    <w:p w:rsidR="00000000" w:rsidDel="00000000" w:rsidP="00000000" w:rsidRDefault="00000000" w:rsidRPr="00000000" w14:paraId="0000237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(Full procedures covering: contract negotiation, execution, registry maintenance, annual performance review, renewal/termination decisions, rate analysis methodology, escalation matrix. Documentation: Appendix A — Contract Registry; Appendix B — Annual Contract Performance Review; Appendix C — Contract Negotiation Checklist; Appendix D — Policy Acknowledgment. Compliance monitoring: 100% contracts in registry, annual reviews completed, no auto-renewals without review. References: 42 CFR § 484.100, state insurance law, cross-referenced FN-BC-007, FN-FP-003, GV-EA-001, CO-HP-005, GV-GB-001, EN-TG-001. Training and version control per standard format.)</w:t>
      </w:r>
    </w:p>
    <w:p w:rsidR="00000000" w:rsidDel="00000000" w:rsidP="00000000" w:rsidRDefault="00000000" w:rsidRPr="00000000" w14:paraId="00002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j1ie7ub44n" w:id="318"/>
      <w:bookmarkEnd w:id="318"/>
      <w:r w:rsidDel="00000000" w:rsidR="00000000" w:rsidRPr="00000000">
        <w:rPr>
          <w:rFonts w:ascii="Roboto" w:cs="Roboto" w:eastAsia="Roboto" w:hAnsi="Roboto"/>
          <w:b w:val="1"/>
          <w:bCs w:val="1"/>
          <w:sz w:val="30"/>
          <w:szCs w:val="30"/>
          <w:rtl w:val="0"/>
        </w:rPr>
        <w:t xml:space="preserve">Appendix A — Payer Contract Registry</w:t>
      </w:r>
    </w:p>
    <w:tbl>
      <w:tblPr>
        <w:tblStyle w:val="Table29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5.76399394856278"/>
        <w:gridCol w:w="490.89258698941"/>
        <w:gridCol w:w="552.2541603630863"/>
        <w:gridCol w:w="547.534039334342"/>
        <w:gridCol w:w="599.4553706505295"/>
        <w:gridCol w:w="528.6535552193646"/>
        <w:gridCol w:w="892.1028744326779"/>
        <w:gridCol w:w="561.6944024205749"/>
        <w:gridCol w:w="849.6217851739789"/>
        <w:gridCol w:w="792.980332829047"/>
        <w:gridCol w:w="594.7352496217852"/>
        <w:gridCol w:w="472.01210287443274"/>
        <w:gridCol w:w="717.4583963691377"/>
        <w:gridCol w:w="736.3388804841151"/>
        <w:gridCol w:w="566.4145234493193"/>
        <w:gridCol w:w="302.08774583963697"/>
        <w:tblGridChange w:id="0">
          <w:tblGrid>
            <w:gridCol w:w="155.76399394856278"/>
            <w:gridCol w:w="490.89258698941"/>
            <w:gridCol w:w="552.2541603630863"/>
            <w:gridCol w:w="547.534039334342"/>
            <w:gridCol w:w="599.4553706505295"/>
            <w:gridCol w:w="528.6535552193646"/>
            <w:gridCol w:w="892.1028744326779"/>
            <w:gridCol w:w="561.6944024205749"/>
            <w:gridCol w:w="849.6217851739789"/>
            <w:gridCol w:w="792.980332829047"/>
            <w:gridCol w:w="594.7352496217852"/>
            <w:gridCol w:w="472.01210287443274"/>
            <w:gridCol w:w="717.4583963691377"/>
            <w:gridCol w:w="736.3388804841151"/>
            <w:gridCol w:w="566.4145234493193"/>
            <w:gridCol w:w="302.0877458396369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Payer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Type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Expiration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Auto-Renew?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Renewal Notice Deadline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Rate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Rate Amount / Per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Annual Revenue (Est.)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Auth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Last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Performance Rating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CFO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Notes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☐MA ☐Commercial ☐Medi-Cal MC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2">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☐Per Visit ☐Episodic ☐PDGM-Based ☐Other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☐Favorable ☐Acceptable ☐Unfavorable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9A">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rs5xwbcmzkji" w:id="319"/>
      <w:bookmarkEnd w:id="319"/>
      <w:r w:rsidDel="00000000" w:rsidR="00000000" w:rsidRPr="00000000">
        <w:rPr>
          <w:rFonts w:ascii="Roboto" w:cs="Roboto" w:eastAsia="Roboto" w:hAnsi="Roboto"/>
          <w:b w:val="1"/>
          <w:bCs w:val="1"/>
          <w:sz w:val="30"/>
          <w:szCs w:val="30"/>
          <w:rtl w:val="0"/>
        </w:rPr>
        <w:t xml:space="preserve">Appendix B — Annual Contract Performance Review</w:t>
      </w:r>
    </w:p>
    <w:tbl>
      <w:tblPr>
        <w:tblStyle w:val="Table29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35.9590043923866"/>
        <w:gridCol w:w="1754.1434846266473"/>
        <w:gridCol w:w="1850.0732064421668"/>
        <w:gridCol w:w="1343.0161054172768"/>
        <w:gridCol w:w="1973.4114202049782"/>
        <w:gridCol w:w="1603.3967789165447"/>
        <w:tblGridChange w:id="0">
          <w:tblGrid>
            <w:gridCol w:w="835.9590043923866"/>
            <w:gridCol w:w="1754.1434846266473"/>
            <w:gridCol w:w="1850.0732064421668"/>
            <w:gridCol w:w="1343.0161054172768"/>
            <w:gridCol w:w="1973.4114202049782"/>
            <w:gridCol w:w="1603.39677891654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Contract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Benchmark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Assessment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reimbursement per visit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FFS equivalent: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8">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☐Above ☐At ☐Below</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days to payment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 requirement: __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☐Compliant ☐Non-compliant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Contract/industry standard: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☐Acceptable ☐Elevated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 burden (auth processing time)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hrs/episode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☐Acceptable ☐Excessive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revenue from contract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Prior year: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☐Growth ☐Stable ☐Decline</w:t>
            </w:r>
            <w:r w:rsidDel="00000000" w:rsidR="00000000" w:rsidRPr="00000000">
              <w:rPr>
                <w:rtl w:val="0"/>
              </w:rPr>
            </w:r>
          </w:p>
        </w:tc>
      </w:tr>
    </w:tbl>
    <w:p w:rsidR="00000000" w:rsidDel="00000000" w:rsidP="00000000" w:rsidRDefault="00000000" w:rsidRPr="00000000" w14:paraId="000023C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Recommendation: ☐ Renew ☐ Renegotiate ☐ Terminate ☐ Monitor</w:t>
      </w:r>
    </w:p>
    <w:p w:rsidR="00000000" w:rsidDel="00000000" w:rsidP="00000000" w:rsidRDefault="00000000" w:rsidRPr="00000000" w14:paraId="000023C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CFO Review: _________________________ Date: _________ Administrator Review (if &gt;$50K): _________________________ Date: _________</w:t>
      </w:r>
    </w:p>
    <w:p w:rsidR="00000000" w:rsidDel="00000000" w:rsidP="00000000" w:rsidRDefault="00000000" w:rsidRPr="00000000" w14:paraId="00002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7fo6m3c9go0" w:id="320"/>
      <w:bookmarkEnd w:id="320"/>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23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w:t>
      </w:r>
    </w:p>
    <w:p w:rsidR="00000000" w:rsidDel="00000000" w:rsidP="00000000" w:rsidRDefault="00000000" w:rsidRPr="00000000" w14:paraId="000023C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nbevjiuv8m73" w:id="321"/>
      <w:bookmarkEnd w:id="321"/>
      <w:r w:rsidDel="00000000" w:rsidR="00000000" w:rsidRPr="00000000">
        <w:rPr>
          <w:rFonts w:ascii="Roboto" w:cs="Roboto" w:eastAsia="Roboto" w:hAnsi="Roboto"/>
          <w:b w:val="1"/>
          <w:bCs w:val="1"/>
          <w:sz w:val="36"/>
          <w:szCs w:val="36"/>
          <w:rtl w:val="0"/>
        </w:rPr>
        <w:t xml:space="preserve">FN-FP-002 — Charge Capture &amp; Fee Schedule Management</w:t>
      </w:r>
    </w:p>
    <w:p w:rsidR="00000000" w:rsidDel="00000000" w:rsidP="00000000" w:rsidRDefault="00000000" w:rsidRPr="00000000" w14:paraId="000023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q7a415enkie" w:id="322"/>
      <w:bookmarkEnd w:id="322"/>
      <w:r w:rsidDel="00000000" w:rsidR="00000000" w:rsidRPr="00000000">
        <w:rPr>
          <w:rFonts w:ascii="Roboto" w:cs="Roboto" w:eastAsia="Roboto" w:hAnsi="Roboto"/>
          <w:b w:val="1"/>
          <w:bCs w:val="1"/>
          <w:sz w:val="30"/>
          <w:szCs w:val="30"/>
          <w:rtl w:val="0"/>
        </w:rPr>
        <w:t xml:space="preserve">1. Policy Header</w:t>
      </w:r>
    </w:p>
    <w:tbl>
      <w:tblPr>
        <w:tblStyle w:val="Table29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97.771260997067"/>
        <w:gridCol w:w="6162.228739002932"/>
        <w:tblGridChange w:id="0">
          <w:tblGrid>
            <w:gridCol w:w="3197.771260997067"/>
            <w:gridCol w:w="6162.22873900293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Charge Capture &amp; Fee Schedule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bl>
    <w:p w:rsidR="00000000" w:rsidDel="00000000" w:rsidP="00000000" w:rsidRDefault="00000000" w:rsidRPr="00000000" w14:paraId="000023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2m7f9kjqjw7e" w:id="323"/>
      <w:bookmarkEnd w:id="323"/>
      <w:r w:rsidDel="00000000" w:rsidR="00000000" w:rsidRPr="00000000">
        <w:rPr>
          <w:rFonts w:ascii="Roboto" w:cs="Roboto" w:eastAsia="Roboto" w:hAnsi="Roboto"/>
          <w:b w:val="1"/>
          <w:bCs w:val="1"/>
          <w:sz w:val="30"/>
          <w:szCs w:val="30"/>
          <w:rtl w:val="0"/>
        </w:rPr>
        <w:t xml:space="preserve">2–4. Purpose, Scope, Policy Statements</w:t>
      </w:r>
    </w:p>
    <w:p w:rsidR="00000000" w:rsidDel="00000000" w:rsidP="00000000" w:rsidRDefault="00000000" w:rsidRPr="00000000" w14:paraId="000023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standards for accurate charge capture for all services and maintenance of the agency fee schedule. Ensures: (a) all billable services are captured with correct charge codes, amounts, and dates; (b) the agency fee schedule is reviewed and updated annually; (c) charges are reconciled against services delivered; (d) charge capture errors are identified and corrected. Applies to all billing coordinators, Revenue Cycle Director, CFO, clinical scheduling coordinators.</w:t>
      </w:r>
    </w:p>
    <w:p w:rsidR="00000000" w:rsidDel="00000000" w:rsidP="00000000" w:rsidRDefault="00000000" w:rsidRPr="00000000" w14:paraId="000023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65f6s50vjmx" w:id="324"/>
      <w:bookmarkEnd w:id="324"/>
      <w:r w:rsidDel="00000000" w:rsidR="00000000" w:rsidRPr="00000000">
        <w:rPr>
          <w:rFonts w:ascii="Roboto" w:cs="Roboto" w:eastAsia="Roboto" w:hAnsi="Roboto"/>
          <w:b w:val="1"/>
          <w:bCs w:val="1"/>
          <w:sz w:val="30"/>
          <w:szCs w:val="30"/>
          <w:rtl w:val="0"/>
        </w:rPr>
        <w:t xml:space="preserve">5–11. Full Policy Content</w:t>
      </w:r>
    </w:p>
    <w:p w:rsidR="00000000" w:rsidDel="00000000" w:rsidP="00000000" w:rsidRDefault="00000000" w:rsidRPr="00000000" w14:paraId="000023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Nova Mono" w:cs="Nova Mono" w:eastAsia="Nova Mono" w:hAnsi="Nova Mono"/>
          <w:i w:val="1"/>
          <w:iCs w:val="1"/>
          <w:rtl w:val="0"/>
        </w:rPr>
        <w:t xml:space="preserve">(Procedures covering: charge capture workflow from visit delivery through billing; fee schedule annual update process aligned with CMS rate changes; charge reconciliation against visit logs; charge correction process; charge capture audit quarterly. Appendices: A — Fee Schedule; B — Charge Capture Reconciliation Log; C — Policy Acknowledgment. Compliance: 100% services captured, charge accuracy ≥99%, fee schedule updated annually by January 1. References: 42 CFR § 484.205, FN-BC-001, FN-CM-001, FN-FP-003, OP-SL-001, CO-HP-007, EN-TG-001.)</w:t>
      </w:r>
    </w:p>
    <w:p w:rsidR="00000000" w:rsidDel="00000000" w:rsidP="00000000" w:rsidRDefault="00000000" w:rsidRPr="00000000" w14:paraId="00002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tczafhgwrfhh" w:id="325"/>
      <w:bookmarkEnd w:id="325"/>
      <w:r w:rsidDel="00000000" w:rsidR="00000000" w:rsidRPr="00000000">
        <w:rPr>
          <w:rFonts w:ascii="Roboto" w:cs="Roboto" w:eastAsia="Roboto" w:hAnsi="Roboto"/>
          <w:b w:val="1"/>
          <w:bCs w:val="1"/>
          <w:sz w:val="36"/>
          <w:szCs w:val="36"/>
          <w:rtl w:val="0"/>
        </w:rPr>
        <w:t xml:space="preserve">FN-FP-003 — Revenue Cycle Performance Monitoring</w:t>
      </w:r>
    </w:p>
    <w:p w:rsidR="00000000" w:rsidDel="00000000" w:rsidP="00000000" w:rsidRDefault="00000000" w:rsidRPr="00000000" w14:paraId="000023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g2dcwol11tq" w:id="326"/>
      <w:bookmarkEnd w:id="326"/>
      <w:r w:rsidDel="00000000" w:rsidR="00000000" w:rsidRPr="00000000">
        <w:rPr>
          <w:rFonts w:ascii="Roboto" w:cs="Roboto" w:eastAsia="Roboto" w:hAnsi="Roboto"/>
          <w:b w:val="1"/>
          <w:bCs w:val="1"/>
          <w:sz w:val="30"/>
          <w:szCs w:val="30"/>
          <w:rtl w:val="0"/>
        </w:rPr>
        <w:t xml:space="preserve">1. Policy Header</w:t>
      </w:r>
    </w:p>
    <w:tbl>
      <w:tblPr>
        <w:tblStyle w:val="Table29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85.9824046920817"/>
        <w:gridCol w:w="5874.017595307918"/>
        <w:tblGridChange w:id="0">
          <w:tblGrid>
            <w:gridCol w:w="3485.9824046920817"/>
            <w:gridCol w:w="5874.0175953079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Performance Monitoring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bl>
    <w:p w:rsidR="00000000" w:rsidDel="00000000" w:rsidP="00000000" w:rsidRDefault="00000000" w:rsidRPr="00000000" w14:paraId="0000240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gv6bxf915iz" w:id="327"/>
      <w:bookmarkEnd w:id="327"/>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40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a comprehensive revenue cycle performance monitoring program with defined KPIs, monitoring frequency, dashboard reporting, and escalation thresholds. Revenue cycle performance is a critical indicator of agency financial health and billing compliance.</w:t>
      </w:r>
    </w:p>
    <w:p w:rsidR="00000000" w:rsidDel="00000000" w:rsidP="00000000" w:rsidRDefault="00000000" w:rsidRPr="00000000" w14:paraId="000024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vwgr8fmhysn" w:id="328"/>
      <w:bookmarkEnd w:id="328"/>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40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Revenue Cycle Director shall maintain a Revenue Cycle Performance Dashboard (Appendix A) tracking the following KPIs monthly:</w:t>
      </w:r>
    </w:p>
    <w:tbl>
      <w:tblPr>
        <w:tblStyle w:val="Table29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28.973607038123"/>
        <w:gridCol w:w="1935.131964809384"/>
        <w:gridCol w:w="2195.8944281524928"/>
        <w:tblGridChange w:id="0">
          <w:tblGrid>
            <w:gridCol w:w="5228.973607038123"/>
            <w:gridCol w:w="1935.131964809384"/>
            <w:gridCol w:w="2195.89442815249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Target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Threshold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Days in A/R (average)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45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60 days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B">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90%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1">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15%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NOA Timeliness (≤5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95%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6">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Claims Submission Timeliness (≤14 days from period end)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7">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90%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Variance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 5%</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Cash Collection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D">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 95% of expected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 90%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Timely Filing Violations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Identified/Returned in 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violation</w:t>
            </w:r>
            <w:r w:rsidDel="00000000" w:rsidR="00000000" w:rsidRPr="00000000">
              <w:rPr>
                <w:rtl w:val="0"/>
              </w:rPr>
            </w:r>
          </w:p>
        </w:tc>
      </w:tr>
    </w:tbl>
    <w:p w:rsidR="00000000" w:rsidDel="00000000" w:rsidP="00000000" w:rsidRDefault="00000000" w:rsidRPr="00000000" w14:paraId="0000242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Dashboard reviewed by CFO monthly, presented to Administrator monthly, reported to Governing Body quarterly.</w:t>
      </w:r>
    </w:p>
    <w:p w:rsidR="00000000" w:rsidDel="00000000" w:rsidP="00000000" w:rsidRDefault="00000000" w:rsidRPr="00000000" w14:paraId="0000242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Any KPI exceeding escalation threshold for 2 consecutive months triggers formal RCA per QA-AE-002.</w:t>
      </w:r>
    </w:p>
    <w:p w:rsidR="00000000" w:rsidDel="00000000" w:rsidP="00000000" w:rsidRDefault="00000000" w:rsidRPr="00000000" w14:paraId="000024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m6snbazxua8" w:id="329"/>
      <w:bookmarkEnd w:id="329"/>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42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Monthly dashboard production by 20th of following month. CFO review within 5 business days. Quarterly integration with QAPI per QA-PI-002. Governing Body reporting per GV-GB-001 §6.2.5.</w:t>
      </w:r>
    </w:p>
    <w:p w:rsidR="00000000" w:rsidDel="00000000" w:rsidP="00000000" w:rsidRDefault="00000000" w:rsidRPr="00000000" w14:paraId="0000242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6fzano1fhjum" w:id="330"/>
      <w:bookmarkEnd w:id="330"/>
      <w:r w:rsidDel="00000000" w:rsidR="00000000" w:rsidRPr="00000000">
        <w:rPr>
          <w:rFonts w:ascii="Roboto" w:cs="Roboto" w:eastAsia="Roboto" w:hAnsi="Roboto"/>
          <w:b w:val="1"/>
          <w:bCs w:val="1"/>
          <w:sz w:val="30"/>
          <w:szCs w:val="30"/>
          <w:rtl w:val="0"/>
        </w:rPr>
        <w:t xml:space="preserve">Appendix A — Revenue Cycle Performance Dashboard</w:t>
      </w:r>
    </w:p>
    <w:tbl>
      <w:tblPr>
        <w:tblStyle w:val="Table29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15.1076320939335"/>
        <w:gridCol w:w="430.4500978473581"/>
        <w:gridCol w:w="439.6086105675147"/>
        <w:gridCol w:w="467.08414872798426"/>
        <w:gridCol w:w="668.5714285714284"/>
        <w:gridCol w:w="448.7671232876712"/>
        <w:gridCol w:w="485.4011741682974"/>
        <w:gridCol w:w="439.6086105675147"/>
        <w:gridCol w:w="668.5714285714284"/>
        <w:gridCol w:w="393.81604696673185"/>
        <w:gridCol w:w="476.2426614481409"/>
        <w:gridCol w:w="448.7671232876712"/>
        <w:gridCol w:w="668.5714285714284"/>
        <w:gridCol w:w="439.6086105675147"/>
        <w:gridCol w:w="476.2426614481409"/>
        <w:gridCol w:w="448.7671232876712"/>
        <w:gridCol w:w="668.5714285714284"/>
        <w:gridCol w:w="476.2426614481409"/>
        <w:tblGridChange w:id="0">
          <w:tblGrid>
            <w:gridCol w:w="815.1076320939335"/>
            <w:gridCol w:w="430.4500978473581"/>
            <w:gridCol w:w="439.6086105675147"/>
            <w:gridCol w:w="467.08414872798426"/>
            <w:gridCol w:w="668.5714285714284"/>
            <w:gridCol w:w="448.7671232876712"/>
            <w:gridCol w:w="485.4011741682974"/>
            <w:gridCol w:w="439.6086105675147"/>
            <w:gridCol w:w="668.5714285714284"/>
            <w:gridCol w:w="393.81604696673185"/>
            <w:gridCol w:w="476.2426614481409"/>
            <w:gridCol w:w="448.7671232876712"/>
            <w:gridCol w:w="668.5714285714284"/>
            <w:gridCol w:w="439.6086105675147"/>
            <w:gridCol w:w="476.2426614481409"/>
            <w:gridCol w:w="448.7671232876712"/>
            <w:gridCol w:w="668.5714285714284"/>
            <w:gridCol w:w="476.242661448140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KPI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Jan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Feb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Q1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Q2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Jul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Aug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Q3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Nov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Q4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YTD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Days in 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3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5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6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1">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7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3">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NOA Timeliness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8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5">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Variance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E">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9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53drydv0r4vx" w:id="331"/>
      <w:bookmarkEnd w:id="331"/>
      <w:r w:rsidDel="00000000" w:rsidR="00000000" w:rsidRPr="00000000">
        <w:rPr>
          <w:rFonts w:ascii="Roboto" w:cs="Roboto" w:eastAsia="Roboto" w:hAnsi="Roboto"/>
          <w:b w:val="1"/>
          <w:bCs w:val="1"/>
          <w:sz w:val="36"/>
          <w:szCs w:val="36"/>
          <w:rtl w:val="0"/>
        </w:rPr>
        <w:t xml:space="preserve">FN-FP-004 — Bad Debt &amp; Charity Care</w:t>
      </w:r>
    </w:p>
    <w:p w:rsidR="00000000" w:rsidDel="00000000" w:rsidP="00000000" w:rsidRDefault="00000000" w:rsidRPr="00000000" w14:paraId="000024A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43bsskmtef34" w:id="332"/>
      <w:bookmarkEnd w:id="332"/>
      <w:r w:rsidDel="00000000" w:rsidR="00000000" w:rsidRPr="00000000">
        <w:rPr>
          <w:rFonts w:ascii="Roboto" w:cs="Roboto" w:eastAsia="Roboto" w:hAnsi="Roboto"/>
          <w:b w:val="1"/>
          <w:bCs w:val="1"/>
          <w:sz w:val="30"/>
          <w:szCs w:val="30"/>
          <w:rtl w:val="0"/>
        </w:rPr>
        <w:t xml:space="preserve">1. Policy Header</w:t>
      </w:r>
    </w:p>
    <w:tbl>
      <w:tblPr>
        <w:tblStyle w:val="Table29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85.9824046920817"/>
        <w:gridCol w:w="5874.017595307918"/>
        <w:tblGridChange w:id="0">
          <w:tblGrid>
            <w:gridCol w:w="3485.9824046920817"/>
            <w:gridCol w:w="5874.0175953079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Bad Debt &amp; Charity Care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bl>
    <w:p w:rsidR="00000000" w:rsidDel="00000000" w:rsidP="00000000" w:rsidRDefault="00000000" w:rsidRPr="00000000" w14:paraId="000024C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lq2z35x9v1c" w:id="333"/>
      <w:bookmarkEnd w:id="333"/>
      <w:r w:rsidDel="00000000" w:rsidR="00000000" w:rsidRPr="00000000">
        <w:rPr>
          <w:rFonts w:ascii="Roboto" w:cs="Roboto" w:eastAsia="Roboto" w:hAnsi="Roboto"/>
          <w:b w:val="1"/>
          <w:bCs w:val="1"/>
          <w:sz w:val="30"/>
          <w:szCs w:val="30"/>
          <w:rtl w:val="0"/>
        </w:rPr>
        <w:t xml:space="preserve">2–11. Full Policy Content</w:t>
      </w:r>
    </w:p>
    <w:p w:rsidR="00000000" w:rsidDel="00000000" w:rsidP="00000000" w:rsidRDefault="00000000" w:rsidRPr="00000000" w14:paraId="000024C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criteria for classifying and managing bad debt write-offs and charity care at Care Indeed Home Health Care, Inc. Ensures: no patient denied medically necessary services due to inability to pay; financial hardship screening before collection referral; charity care eligibility based on FPL guidelines; bad debt write-off only after exhausting collection per FN-BC-003 §6.6; all write-offs require CFO authorization; annual reporting of bad debt and charity care to Governing Body.</w:t>
      </w:r>
    </w:p>
    <w:p w:rsidR="00000000" w:rsidDel="00000000" w:rsidP="00000000" w:rsidRDefault="00000000" w:rsidRPr="00000000" w14:paraId="000024C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 A — Charity Care Application; B — Bad Debt Write-Off Authorization; C — Policy Acknowledgment.</w:t>
      </w:r>
    </w:p>
    <w:p w:rsidR="00000000" w:rsidDel="00000000" w:rsidP="00000000" w:rsidRDefault="00000000" w:rsidRPr="00000000" w14:paraId="00002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sp2f6olm9gpz" w:id="334"/>
      <w:bookmarkEnd w:id="334"/>
      <w:r w:rsidDel="00000000" w:rsidR="00000000" w:rsidRPr="00000000">
        <w:rPr>
          <w:rFonts w:ascii="Roboto" w:cs="Roboto" w:eastAsia="Roboto" w:hAnsi="Roboto"/>
          <w:b w:val="1"/>
          <w:bCs w:val="1"/>
          <w:sz w:val="36"/>
          <w:szCs w:val="36"/>
          <w:rtl w:val="0"/>
        </w:rPr>
        <w:t xml:space="preserve">FN-FP-005 — Annual Budget &amp; Financial Planning</w:t>
      </w:r>
    </w:p>
    <w:p w:rsidR="00000000" w:rsidDel="00000000" w:rsidP="00000000" w:rsidRDefault="00000000" w:rsidRPr="00000000" w14:paraId="000024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e6ttyi8gm2a" w:id="335"/>
      <w:bookmarkEnd w:id="335"/>
      <w:r w:rsidDel="00000000" w:rsidR="00000000" w:rsidRPr="00000000">
        <w:rPr>
          <w:rFonts w:ascii="Roboto" w:cs="Roboto" w:eastAsia="Roboto" w:hAnsi="Roboto"/>
          <w:b w:val="1"/>
          <w:bCs w:val="1"/>
          <w:sz w:val="30"/>
          <w:szCs w:val="30"/>
          <w:rtl w:val="0"/>
        </w:rPr>
        <w:t xml:space="preserve">1. Policy Header</w:t>
      </w:r>
    </w:p>
    <w:tbl>
      <w:tblPr>
        <w:tblStyle w:val="Table29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85.9824046920817"/>
        <w:gridCol w:w="5874.017595307918"/>
        <w:tblGridChange w:id="0">
          <w:tblGrid>
            <w:gridCol w:w="3485.9824046920817"/>
            <w:gridCol w:w="5874.01759530791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bl>
    <w:p w:rsidR="00000000" w:rsidDel="00000000" w:rsidP="00000000" w:rsidRDefault="00000000" w:rsidRPr="00000000" w14:paraId="000024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1h3jsalctefq" w:id="336"/>
      <w:bookmarkEnd w:id="336"/>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4E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Mandates annual budget development, Governing Body approval, and ongoing variance monitoring per 42 CFR § 484.105 (Governing Body financial oversight) and GV-GB-001 §6.2.5.</w:t>
      </w:r>
    </w:p>
    <w:p w:rsidR="00000000" w:rsidDel="00000000" w:rsidP="00000000" w:rsidRDefault="00000000" w:rsidRPr="00000000" w14:paraId="000024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zh4s6b8lsfj" w:id="337"/>
      <w:bookmarkEnd w:id="337"/>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4E4">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CFO shall prepare an annual operating budget for the upcoming fiscal year no later than 60 calendar days before fiscal year start.</w:t>
      </w:r>
    </w:p>
    <w:p w:rsidR="00000000" w:rsidDel="00000000" w:rsidP="00000000" w:rsidRDefault="00000000" w:rsidRPr="00000000" w14:paraId="000024E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budget shall include: projected revenue by payer, projected expenses by category, capital expenditure plan, staffing plan with costs, and projected net operating margin.</w:t>
      </w:r>
    </w:p>
    <w:p w:rsidR="00000000" w:rsidDel="00000000" w:rsidP="00000000" w:rsidRDefault="00000000" w:rsidRPr="00000000" w14:paraId="000024E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Governing Body shall review and approve the budget no later than 30 calendar days before fiscal year start per GV-GB-001 §6.2.5.1.</w:t>
      </w:r>
    </w:p>
    <w:p w:rsidR="00000000" w:rsidDel="00000000" w:rsidP="00000000" w:rsidRDefault="00000000" w:rsidRPr="00000000" w14:paraId="000024E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Monthly variance monitoring: the CFO shall compare actual results to budget monthly and report variances to the Administrator. Variance &gt;10% from budget in any major category triggers corrective action.</w:t>
      </w:r>
    </w:p>
    <w:p w:rsidR="00000000" w:rsidDel="00000000" w:rsidP="00000000" w:rsidRDefault="00000000" w:rsidRPr="00000000" w14:paraId="000024E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Quarterly budget-to-actual reports presented to Governing Body per GV-GB-001 §6.2.5.2.</w:t>
      </w:r>
    </w:p>
    <w:p w:rsidR="00000000" w:rsidDel="00000000" w:rsidP="00000000" w:rsidRDefault="00000000" w:rsidRPr="00000000" w14:paraId="000024E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 A — Annual Budget Template; B — Monthly Variance Report; C — Policy Acknowledgment.</w:t>
      </w:r>
    </w:p>
    <w:p w:rsidR="00000000" w:rsidDel="00000000" w:rsidP="00000000" w:rsidRDefault="00000000" w:rsidRPr="00000000" w14:paraId="00002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9v4rd2iszdbj" w:id="338"/>
      <w:bookmarkEnd w:id="338"/>
      <w:r w:rsidDel="00000000" w:rsidR="00000000" w:rsidRPr="00000000">
        <w:rPr>
          <w:rFonts w:ascii="Roboto" w:cs="Roboto" w:eastAsia="Roboto" w:hAnsi="Roboto"/>
          <w:b w:val="1"/>
          <w:bCs w:val="1"/>
          <w:sz w:val="36"/>
          <w:szCs w:val="36"/>
          <w:rtl w:val="0"/>
        </w:rPr>
        <w:t xml:space="preserve">FN-FP-006 — Supply &amp; Equipment Cost Management</w:t>
      </w:r>
    </w:p>
    <w:p w:rsidR="00000000" w:rsidDel="00000000" w:rsidP="00000000" w:rsidRDefault="00000000" w:rsidRPr="00000000" w14:paraId="000024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5x9w49y68lx" w:id="339"/>
      <w:bookmarkEnd w:id="339"/>
      <w:r w:rsidDel="00000000" w:rsidR="00000000" w:rsidRPr="00000000">
        <w:rPr>
          <w:rFonts w:ascii="Roboto" w:cs="Roboto" w:eastAsia="Roboto" w:hAnsi="Roboto"/>
          <w:b w:val="1"/>
          <w:bCs w:val="1"/>
          <w:sz w:val="30"/>
          <w:szCs w:val="30"/>
          <w:rtl w:val="0"/>
        </w:rPr>
        <w:t xml:space="preserve">1. Policy Header</w:t>
      </w:r>
    </w:p>
    <w:tbl>
      <w:tblPr>
        <w:tblStyle w:val="Table29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7.356828193833"/>
        <w:gridCol w:w="5882.643171806168"/>
        <w:tblGridChange w:id="0">
          <w:tblGrid>
            <w:gridCol w:w="3477.356828193833"/>
            <w:gridCol w:w="5882.64317180616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&amp; Equipment Cost Management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bl>
    <w:p w:rsidR="00000000" w:rsidDel="00000000" w:rsidP="00000000" w:rsidRDefault="00000000" w:rsidRPr="00000000" w14:paraId="000025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wxvc9d6o82l1" w:id="340"/>
      <w:bookmarkEnd w:id="340"/>
      <w:r w:rsidDel="00000000" w:rsidR="00000000" w:rsidRPr="00000000">
        <w:rPr>
          <w:rFonts w:ascii="Roboto" w:cs="Roboto" w:eastAsia="Roboto" w:hAnsi="Roboto"/>
          <w:b w:val="1"/>
          <w:bCs w:val="1"/>
          <w:sz w:val="30"/>
          <w:szCs w:val="30"/>
          <w:rtl w:val="0"/>
        </w:rPr>
        <w:t xml:space="preserve">2–11. Full Policy Content</w:t>
      </w:r>
    </w:p>
    <w:p w:rsidR="00000000" w:rsidDel="00000000" w:rsidP="00000000" w:rsidRDefault="00000000" w:rsidRPr="00000000" w14:paraId="0000250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Establishes procurement standards, cost controls, and inventory management for medical supplies and equipment. Ensures: standardized procurement process; vendor competitive bidding for purchases &gt;$2,500; inventory tracking and waste prevention; equipment maintenance and replacement schedule; annual supply cost analysis; costs aligned with budget per FN-FP-005.</w:t>
      </w:r>
    </w:p>
    <w:p w:rsidR="00000000" w:rsidDel="00000000" w:rsidP="00000000" w:rsidRDefault="00000000" w:rsidRPr="00000000" w14:paraId="000025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Appendices: A — Procurement Authorization Form; B — Inventory Tracking Log; C — Policy Acknowledgment.</w:t>
      </w:r>
    </w:p>
    <w:p w:rsidR="00000000" w:rsidDel="00000000" w:rsidP="00000000" w:rsidRDefault="00000000" w:rsidRPr="00000000" w14:paraId="00002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5v27k2gvp4sw" w:id="341"/>
      <w:bookmarkEnd w:id="341"/>
      <w:r w:rsidDel="00000000" w:rsidR="00000000" w:rsidRPr="00000000">
        <w:rPr>
          <w:rFonts w:ascii="Roboto" w:cs="Roboto" w:eastAsia="Roboto" w:hAnsi="Roboto"/>
          <w:b w:val="1"/>
          <w:bCs w:val="1"/>
          <w:sz w:val="36"/>
          <w:szCs w:val="36"/>
          <w:rtl w:val="0"/>
        </w:rPr>
        <w:t xml:space="preserve">FN-FP-007 — Financial Compliance &amp; Fraud Monitoring Controls</w:t>
      </w:r>
    </w:p>
    <w:p w:rsidR="00000000" w:rsidDel="00000000" w:rsidP="00000000" w:rsidRDefault="00000000" w:rsidRPr="00000000" w14:paraId="00002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pqtqh78tux3" w:id="342"/>
      <w:bookmarkEnd w:id="342"/>
      <w:r w:rsidDel="00000000" w:rsidR="00000000" w:rsidRPr="00000000">
        <w:rPr>
          <w:rFonts w:ascii="Roboto" w:cs="Roboto" w:eastAsia="Roboto" w:hAnsi="Roboto"/>
          <w:b w:val="1"/>
          <w:bCs w:val="1"/>
          <w:sz w:val="30"/>
          <w:szCs w:val="30"/>
          <w:rtl w:val="0"/>
        </w:rPr>
        <w:t xml:space="preserve">1. Policy Header</w:t>
      </w:r>
    </w:p>
    <w:tbl>
      <w:tblPr>
        <w:tblStyle w:val="Table29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76.3049853372434"/>
        <w:gridCol w:w="7383.695014662757"/>
        <w:tblGridChange w:id="0">
          <w:tblGrid>
            <w:gridCol w:w="1976.3049853372434"/>
            <w:gridCol w:w="7383.6950146627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&amp; Fraud Monitoring Controls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 Finance &amp; Revenue Cycle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 — Financial Planning &amp; Performance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Next Review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2026-07-10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Last Reviewed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Approved By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Chair — Care Indeed Home Health Care, Inc.</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Supersedes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 (Initial Version)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 484.100, 31 U.S.C. §§ 3729–3733, 42 U.S.C. § 1320a-7b (AKS), 42 U.S.C. § 1320a-7k(d), OIG Compliance Program Guidance</w:t>
            </w:r>
            <w:r w:rsidDel="00000000" w:rsidR="00000000" w:rsidRPr="00000000">
              <w:rPr>
                <w:rtl w:val="0"/>
              </w:rPr>
            </w:r>
          </w:p>
        </w:tc>
      </w:tr>
    </w:tbl>
    <w:p w:rsidR="00000000" w:rsidDel="00000000" w:rsidP="00000000" w:rsidRDefault="00000000" w:rsidRPr="00000000" w14:paraId="00002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chui4rye300" w:id="343"/>
      <w:bookmarkEnd w:id="343"/>
      <w:r w:rsidDel="00000000" w:rsidR="00000000" w:rsidRPr="00000000">
        <w:rPr>
          <w:rFonts w:ascii="Roboto" w:cs="Roboto" w:eastAsia="Roboto" w:hAnsi="Roboto"/>
          <w:b w:val="1"/>
          <w:bCs w:val="1"/>
          <w:sz w:val="30"/>
          <w:szCs w:val="30"/>
          <w:rtl w:val="0"/>
        </w:rPr>
        <w:t xml:space="preserve">2. Purpose</w:t>
      </w:r>
    </w:p>
    <w:p w:rsidR="00000000" w:rsidDel="00000000" w:rsidP="00000000" w:rsidRDefault="00000000" w:rsidRPr="00000000" w14:paraId="0000253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policy establishes the agency's financial monitoring controls for detecting, preventing, and reporting billing anomalies, fraudulent patterns, and aberrant financial activity. Effective financial fraud monitoring is a core requirement of the OIG Compliance Program Guidance for Home Health Agencies, which mandates that agencies implement internal controls to detect billing irregularities. This policy integrates billing pattern analysis, outlier detection, internal financial audits, and escalation procedures to ensure the agency identifies potential fraud, waste, and abuse at the earliest possible stage.</w:t>
      </w:r>
    </w:p>
    <w:p w:rsidR="00000000" w:rsidDel="00000000" w:rsidP="00000000" w:rsidRDefault="00000000" w:rsidRPr="00000000" w14:paraId="00002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fytliw29oafd" w:id="344"/>
      <w:bookmarkEnd w:id="344"/>
      <w:r w:rsidDel="00000000" w:rsidR="00000000" w:rsidRPr="00000000">
        <w:rPr>
          <w:rFonts w:ascii="Roboto" w:cs="Roboto" w:eastAsia="Roboto" w:hAnsi="Roboto"/>
          <w:b w:val="1"/>
          <w:bCs w:val="1"/>
          <w:sz w:val="30"/>
          <w:szCs w:val="30"/>
          <w:rtl w:val="0"/>
        </w:rPr>
        <w:t xml:space="preserve">3. Scope</w:t>
      </w:r>
    </w:p>
    <w:p w:rsidR="00000000" w:rsidDel="00000000" w:rsidP="00000000" w:rsidRDefault="00000000" w:rsidRPr="00000000" w14:paraId="0000253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CFO / Revenue Cycle Director, Compliance Officer, Administrator, billing coordinators, certified coders, QAPI Coordinator.</w:t>
      </w:r>
    </w:p>
    <w:p w:rsidR="00000000" w:rsidDel="00000000" w:rsidP="00000000" w:rsidRDefault="00000000" w:rsidRPr="00000000" w14:paraId="00002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8loqn951e2g" w:id="345"/>
      <w:bookmarkEnd w:id="345"/>
      <w:r w:rsidDel="00000000" w:rsidR="00000000" w:rsidRPr="00000000">
        <w:rPr>
          <w:rFonts w:ascii="Roboto" w:cs="Roboto" w:eastAsia="Roboto" w:hAnsi="Roboto"/>
          <w:b w:val="1"/>
          <w:bCs w:val="1"/>
          <w:sz w:val="30"/>
          <w:szCs w:val="30"/>
          <w:rtl w:val="0"/>
        </w:rPr>
        <w:t xml:space="preserve">4. Policy Statements</w:t>
      </w:r>
    </w:p>
    <w:p w:rsidR="00000000" w:rsidDel="00000000" w:rsidP="00000000" w:rsidRDefault="00000000" w:rsidRPr="00000000" w14:paraId="00002536">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4.1 The agency shall maintain a financial fraud monitoring program that includes: (a) monthly billing pattern analysis; (b) outlier detection for utilization, coding, and payment patterns; (c) quarterly internal financial audits; (d) integration with the corporate compliance program (CO-CP-001) and FWA prevention program (CO-FA-003).</w:t>
      </w:r>
    </w:p>
    <w:p w:rsidR="00000000" w:rsidDel="00000000" w:rsidP="00000000" w:rsidRDefault="00000000" w:rsidRPr="00000000" w14:paraId="0000253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The Revenue Cycle Director and Compliance Officer shall jointly conduct monthly billing pattern analysis comparing agency metrics against national and state benchmarks.</w:t>
      </w:r>
    </w:p>
    <w:p w:rsidR="00000000" w:rsidDel="00000000" w:rsidP="00000000" w:rsidRDefault="00000000" w:rsidRPr="00000000" w14:paraId="0000253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4.3 The following billing patterns shall be monitored as potential fraud/abuse indicators:</w:t>
      </w:r>
    </w:p>
    <w:tbl>
      <w:tblPr>
        <w:tblStyle w:val="Table30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70.3812316715544"/>
        <w:gridCol w:w="2525.2785923753668"/>
        <w:gridCol w:w="4364.340175953079"/>
        <w:tblGridChange w:id="0">
          <w:tblGrid>
            <w:gridCol w:w="2470.3812316715544"/>
            <w:gridCol w:w="2525.2785923753668"/>
            <w:gridCol w:w="4364.3401759530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Monitoring 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 Threshold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Average visits per episode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avg vs. national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&gt;20% above national average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case-mix 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avg vs. national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&gt;15% above national average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rate vs. national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Significantly below national average (may indicate visit padding)</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utilization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episodes with therapy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&gt;20% above national average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Diagnosis coding concentration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10 diagnoses % of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Unusual concentration in high-paying clinical groups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Admission source distribution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Institutional vs. community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 deviation from regional norms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source concentration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from single referral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&gt;40% from any single source (AKS indicator)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length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days on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&gt;20% above national average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productivity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Visits per clinician per 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&gt;8 visits/day (productivity may affect quality)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Staff-to-patient ratio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Clinician caseload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Unusual ratios</w:t>
            </w:r>
            <w:r w:rsidDel="00000000" w:rsidR="00000000" w:rsidRPr="00000000">
              <w:rPr>
                <w:rtl w:val="0"/>
              </w:rPr>
            </w:r>
          </w:p>
        </w:tc>
      </w:tr>
    </w:tbl>
    <w:p w:rsidR="00000000" w:rsidDel="00000000" w:rsidP="00000000" w:rsidRDefault="00000000" w:rsidRPr="00000000" w14:paraId="0000255A">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4.4 Quarterly internal financial audits shall include: (a) sample of claims tested for documentation support; (b) referral relationship financial analysis (AKS screening per CO-FA-001); (c) clinician productivity analysis; (d) cost report accuracy review.</w:t>
      </w:r>
    </w:p>
    <w:p w:rsidR="00000000" w:rsidDel="00000000" w:rsidP="00000000" w:rsidRDefault="00000000" w:rsidRPr="00000000" w14:paraId="0000255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4.5 Any billing pattern or financial anomaly that may indicate fraud, abuse, or systematic improper billing shall be reported to the Compliance Officer within 24 hours for investigation per CO-CP-007.</w:t>
      </w:r>
    </w:p>
    <w:p w:rsidR="00000000" w:rsidDel="00000000" w:rsidP="00000000" w:rsidRDefault="00000000" w:rsidRPr="00000000" w14:paraId="0000255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4.6 Financial monitoring results shall be reported to the CFO monthly, the Compliance Officer monthly, and the Governing Body quarterly.</w:t>
      </w:r>
    </w:p>
    <w:p w:rsidR="00000000" w:rsidDel="00000000" w:rsidP="00000000" w:rsidRDefault="00000000" w:rsidRPr="00000000" w14:paraId="00002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37osbciuf9l4" w:id="346"/>
      <w:bookmarkEnd w:id="346"/>
      <w:r w:rsidDel="00000000" w:rsidR="00000000" w:rsidRPr="00000000">
        <w:rPr>
          <w:rFonts w:ascii="Roboto" w:cs="Roboto" w:eastAsia="Roboto" w:hAnsi="Roboto"/>
          <w:b w:val="1"/>
          <w:bCs w:val="1"/>
          <w:sz w:val="30"/>
          <w:szCs w:val="30"/>
          <w:rtl w:val="0"/>
        </w:rPr>
        <w:t xml:space="preserve">6. Procedures</w:t>
      </w:r>
    </w:p>
    <w:p w:rsidR="00000000" w:rsidDel="00000000" w:rsidP="00000000" w:rsidRDefault="00000000" w:rsidRPr="00000000" w14:paraId="000025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j17q6ha1e7k7" w:id="347"/>
      <w:bookmarkEnd w:id="347"/>
      <w:r w:rsidDel="00000000" w:rsidR="00000000" w:rsidRPr="00000000">
        <w:rPr>
          <w:rFonts w:ascii="Roboto" w:cs="Roboto" w:eastAsia="Roboto" w:hAnsi="Roboto"/>
          <w:b w:val="1"/>
          <w:bCs w:val="1"/>
          <w:color w:val="000000"/>
          <w:sz w:val="27"/>
          <w:szCs w:val="27"/>
          <w:rtl w:val="0"/>
        </w:rPr>
        <w:t xml:space="preserve">6.1 Monthly Billing Pattern Analysis</w:t>
      </w:r>
    </w:p>
    <w:tbl>
      <w:tblPr>
        <w:tblStyle w:val="Table30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1.1143695014663"/>
        <w:gridCol w:w="4597.653958944282"/>
        <w:gridCol w:w="2250.7917888563047"/>
        <w:gridCol w:w="1770.439882697947"/>
        <w:tblGridChange w:id="0">
          <w:tblGrid>
            <w:gridCol w:w="741.1143695014663"/>
            <w:gridCol w:w="4597.653958944282"/>
            <w:gridCol w:w="2250.7917888563047"/>
            <w:gridCol w:w="1770.43988269794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Revenue Cycle Director shall produce the Monthly Financial Monitoring Report (Appendix A) comparing agency billing patterns against CMS benchmarks and prior periods.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 by 20th of following month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 Compliance Officer shall review the report for patterns indicating potential FWA.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5 business days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Any indicator exceeding its trigger threshold shall be flagged for investigation. The investigation shall determine whether the pattern reflects: (a) legitimate clinical/operational factors; (b) data/system error; (c) potential inappropriate billing or fraud.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 of identification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findings shall be documented. If the pattern cannot be explained by legitimate factors, escalate per §6.3.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Upon investigation completion</w:t>
            </w:r>
            <w:r w:rsidDel="00000000" w:rsidR="00000000" w:rsidRPr="00000000">
              <w:rPr>
                <w:rtl w:val="0"/>
              </w:rPr>
            </w:r>
          </w:p>
        </w:tc>
      </w:tr>
    </w:tbl>
    <w:p w:rsidR="00000000" w:rsidDel="00000000" w:rsidP="00000000" w:rsidRDefault="00000000" w:rsidRPr="00000000" w14:paraId="000025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64l4tnxsfcg" w:id="348"/>
      <w:bookmarkEnd w:id="348"/>
      <w:r w:rsidDel="00000000" w:rsidR="00000000" w:rsidRPr="00000000">
        <w:rPr>
          <w:rFonts w:ascii="Roboto" w:cs="Roboto" w:eastAsia="Roboto" w:hAnsi="Roboto"/>
          <w:b w:val="1"/>
          <w:bCs w:val="1"/>
          <w:color w:val="000000"/>
          <w:sz w:val="27"/>
          <w:szCs w:val="27"/>
          <w:rtl w:val="0"/>
        </w:rPr>
        <w:t xml:space="preserve">6.2 Quarterly Internal Financial Audit</w:t>
      </w:r>
    </w:p>
    <w:tbl>
      <w:tblPr>
        <w:tblStyle w:val="Table30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2.2026431718062"/>
        <w:gridCol w:w="5002.995594713656"/>
        <w:gridCol w:w="1951.7180616740088"/>
        <w:gridCol w:w="1663.083700440529"/>
        <w:tblGridChange w:id="0">
          <w:tblGrid>
            <w:gridCol w:w="742.2026431718062"/>
            <w:gridCol w:w="5002.995594713656"/>
            <w:gridCol w:w="1951.7180616740088"/>
            <w:gridCol w:w="1663.08370044052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Select audit sample: minimum 5% of claims billed in the quarter (minimum 15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 each sampled claim: (a) verify all services billed were actually rendered; (b) verify documentation supports all billed services; (c) verify coding accuracy per FN-CM-001/002; (d) verify PDGM classification accuracy; (e) verify physician certification on file; (f) verify no duplicate billing.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Analyze referral source financial data for AKS risk per CO-FA-001: (a) identify all referral sources; (b) review any financial arrangements with referral sources; (c) flag any referral source accounting for &gt;40% of admissions.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During audit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 findings in the Quarterly Financial Audit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 of quarter end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6.2.5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results to CFO, Compliance Officer, and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w:t>
            </w:r>
            <w:r w:rsidDel="00000000" w:rsidR="00000000" w:rsidRPr="00000000">
              <w:rPr>
                <w:rtl w:val="0"/>
              </w:rPr>
            </w:r>
          </w:p>
        </w:tc>
      </w:tr>
    </w:tbl>
    <w:p w:rsidR="00000000" w:rsidDel="00000000" w:rsidP="00000000" w:rsidRDefault="00000000" w:rsidRPr="00000000" w14:paraId="000025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meyz6taje39" w:id="349"/>
      <w:bookmarkEnd w:id="349"/>
      <w:r w:rsidDel="00000000" w:rsidR="00000000" w:rsidRPr="00000000">
        <w:rPr>
          <w:rFonts w:ascii="Roboto" w:cs="Roboto" w:eastAsia="Roboto" w:hAnsi="Roboto"/>
          <w:b w:val="1"/>
          <w:bCs w:val="1"/>
          <w:color w:val="000000"/>
          <w:sz w:val="27"/>
          <w:szCs w:val="27"/>
          <w:rtl w:val="0"/>
        </w:rPr>
        <w:t xml:space="preserve">6.3 Escalation Matrix</w:t>
      </w:r>
    </w:p>
    <w:tbl>
      <w:tblPr>
        <w:tblStyle w:val="Table30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719.2961876832846"/>
        <w:gridCol w:w="3760.4692082111433"/>
        <w:gridCol w:w="1880.2346041055716"/>
        <w:tblGridChange w:id="0">
          <w:tblGrid>
            <w:gridCol w:w="3719.2961876832846"/>
            <w:gridCol w:w="3760.4692082111433"/>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Condition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Escalation Path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Timeframe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pattern exceeds trigger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 and Compliance Officer investigate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14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Pattern cannot be explained by legitimate factors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initiates investigation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7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fraud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Administrator, CFO,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relationship with financial arrangement flagged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and legal counsel review per 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30 calendar days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audit reveals claim not supported by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evaluates for overpayment per 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Within 24 hours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requires briefing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presents at next quarterly meeting or special meeting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 GV-GB-001</w:t>
            </w:r>
            <w:r w:rsidDel="00000000" w:rsidR="00000000" w:rsidRPr="00000000">
              <w:rPr>
                <w:rtl w:val="0"/>
              </w:rPr>
            </w:r>
          </w:p>
        </w:tc>
      </w:tr>
    </w:tbl>
    <w:p w:rsidR="00000000" w:rsidDel="00000000" w:rsidP="00000000" w:rsidRDefault="00000000" w:rsidRPr="00000000" w14:paraId="00002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cq17cxmrkph" w:id="350"/>
      <w:bookmarkEnd w:id="350"/>
      <w:r w:rsidDel="00000000" w:rsidR="00000000" w:rsidRPr="00000000">
        <w:rPr>
          <w:rFonts w:ascii="Roboto" w:cs="Roboto" w:eastAsia="Roboto" w:hAnsi="Roboto"/>
          <w:b w:val="1"/>
          <w:bCs w:val="1"/>
          <w:sz w:val="30"/>
          <w:szCs w:val="30"/>
          <w:rtl w:val="0"/>
        </w:rPr>
        <w:t xml:space="preserve">7. Documentation Requirements</w:t>
      </w:r>
    </w:p>
    <w:tbl>
      <w:tblPr>
        <w:tblStyle w:val="Table30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1.1859443631038"/>
        <w:gridCol w:w="2151.566617862372"/>
        <w:gridCol w:w="1959.7071742313324"/>
        <w:gridCol w:w="2137.8623718887266"/>
        <w:gridCol w:w="1219.6778916544656"/>
        <w:tblGridChange w:id="0">
          <w:tblGrid>
            <w:gridCol w:w="1891.1859443631038"/>
            <w:gridCol w:w="2151.566617862372"/>
            <w:gridCol w:w="1959.7071742313324"/>
            <w:gridCol w:w="2137.8623718887266"/>
            <w:gridCol w:w="1219.67789165446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Document / Record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Responsible Party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Location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Retention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Financial Monitoring Report (Appendix 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Financial/compliance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Financial Audit Report (Appendix 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Compliance/financial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files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documentation per 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file (may be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years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Signed Appendix 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years</w:t>
            </w:r>
            <w:r w:rsidDel="00000000" w:rsidR="00000000" w:rsidRPr="00000000">
              <w:rPr>
                <w:rtl w:val="0"/>
              </w:rPr>
            </w:r>
          </w:p>
        </w:tc>
      </w:tr>
    </w:tbl>
    <w:p w:rsidR="00000000" w:rsidDel="00000000" w:rsidP="00000000" w:rsidRDefault="00000000" w:rsidRPr="00000000" w14:paraId="00002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iyd540isjkyn" w:id="351"/>
      <w:bookmarkEnd w:id="351"/>
      <w:r w:rsidDel="00000000" w:rsidR="00000000" w:rsidRPr="00000000">
        <w:rPr>
          <w:rFonts w:ascii="Roboto" w:cs="Roboto" w:eastAsia="Roboto" w:hAnsi="Roboto"/>
          <w:b w:val="1"/>
          <w:bCs w:val="1"/>
          <w:sz w:val="30"/>
          <w:szCs w:val="30"/>
          <w:rtl w:val="0"/>
        </w:rPr>
        <w:t xml:space="preserve">8. Compliance Monitoring</w:t>
      </w:r>
    </w:p>
    <w:tbl>
      <w:tblPr>
        <w:tblStyle w:val="Table30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91.7888563049855"/>
        <w:gridCol w:w="2758.5923753665693"/>
        <w:gridCol w:w="2209.6187683284456"/>
        <w:tblGridChange w:id="0">
          <w:tblGrid>
            <w:gridCol w:w="4391.7888563049855"/>
            <w:gridCol w:w="2758.5923753665693"/>
            <w:gridCol w:w="2209.61876832844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Compliance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Measurement Method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Acceptable Standard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Monthly financial monitoring report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(12 per year)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financial audit completed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Report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 (4 per year)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flagged patterns investigated within 14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Potential fraud escalated within 24 hours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Investigation timeline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monitoring results reported to Governing Body quarterly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 minutes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 undetected systematic billing anomalies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and monitoring outcomes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Zero</w:t>
            </w:r>
            <w:r w:rsidDel="00000000" w:rsidR="00000000" w:rsidRPr="00000000">
              <w:rPr>
                <w:rtl w:val="0"/>
              </w:rPr>
            </w:r>
          </w:p>
        </w:tc>
      </w:tr>
    </w:tbl>
    <w:p w:rsidR="00000000" w:rsidDel="00000000" w:rsidP="00000000" w:rsidRDefault="00000000" w:rsidRPr="00000000" w14:paraId="000025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9mr6uerkbaaj" w:id="352"/>
      <w:bookmarkEnd w:id="352"/>
      <w:r w:rsidDel="00000000" w:rsidR="00000000" w:rsidRPr="00000000">
        <w:rPr>
          <w:rFonts w:ascii="Roboto" w:cs="Roboto" w:eastAsia="Roboto" w:hAnsi="Roboto"/>
          <w:b w:val="1"/>
          <w:bCs w:val="1"/>
          <w:sz w:val="30"/>
          <w:szCs w:val="30"/>
          <w:rtl w:val="0"/>
        </w:rPr>
        <w:t xml:space="preserve">9. References</w:t>
      </w:r>
    </w:p>
    <w:p w:rsidR="00000000" w:rsidDel="00000000" w:rsidP="00000000" w:rsidRDefault="00000000" w:rsidRPr="00000000" w14:paraId="000025D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42 CFR § 484.100, 31 U.S.C. §§ 3729–3733 (FCA), 42 U.S.C. § 1320a-7b (AKS), OIG Compliance Program Guidance.</w:t>
      </w:r>
    </w:p>
    <w:p w:rsidR="00000000" w:rsidDel="00000000" w:rsidP="00000000" w:rsidRDefault="00000000" w:rsidRPr="00000000" w14:paraId="000025D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Cross-referenced: FN-BC-001–007, FN-CM-001–005, FN-FP-001–006, CO-CP-001, CO-CP-007, CO-FA-001, CO-FA-002, CO-FA-003, FN-BC-004, QA-PI-002, GV-GB-001, EN-TG-001.</w:t>
      </w:r>
    </w:p>
    <w:p w:rsidR="00000000" w:rsidDel="00000000" w:rsidP="00000000" w:rsidRDefault="00000000" w:rsidRPr="00000000" w14:paraId="00002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8manrzphje4a" w:id="353"/>
      <w:bookmarkEnd w:id="353"/>
      <w:r w:rsidDel="00000000" w:rsidR="00000000" w:rsidRPr="00000000">
        <w:rPr>
          <w:rFonts w:ascii="Roboto" w:cs="Roboto" w:eastAsia="Roboto" w:hAnsi="Roboto"/>
          <w:b w:val="1"/>
          <w:bCs w:val="1"/>
          <w:sz w:val="30"/>
          <w:szCs w:val="30"/>
          <w:rtl w:val="0"/>
        </w:rPr>
        <w:t xml:space="preserve">10–11. Training and Version Control</w:t>
      </w:r>
    </w:p>
    <w:p w:rsidR="00000000" w:rsidDel="00000000" w:rsidP="00000000" w:rsidRDefault="00000000" w:rsidRPr="00000000" w14:paraId="000025D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Per standard format. Annual training on financial monitoring, FWA indicators, reporting obligations. Appendix C acknowledgment. EN-LC-001 version control.</w:t>
      </w:r>
    </w:p>
    <w:p w:rsidR="00000000" w:rsidDel="00000000" w:rsidP="00000000" w:rsidRDefault="00000000" w:rsidRPr="00000000" w14:paraId="00002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hvlw0wakrh6" w:id="354"/>
      <w:bookmarkEnd w:id="354"/>
      <w:r w:rsidDel="00000000" w:rsidR="00000000" w:rsidRPr="00000000">
        <w:rPr>
          <w:rFonts w:ascii="Roboto" w:cs="Roboto" w:eastAsia="Roboto" w:hAnsi="Roboto"/>
          <w:b w:val="1"/>
          <w:bCs w:val="1"/>
          <w:sz w:val="30"/>
          <w:szCs w:val="30"/>
          <w:rtl w:val="0"/>
        </w:rPr>
        <w:t xml:space="preserve">Appendix A — Monthly Financial Monitoring Report</w:t>
      </w:r>
    </w:p>
    <w:p w:rsidR="00000000" w:rsidDel="00000000" w:rsidP="00000000" w:rsidRDefault="00000000" w:rsidRPr="00000000" w14:paraId="000025D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Monthly Financial Monitoring Report Policy Reference: FN-FP-007 | Version: 6.0 | Effective: 2025-07-10</w:t>
      </w:r>
    </w:p>
    <w:p w:rsidR="00000000" w:rsidDel="00000000" w:rsidP="00000000" w:rsidRDefault="00000000" w:rsidRPr="00000000" w14:paraId="000025D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Month/Year: _____________ Prepared By: _____________ Date: _____________</w:t>
      </w:r>
    </w:p>
    <w:tbl>
      <w:tblPr>
        <w:tblStyle w:val="Table30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9.5049504950496"/>
        <w:gridCol w:w="1560"/>
        <w:gridCol w:w="1606.3366336633662"/>
        <w:gridCol w:w="1274.2574257425742"/>
        <w:gridCol w:w="1536.8316831683169"/>
        <w:gridCol w:w="803.1683168316831"/>
        <w:gridCol w:w="1088.9108910891089"/>
        <w:gridCol w:w="640.990099009901"/>
        <w:tblGridChange w:id="0">
          <w:tblGrid>
            <w:gridCol w:w="849.5049504950496"/>
            <w:gridCol w:w="1560"/>
            <w:gridCol w:w="1606.3366336633662"/>
            <w:gridCol w:w="1274.2574257425742"/>
            <w:gridCol w:w="1536.8316831683169"/>
            <w:gridCol w:w="803.1683168316831"/>
            <w:gridCol w:w="1088.9108910891089"/>
            <w:gridCol w:w="640.9900990099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Value (This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Value (Prior Month)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Agency 3-Month Avg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National/State Benchmark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Deviation %</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 Threshold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Flagged?</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visits per 30-day period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&gt;20% above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E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PDGM case-mix weight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&gt;15% above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Significantly below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5F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Therapy utilization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&gt;20% above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3 diagnosis concentration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Unusual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0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Institutional admission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Significant deviation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Top referral source concentration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&gt;40% from single source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days on service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&gt;20% above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Avg clinician visits/day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A">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&gt;8/day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Denial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Clean claim rate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&lt;95%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3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Days in A/R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1">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&gt;60 days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r>
    </w:tbl>
    <w:p w:rsidR="00000000" w:rsidDel="00000000" w:rsidP="00000000" w:rsidRDefault="00000000" w:rsidRPr="00000000" w14:paraId="0000264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Flagged Indicators Investigation:</w:t>
      </w:r>
    </w:p>
    <w:tbl>
      <w:tblPr>
        <w:tblStyle w:val="Table30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35190615835774"/>
        <w:gridCol w:w="2017.4780058651027"/>
        <w:gridCol w:w="2360.5865102639295"/>
        <w:gridCol w:w="2621.348973607038"/>
        <w:gridCol w:w="1880.2346041055716"/>
        <w:tblGridChange w:id="0">
          <w:tblGrid>
            <w:gridCol w:w="480.35190615835774"/>
            <w:gridCol w:w="2017.4780058651027"/>
            <w:gridCol w:w="2360.5865102639295"/>
            <w:gridCol w:w="2621.348973607038"/>
            <w:gridCol w:w="1880.234604105571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Flagged Indicator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Investigation 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Legitimate Explanation?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4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0">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2">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4">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7">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658">
      <w:pPr>
        <w:rPr>
          <w:rFonts w:ascii="Roboto" w:cs="Roboto" w:eastAsia="Roboto" w:hAnsi="Roboto"/>
          <w:sz w:val="21"/>
          <w:szCs w:val="21"/>
        </w:rPr>
      </w:pPr>
      <w:r w:rsidDel="00000000" w:rsidR="00000000" w:rsidRPr="00000000">
        <w:rPr>
          <w:rtl w:val="0"/>
        </w:rPr>
      </w:r>
    </w:p>
    <w:tbl>
      <w:tblPr>
        <w:tblStyle w:val="Table30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62.4046920821115"/>
        <w:gridCol w:w="3650.674486803519"/>
        <w:gridCol w:w="1646.9208211143696"/>
        <w:tblGridChange w:id="0">
          <w:tblGrid>
            <w:gridCol w:w="4062.4046920821115"/>
            <w:gridCol w:w="3650.674486803519"/>
            <w:gridCol w:w="1646.92082111436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2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lai7ea08s0w" w:id="355"/>
      <w:bookmarkEnd w:id="355"/>
      <w:r w:rsidDel="00000000" w:rsidR="00000000" w:rsidRPr="00000000">
        <w:rPr>
          <w:rFonts w:ascii="Roboto" w:cs="Roboto" w:eastAsia="Roboto" w:hAnsi="Roboto"/>
          <w:b w:val="1"/>
          <w:bCs w:val="1"/>
          <w:sz w:val="30"/>
          <w:szCs w:val="30"/>
          <w:rtl w:val="0"/>
        </w:rPr>
        <w:t xml:space="preserve">Appendix B — Quarterly Financial Audit Report</w:t>
      </w:r>
    </w:p>
    <w:p w:rsidR="00000000" w:rsidDel="00000000" w:rsidP="00000000" w:rsidRDefault="00000000" w:rsidRPr="00000000" w14:paraId="0000266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CARE INDEED HOME HEALTH CARE, INC. Quarterly Internal Financial Audit Report Policy Reference: FN-FP-007 | Version: 6.0 | Effective: 2025-07-10</w:t>
      </w:r>
    </w:p>
    <w:p w:rsidR="00000000" w:rsidDel="00000000" w:rsidP="00000000" w:rsidRDefault="00000000" w:rsidRPr="00000000" w14:paraId="00002668">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Quarter: ☐ Q1 ☐ Q2 ☐ Q3 ☐ Q4 Year: _________ Audit Lead: _____________ Date: _____________</w:t>
      </w:r>
    </w:p>
    <w:p w:rsidR="00000000" w:rsidDel="00000000" w:rsidP="00000000" w:rsidRDefault="00000000" w:rsidRPr="00000000" w14:paraId="0000266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1 — CLAIMS AUDIT</w:t>
      </w:r>
    </w:p>
    <w:tbl>
      <w:tblPr>
        <w:tblStyle w:val="Table30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42.463343108504"/>
        <w:gridCol w:w="1317.5366568914956"/>
        <w:tblGridChange w:id="0">
          <w:tblGrid>
            <w:gridCol w:w="8042.463343108504"/>
            <w:gridCol w:w="1317.536656891495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Metric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Claims Billed in Quarter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D">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E">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Sample Size (≥5%, min 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6F">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with all services verified as rendered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with documentation supporting all billed services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with coding accuracy verified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with physician certification on file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Duplicate billing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9">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Overpayments identified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267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2 — REFERRAL SOURCE ANALYSIS</w:t>
      </w:r>
    </w:p>
    <w:tbl>
      <w:tblPr>
        <w:tblStyle w:val="Table31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70.2978723404253"/>
        <w:gridCol w:w="1327.6595744680849"/>
        <w:gridCol w:w="1208.1702127659573"/>
        <w:gridCol w:w="2389.787234042553"/>
        <w:gridCol w:w="2164.0851063829787"/>
        <w:tblGridChange w:id="0">
          <w:tblGrid>
            <w:gridCol w:w="2270.2978723404253"/>
            <w:gridCol w:w="1327.6595744680849"/>
            <w:gridCol w:w="1208.1702127659573"/>
            <w:gridCol w:w="2389.787234042553"/>
            <w:gridCol w:w="2164.08510638297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Top 5 Referral 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Admissions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Financial Arrangement?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AKS Risk Assessment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8">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8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2">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7">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☐Y ☐N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9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w:t>
            </w:r>
            <w:r w:rsidDel="00000000" w:rsidR="00000000" w:rsidRPr="00000000">
              <w:rPr>
                <w:rtl w:val="0"/>
              </w:rPr>
            </w:r>
          </w:p>
        </w:tc>
      </w:tr>
    </w:tbl>
    <w:p w:rsidR="00000000" w:rsidDel="00000000" w:rsidP="00000000" w:rsidRDefault="00000000" w:rsidRPr="00000000" w14:paraId="0000269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3 — FINDINGS AND ACTIONS</w:t>
      </w:r>
    </w:p>
    <w:tbl>
      <w:tblPr>
        <w:tblStyle w:val="Table311"/>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4.07624633431084"/>
        <w:gridCol w:w="1111.6715542521993"/>
        <w:gridCol w:w="3499.706744868035"/>
        <w:gridCol w:w="1976.3049853372434"/>
        <w:gridCol w:w="1029.3255131964809"/>
        <w:gridCol w:w="1248.9149560117303"/>
        <w:tblGridChange w:id="0">
          <w:tblGrid>
            <w:gridCol w:w="494.07624633431084"/>
            <w:gridCol w:w="1111.6715542521993"/>
            <w:gridCol w:w="3499.706744868035"/>
            <w:gridCol w:w="1976.3049853372434"/>
            <w:gridCol w:w="1029.3255131964809"/>
            <w:gridCol w:w="1248.91495601173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Finding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Risk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 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Deadline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3">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5">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6">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7">
            <w:pPr>
              <w:spacing w:after="220" w:before="220" w:line="342.8568" w:lineRule="auto"/>
              <w:rPr>
                <w:rFonts w:ascii="Roboto" w:cs="Roboto" w:eastAsia="Roboto" w:hAnsi="Roboto"/>
                <w:sz w:val="21"/>
                <w:szCs w:val="21"/>
              </w:rPr>
            </w:pP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☐Low ☐Medium ☐High ☐Critical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B">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C">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AD">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26A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SECTION 4 — CERTIFICATION</w:t>
      </w:r>
    </w:p>
    <w:tbl>
      <w:tblPr>
        <w:tblStyle w:val="Table3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31.0850439882697"/>
        <w:gridCol w:w="4076.1290322580644"/>
        <w:gridCol w:w="1852.7859237536657"/>
        <w:tblGridChange w:id="0">
          <w:tblGrid>
            <w:gridCol w:w="3431.0850439882697"/>
            <w:gridCol w:w="4076.1290322580644"/>
            <w:gridCol w:w="1852.785923753665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AF">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Signature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Date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Lead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_________________________</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_________</w:t>
            </w:r>
            <w:r w:rsidDel="00000000" w:rsidR="00000000" w:rsidRPr="00000000">
              <w:rPr>
                <w:rtl w:val="0"/>
              </w:rPr>
            </w:r>
          </w:p>
        </w:tc>
      </w:tr>
    </w:tbl>
    <w:p w:rsidR="00000000" w:rsidDel="00000000" w:rsidP="00000000" w:rsidRDefault="00000000" w:rsidRPr="00000000" w14:paraId="000026B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Arial Unicode MS" w:cs="Arial Unicode MS" w:eastAsia="Arial Unicode MS" w:hAnsi="Arial Unicode MS"/>
          <w:rtl w:val="0"/>
        </w:rPr>
        <w:t xml:space="preserve">Governing Body Reported: ☐ Yes Quarter: _________ QAPI Reported: ☐ Yes Date: _________</w:t>
      </w:r>
    </w:p>
    <w:p w:rsidR="00000000" w:rsidDel="00000000" w:rsidP="00000000" w:rsidRDefault="00000000" w:rsidRPr="00000000" w14:paraId="00002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2p0jlwfalo1" w:id="356"/>
      <w:bookmarkEnd w:id="356"/>
      <w:r w:rsidDel="00000000" w:rsidR="00000000" w:rsidRPr="00000000">
        <w:rPr>
          <w:rFonts w:ascii="Roboto" w:cs="Roboto" w:eastAsia="Roboto" w:hAnsi="Roboto"/>
          <w:b w:val="1"/>
          <w:bCs w:val="1"/>
          <w:sz w:val="30"/>
          <w:szCs w:val="30"/>
          <w:rtl w:val="0"/>
        </w:rPr>
        <w:t xml:space="preserve">Appendix C — Policy Acknowledgment Form</w:t>
      </w:r>
    </w:p>
    <w:p w:rsidR="00000000" w:rsidDel="00000000" w:rsidP="00000000" w:rsidRDefault="00000000" w:rsidRPr="00000000" w14:paraId="000026B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(Standard format — FN-FP-007 specific)</w:t>
      </w:r>
    </w:p>
    <w:p w:rsidR="00000000" w:rsidDel="00000000" w:rsidP="00000000" w:rsidRDefault="00000000" w:rsidRPr="00000000" w14:paraId="000026B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aoyzuhqmb2bj" w:id="357"/>
      <w:bookmarkEnd w:id="357"/>
      <w:r w:rsidDel="00000000" w:rsidR="00000000" w:rsidRPr="00000000">
        <w:rPr>
          <w:rFonts w:ascii="Roboto" w:cs="Roboto" w:eastAsia="Roboto" w:hAnsi="Roboto"/>
          <w:b w:val="1"/>
          <w:bCs w:val="1"/>
          <w:sz w:val="36"/>
          <w:szCs w:val="36"/>
          <w:rtl w:val="0"/>
        </w:rPr>
        <w:t xml:space="preserve">COMPLETE FN DOMAIN SUMMARY</w:t>
      </w:r>
    </w:p>
    <w:p w:rsidR="00000000" w:rsidDel="00000000" w:rsidP="00000000" w:rsidRDefault="00000000" w:rsidRPr="00000000" w14:paraId="000026C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jo3thb5uwrg" w:id="358"/>
      <w:bookmarkEnd w:id="358"/>
      <w:r w:rsidDel="00000000" w:rsidR="00000000" w:rsidRPr="00000000">
        <w:rPr>
          <w:rFonts w:ascii="Roboto" w:cs="Roboto" w:eastAsia="Roboto" w:hAnsi="Roboto"/>
          <w:b w:val="1"/>
          <w:bCs w:val="1"/>
          <w:sz w:val="30"/>
          <w:szCs w:val="30"/>
          <w:rtl w:val="0"/>
        </w:rPr>
        <w:t xml:space="preserve">All 19 FN Policies — Status</w:t>
      </w:r>
    </w:p>
    <w:tbl>
      <w:tblPr>
        <w:tblStyle w:val="Table3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48.9736070381232"/>
        <w:gridCol w:w="1262.6392961876834"/>
        <w:gridCol w:w="3595.7771260997065"/>
        <w:gridCol w:w="3952.6099706744867"/>
        <w:tblGridChange w:id="0">
          <w:tblGrid>
            <w:gridCol w:w="548.9736070381232"/>
            <w:gridCol w:w="1262.6392961876834"/>
            <w:gridCol w:w="3595.7771260997065"/>
            <w:gridCol w:w="3952.60997067448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&amp; Claims Submission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(original attachment)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Claims Denial Management &amp; Appeals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(original attachment)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Billing &amp; Financial Responsibility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(original attachment)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Identification &amp; Refund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(completed in prior message +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Pre-Claim Review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(prior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RAP/NOA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(prior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FN-BC-007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Payment &amp; Reimbursement Reconciliation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 Classification &amp; Coding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Standards &amp; Accuracy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Medical Necessity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Episode Management &amp; Authorization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FN-CM-005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LUPA Prevention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Payer Contract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Charge Capture &amp; Fee Schedule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Performance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Bad Debt &amp; Charity Care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Budget &amp; Financial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Supply &amp; Equipment Cost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FN-FP-007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Compliance &amp; Fraud Monitoring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Complete (this message)</w:t>
            </w:r>
            <w:r w:rsidDel="00000000" w:rsidR="00000000" w:rsidRPr="00000000">
              <w:rPr>
                <w:rtl w:val="0"/>
              </w:rPr>
            </w:r>
          </w:p>
        </w:tc>
      </w:tr>
    </w:tbl>
    <w:p w:rsidR="00000000" w:rsidDel="00000000" w:rsidP="00000000" w:rsidRDefault="00000000" w:rsidRPr="00000000" w14:paraId="000027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agpqwei2rci" w:id="359"/>
      <w:bookmarkEnd w:id="359"/>
      <w:r w:rsidDel="00000000" w:rsidR="00000000" w:rsidRPr="00000000">
        <w:rPr>
          <w:rFonts w:ascii="Roboto" w:cs="Roboto" w:eastAsia="Roboto" w:hAnsi="Roboto"/>
          <w:b w:val="1"/>
          <w:bCs w:val="1"/>
          <w:sz w:val="30"/>
          <w:szCs w:val="30"/>
          <w:rtl w:val="0"/>
        </w:rPr>
        <w:t xml:space="preserve">Total Policy Count: 19/19 — ALL FN DOMAIN POLICIES COMPLETE</w:t>
      </w:r>
    </w:p>
    <w:p w:rsidR="00000000" w:rsidDel="00000000" w:rsidP="00000000" w:rsidRDefault="00000000" w:rsidRPr="00000000" w14:paraId="000027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bubw2yve4a7" w:id="360"/>
      <w:bookmarkEnd w:id="360"/>
      <w:r w:rsidDel="00000000" w:rsidR="00000000" w:rsidRPr="00000000">
        <w:rPr>
          <w:rFonts w:ascii="Roboto" w:cs="Roboto" w:eastAsia="Roboto" w:hAnsi="Roboto"/>
          <w:b w:val="1"/>
          <w:bCs w:val="1"/>
          <w:sz w:val="30"/>
          <w:szCs w:val="30"/>
          <w:rtl w:val="0"/>
        </w:rPr>
        <w:t xml:space="preserve">Compliance Summary</w:t>
      </w:r>
    </w:p>
    <w:tbl>
      <w:tblPr>
        <w:tblStyle w:val="Table3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740.527859237536"/>
        <w:gridCol w:w="1619.4721407624634"/>
        <w:tblGridChange w:id="0">
          <w:tblGrid>
            <w:gridCol w:w="7740.527859237536"/>
            <w:gridCol w:w="1619.47214076246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Element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27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Coverage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19 policies written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include: Header, Purpose, Scope, Policy Statements, Definitions, Procedures, Documentation Requirements, Compliance Monitoring (8.1 Measurement + 8.2 Surveyor Expectations + 8.3 Common Failure Points), References (Federal Regs + CMS Guidance + Cross-Referenced Policies), Training Requirements, Version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include full appendices (worksheets, tracking logs, audit reports, acknowledgment forms)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aligned to 42 CFR Part 484, HIPAA, False Claims Act, 60-Day Rule, OIG Compliance Program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reference GV-GB-001 Governing Body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1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reference EN-TG-001 taxonomy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carry IBM-mandated metadata (Owner, Status, Review Cycle, 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 assigned per framework v6.0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PDGM-specific coverage (classification, LUPA, NOA, episode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 Anti-Kickback / Stark compliance integration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Pre-billing verification integration across billing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B">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Overpayment 60-day rule full compliance framework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ADR response protocol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2F">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5-level Medicare appeals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financial responsibility and ABN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Quarterly audit programs (PDGM, coding, financial)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Revenue cycle KPI dashboard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fraud monitoring with OIG-aligned indicators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27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bl>
    <w:p w:rsidR="00000000" w:rsidDel="00000000" w:rsidP="00000000" w:rsidRDefault="00000000" w:rsidRPr="00000000" w14:paraId="000027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blPr>
  </w:style>
  <w:style w:type="table" w:styleId="Table265">
    <w:basedOn w:val="TableNormal"/>
    <w:tblPr>
      <w:tblStyleRowBandSize w:val="1"/>
      <w:tblStyleColBandSize w:val="1"/>
      <w:tblCellMar/>
    </w:tblPr>
  </w:style>
  <w:style w:type="table" w:styleId="Table266">
    <w:basedOn w:val="TableNormal"/>
    <w:tblPr>
      <w:tblStyleRowBandSize w:val="1"/>
      <w:tblStyleColBandSize w:val="1"/>
      <w:tblCellMar/>
    </w:tblPr>
  </w:style>
  <w:style w:type="table" w:styleId="Table267">
    <w:basedOn w:val="TableNormal"/>
    <w:tblPr>
      <w:tblStyleRowBandSize w:val="1"/>
      <w:tblStyleColBandSize w:val="1"/>
      <w:tblCellMar/>
    </w:tblPr>
  </w:style>
  <w:style w:type="table" w:styleId="Table268">
    <w:basedOn w:val="TableNormal"/>
    <w:tblPr>
      <w:tblStyleRowBandSize w:val="1"/>
      <w:tblStyleColBandSize w:val="1"/>
      <w:tblCellMar/>
    </w:tblPr>
  </w:style>
  <w:style w:type="table" w:styleId="Table269">
    <w:basedOn w:val="TableNormal"/>
    <w:tblPr>
      <w:tblStyleRowBandSize w:val="1"/>
      <w:tblStyleColBandSize w:val="1"/>
      <w:tblCellMar/>
    </w:tblPr>
  </w:style>
  <w:style w:type="table" w:styleId="Table270">
    <w:basedOn w:val="TableNormal"/>
    <w:tblPr>
      <w:tblStyleRowBandSize w:val="1"/>
      <w:tblStyleColBandSize w:val="1"/>
      <w:tblCellMar/>
    </w:tblPr>
  </w:style>
  <w:style w:type="table" w:styleId="Table271">
    <w:basedOn w:val="TableNormal"/>
    <w:tblPr>
      <w:tblStyleRowBandSize w:val="1"/>
      <w:tblStyleColBandSize w:val="1"/>
      <w:tblCellMar/>
    </w:tblPr>
  </w:style>
  <w:style w:type="table" w:styleId="Table272">
    <w:basedOn w:val="TableNormal"/>
    <w:tblPr>
      <w:tblStyleRowBandSize w:val="1"/>
      <w:tblStyleColBandSize w:val="1"/>
      <w:tblCellMar/>
    </w:tblPr>
  </w:style>
  <w:style w:type="table" w:styleId="Table273">
    <w:basedOn w:val="TableNormal"/>
    <w:tblPr>
      <w:tblStyleRowBandSize w:val="1"/>
      <w:tblStyleColBandSize w:val="1"/>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blPr>
  </w:style>
  <w:style w:type="table" w:styleId="Table283">
    <w:basedOn w:val="TableNormal"/>
    <w:tblPr>
      <w:tblStyleRowBandSize w:val="1"/>
      <w:tblStyleColBandSize w:val="1"/>
      <w:tblCellMar/>
    </w:tblPr>
  </w:style>
  <w:style w:type="table" w:styleId="Table284">
    <w:basedOn w:val="TableNormal"/>
    <w:tblPr>
      <w:tblStyleRowBandSize w:val="1"/>
      <w:tblStyleColBandSize w:val="1"/>
      <w:tblCellMar/>
    </w:tblPr>
  </w:style>
  <w:style w:type="table" w:styleId="Table285">
    <w:basedOn w:val="TableNormal"/>
    <w:tblPr>
      <w:tblStyleRowBandSize w:val="1"/>
      <w:tblStyleColBandSize w:val="1"/>
      <w:tblCellMar/>
    </w:tblPr>
  </w:style>
  <w:style w:type="table" w:styleId="Table286">
    <w:basedOn w:val="TableNormal"/>
    <w:tblPr>
      <w:tblStyleRowBandSize w:val="1"/>
      <w:tblStyleColBandSize w:val="1"/>
      <w:tblCellMar/>
    </w:tblPr>
  </w:style>
  <w:style w:type="table" w:styleId="Table287">
    <w:basedOn w:val="TableNormal"/>
    <w:tblPr>
      <w:tblStyleRowBandSize w:val="1"/>
      <w:tblStyleColBandSize w:val="1"/>
      <w:tblCellMar/>
    </w:tblPr>
  </w:style>
  <w:style w:type="table" w:styleId="Table288">
    <w:basedOn w:val="TableNormal"/>
    <w:tblPr>
      <w:tblStyleRowBandSize w:val="1"/>
      <w:tblStyleColBandSize w:val="1"/>
      <w:tblCellMar/>
    </w:tblPr>
  </w:style>
  <w:style w:type="table" w:styleId="Table289">
    <w:basedOn w:val="TableNormal"/>
    <w:tblPr>
      <w:tblStyleRowBandSize w:val="1"/>
      <w:tblStyleColBandSize w:val="1"/>
      <w:tblCellMar/>
    </w:tblPr>
  </w:style>
  <w:style w:type="table" w:styleId="Table290">
    <w:basedOn w:val="TableNormal"/>
    <w:tblPr>
      <w:tblStyleRowBandSize w:val="1"/>
      <w:tblStyleColBandSize w:val="1"/>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blPr>
  </w:style>
  <w:style w:type="table" w:styleId="Table293">
    <w:basedOn w:val="TableNormal"/>
    <w:tblPr>
      <w:tblStyleRowBandSize w:val="1"/>
      <w:tblStyleColBandSize w:val="1"/>
      <w:tblCellMar/>
    </w:tblPr>
  </w:style>
  <w:style w:type="table" w:styleId="Table294">
    <w:basedOn w:val="TableNormal"/>
    <w:tblPr>
      <w:tblStyleRowBandSize w:val="1"/>
      <w:tblStyleColBandSize w:val="1"/>
      <w:tblCellMar/>
    </w:tblPr>
  </w:style>
  <w:style w:type="table" w:styleId="Table295">
    <w:basedOn w:val="TableNormal"/>
    <w:tblPr>
      <w:tblStyleRowBandSize w:val="1"/>
      <w:tblStyleColBandSize w:val="1"/>
      <w:tblCellMar/>
    </w:tblPr>
  </w:style>
  <w:style w:type="table" w:styleId="Table296">
    <w:basedOn w:val="TableNormal"/>
    <w:tblPr>
      <w:tblStyleRowBandSize w:val="1"/>
      <w:tblStyleColBandSize w:val="1"/>
      <w:tblCellMar/>
    </w:tblPr>
  </w:style>
  <w:style w:type="table" w:styleId="Table297">
    <w:basedOn w:val="TableNormal"/>
    <w:tblPr>
      <w:tblStyleRowBandSize w:val="1"/>
      <w:tblStyleColBandSize w:val="1"/>
      <w:tblCellMar/>
    </w:tblPr>
  </w:style>
  <w:style w:type="table" w:styleId="Table298">
    <w:basedOn w:val="TableNormal"/>
    <w:tblPr>
      <w:tblStyleRowBandSize w:val="1"/>
      <w:tblStyleColBandSize w:val="1"/>
      <w:tblCellMar/>
    </w:tblPr>
  </w:style>
  <w:style w:type="table" w:styleId="Table299">
    <w:basedOn w:val="TableNormal"/>
    <w:tblPr>
      <w:tblStyleRowBandSize w:val="1"/>
      <w:tblStyleColBandSize w:val="1"/>
      <w:tblCellMar/>
    </w:tblPr>
  </w:style>
  <w:style w:type="table" w:styleId="Table300">
    <w:basedOn w:val="TableNormal"/>
    <w:tblPr>
      <w:tblStyleRowBandSize w:val="1"/>
      <w:tblStyleColBandSize w:val="1"/>
      <w:tblCellMar/>
    </w:tblPr>
  </w:style>
  <w:style w:type="table" w:styleId="Table301">
    <w:basedOn w:val="TableNormal"/>
    <w:tblPr>
      <w:tblStyleRowBandSize w:val="1"/>
      <w:tblStyleColBandSize w:val="1"/>
      <w:tblCellMar/>
    </w:tblPr>
  </w:style>
  <w:style w:type="table" w:styleId="Table302">
    <w:basedOn w:val="TableNormal"/>
    <w:tblPr>
      <w:tblStyleRowBandSize w:val="1"/>
      <w:tblStyleColBandSize w:val="1"/>
      <w:tblCellMar/>
    </w:tblPr>
  </w:style>
  <w:style w:type="table" w:styleId="Table303">
    <w:basedOn w:val="TableNormal"/>
    <w:tblPr>
      <w:tblStyleRowBandSize w:val="1"/>
      <w:tblStyleColBandSize w:val="1"/>
      <w:tblCellMar/>
    </w:tblPr>
  </w:style>
  <w:style w:type="table" w:styleId="Table304">
    <w:basedOn w:val="TableNormal"/>
    <w:tblPr>
      <w:tblStyleRowBandSize w:val="1"/>
      <w:tblStyleColBandSize w:val="1"/>
      <w:tblCellMar/>
    </w:tblPr>
  </w:style>
  <w:style w:type="table" w:styleId="Table305">
    <w:basedOn w:val="TableNormal"/>
    <w:tblPr>
      <w:tblStyleRowBandSize w:val="1"/>
      <w:tblStyleColBandSize w:val="1"/>
      <w:tblCellMar/>
    </w:tblPr>
  </w:style>
  <w:style w:type="table" w:styleId="Table306">
    <w:basedOn w:val="TableNormal"/>
    <w:tblPr>
      <w:tblStyleRowBandSize w:val="1"/>
      <w:tblStyleColBandSize w:val="1"/>
      <w:tblCellMar/>
    </w:tblPr>
  </w:style>
  <w:style w:type="table" w:styleId="Table307">
    <w:basedOn w:val="TableNormal"/>
    <w:tblPr>
      <w:tblStyleRowBandSize w:val="1"/>
      <w:tblStyleColBandSize w:val="1"/>
      <w:tblCellMar/>
    </w:tblPr>
  </w:style>
  <w:style w:type="table" w:styleId="Table308">
    <w:basedOn w:val="TableNormal"/>
    <w:tblPr>
      <w:tblStyleRowBandSize w:val="1"/>
      <w:tblStyleColBandSize w:val="1"/>
      <w:tblCellMar/>
    </w:tblPr>
  </w:style>
  <w:style w:type="table" w:styleId="Table309">
    <w:basedOn w:val="TableNormal"/>
    <w:tblPr>
      <w:tblStyleRowBandSize w:val="1"/>
      <w:tblStyleColBandSize w:val="1"/>
      <w:tblCellMar/>
    </w:tblPr>
  </w:style>
  <w:style w:type="table" w:styleId="Table310">
    <w:basedOn w:val="TableNormal"/>
    <w:tblPr>
      <w:tblStyleRowBandSize w:val="1"/>
      <w:tblStyleColBandSize w:val="1"/>
      <w:tblCellMar/>
    </w:tblPr>
  </w:style>
  <w:style w:type="table" w:styleId="Table311">
    <w:basedOn w:val="TableNormal"/>
    <w:tblPr>
      <w:tblStyleRowBandSize w:val="1"/>
      <w:tblStyleColBandSize w:val="1"/>
      <w:tblCellMar/>
    </w:tblPr>
  </w:style>
  <w:style w:type="table" w:styleId="Table312">
    <w:basedOn w:val="TableNormal"/>
    <w:tblPr>
      <w:tblStyleRowBandSize w:val="1"/>
      <w:tblStyleColBandSize w:val="1"/>
      <w:tblCellMar/>
    </w:tblPr>
  </w:style>
  <w:style w:type="table" w:styleId="Table313">
    <w:basedOn w:val="TableNormal"/>
    <w:tblPr>
      <w:tblStyleRowBandSize w:val="1"/>
      <w:tblStyleColBandSize w:val="1"/>
      <w:tblCellMar/>
    </w:tblPr>
  </w:style>
  <w:style w:type="table" w:styleId="Table3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