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6239C" w14:textId="2D2636EB" w:rsidR="00180416" w:rsidRDefault="005E5B59">
      <w:pPr>
        <w:rPr>
          <w:rFonts w:ascii="Segoe UI Semibold" w:hAnsi="Segoe UI Semibold" w:cs="Segoe UI Semibold"/>
          <w:sz w:val="24"/>
          <w:szCs w:val="24"/>
        </w:rPr>
      </w:pPr>
      <w:r w:rsidRPr="00EA59C8">
        <w:rPr>
          <w:rFonts w:ascii="Segoe UI Semibold" w:hAnsi="Segoe UI Semibold" w:cs="Segoe UI Semibold"/>
          <w:sz w:val="24"/>
          <w:szCs w:val="24"/>
        </w:rPr>
        <w:t>Quick-Start Guide to Building Resiliency with Customers</w:t>
      </w:r>
    </w:p>
    <w:p w14:paraId="0EBEF583" w14:textId="77777777" w:rsidR="005E5B59" w:rsidRDefault="005E5B59" w:rsidP="005E5B59">
      <w:pPr>
        <w:spacing w:before="120" w:after="120"/>
        <w:rPr>
          <w:rFonts w:ascii="Segoe UI" w:hAnsi="Segoe UI" w:cs="Segoe UI"/>
        </w:rPr>
      </w:pPr>
      <w:r w:rsidRPr="00EA59C8">
        <w:rPr>
          <w:rFonts w:ascii="Segoe UI" w:hAnsi="Segoe UI" w:cs="Segoe UI"/>
        </w:rPr>
        <w:t>From protecting frontline workers to establishing distributed sales teams, organizations face unprecedented change</w:t>
      </w:r>
      <w:r>
        <w:rPr>
          <w:rFonts w:ascii="Segoe UI" w:hAnsi="Segoe UI" w:cs="Segoe UI"/>
        </w:rPr>
        <w:t>s</w:t>
      </w:r>
      <w:r w:rsidRPr="00EA59C8">
        <w:rPr>
          <w:rFonts w:ascii="Segoe UI" w:hAnsi="Segoe UI" w:cs="Segoe UI"/>
        </w:rPr>
        <w:t xml:space="preserve">. </w:t>
      </w:r>
      <w:r>
        <w:rPr>
          <w:rFonts w:ascii="Segoe UI" w:hAnsi="Segoe UI" w:cs="Segoe UI"/>
        </w:rPr>
        <w:t>C</w:t>
      </w:r>
      <w:r w:rsidRPr="00EA59C8">
        <w:rPr>
          <w:rFonts w:ascii="Segoe UI" w:hAnsi="Segoe UI" w:cs="Segoe UI"/>
        </w:rPr>
        <w:t>ustomers and employees need consistent, empathetic, and impactful experiences more than ever. Organizations need to learn fast and evolve with agility, delivering meaningful engagement across existing and new channels and touchpoints. Th</w:t>
      </w:r>
      <w:r>
        <w:rPr>
          <w:rFonts w:ascii="Segoe UI" w:hAnsi="Segoe UI" w:cs="Segoe UI"/>
        </w:rPr>
        <w:t xml:space="preserve">e </w:t>
      </w:r>
      <w:hyperlink r:id="rId8" w:history="1">
        <w:r w:rsidRPr="008551A4">
          <w:rPr>
            <w:rStyle w:val="Hyperlink"/>
            <w:rFonts w:ascii="Segoe UI" w:hAnsi="Segoe UI" w:cs="Segoe UI"/>
            <w:color w:val="0070C0"/>
          </w:rPr>
          <w:t>Quick-Start Guide to Building Resiliency with Customers</w:t>
        </w:r>
      </w:hyperlink>
      <w:r w:rsidRPr="00EA59C8">
        <w:rPr>
          <w:rFonts w:ascii="Segoe UI" w:hAnsi="Segoe UI" w:cs="Segoe UI"/>
        </w:rPr>
        <w:t xml:space="preserve"> explains key workforce transformation scenarios to help respond to rapid change—and even crises—just as fast, using data to drive confident decisions. For each scenario, </w:t>
      </w:r>
      <w:r>
        <w:rPr>
          <w:rFonts w:ascii="Segoe UI" w:hAnsi="Segoe UI" w:cs="Segoe UI"/>
        </w:rPr>
        <w:t>there will be a</w:t>
      </w:r>
      <w:r w:rsidRPr="00EA59C8">
        <w:rPr>
          <w:rFonts w:ascii="Segoe UI" w:hAnsi="Segoe UI" w:cs="Segoe UI"/>
        </w:rPr>
        <w:t xml:space="preserve"> short list of questions to understand your current situation, activities to plan for what’s next, and resources to get started</w:t>
      </w:r>
      <w:r>
        <w:rPr>
          <w:rFonts w:ascii="Segoe UI" w:hAnsi="Segoe UI" w:cs="Segoe UI"/>
        </w:rPr>
        <w:t xml:space="preserve">. </w:t>
      </w:r>
    </w:p>
    <w:p w14:paraId="4EDD5398" w14:textId="77777777" w:rsidR="005E5B59" w:rsidRDefault="005E5B59" w:rsidP="005E5B59">
      <w:pPr>
        <w:pStyle w:val="ListParagraph"/>
        <w:numPr>
          <w:ilvl w:val="0"/>
          <w:numId w:val="1"/>
        </w:numPr>
        <w:spacing w:before="120" w:after="120"/>
        <w:rPr>
          <w:rFonts w:ascii="Segoe UI" w:hAnsi="Segoe UI" w:cs="Segoe UI"/>
        </w:rPr>
      </w:pPr>
      <w:r>
        <w:rPr>
          <w:rFonts w:ascii="Segoe UI" w:hAnsi="Segoe UI" w:cs="Segoe UI"/>
        </w:rPr>
        <w:t>Establish your distributed and remote service team.</w:t>
      </w:r>
    </w:p>
    <w:p w14:paraId="1BDCC01E" w14:textId="77777777" w:rsidR="005E5B59" w:rsidRDefault="005E5B59" w:rsidP="005E5B59">
      <w:pPr>
        <w:pStyle w:val="ListParagraph"/>
        <w:numPr>
          <w:ilvl w:val="0"/>
          <w:numId w:val="1"/>
        </w:numPr>
        <w:spacing w:before="120" w:after="120"/>
        <w:rPr>
          <w:rFonts w:ascii="Segoe UI" w:hAnsi="Segoe UI" w:cs="Segoe UI"/>
        </w:rPr>
      </w:pPr>
      <w:r>
        <w:rPr>
          <w:rFonts w:ascii="Segoe UI" w:hAnsi="Segoe UI" w:cs="Segoe UI"/>
        </w:rPr>
        <w:t>Optimize your resource scheduling.</w:t>
      </w:r>
    </w:p>
    <w:p w14:paraId="2E15A09A" w14:textId="7EC306D3" w:rsidR="005E5B59" w:rsidRDefault="005E5B59" w:rsidP="005E5B59">
      <w:r>
        <w:rPr>
          <w:rFonts w:ascii="Segoe UI" w:hAnsi="Segoe UI" w:cs="Segoe UI"/>
        </w:rPr>
        <w:t>Create a remote sales organization.</w:t>
      </w:r>
    </w:p>
    <w:sectPr w:rsidR="005E5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B1363"/>
    <w:multiLevelType w:val="hybridMultilevel"/>
    <w:tmpl w:val="C59C71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59"/>
    <w:rsid w:val="005E5B59"/>
    <w:rsid w:val="00E42DFD"/>
    <w:rsid w:val="00E8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29B3"/>
  <w15:chartTrackingRefBased/>
  <w15:docId w15:val="{7DF5C3BF-AF6D-4C46-B985-DA9C2DD4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5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B59"/>
    <w:rPr>
      <w:rFonts w:ascii="Segoe UI" w:hAnsi="Segoe UI" w:cs="Segoe UI"/>
      <w:sz w:val="18"/>
      <w:szCs w:val="18"/>
    </w:rPr>
  </w:style>
  <w:style w:type="character" w:styleId="Hyperlink">
    <w:name w:val="Hyperlink"/>
    <w:basedOn w:val="DefaultParagraphFont"/>
    <w:uiPriority w:val="99"/>
    <w:unhideWhenUsed/>
    <w:rsid w:val="005E5B59"/>
    <w:rPr>
      <w:color w:val="15AB99"/>
      <w:u w:val="single"/>
    </w:r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P?rrafo de lista1 Char,Par?grafo da Lista1 Char"/>
    <w:basedOn w:val="DefaultParagraphFont"/>
    <w:link w:val="ListParagraph"/>
    <w:uiPriority w:val="34"/>
    <w:locked/>
    <w:rsid w:val="005E5B59"/>
  </w:style>
  <w:style w:type="paragraph" w:styleId="ListParagraph">
    <w:name w:val="List Paragraph"/>
    <w:aliases w:val="Bullet List,FooterText,List Paragraph1,numbered,Paragraphe de liste1,Bulletr List Paragraph,列出段落,列出段落1,List Paragraph2,List Paragraph21,P?rrafo de lista1,Par?grafo da Lista1,リスト段落1,Listeafsnit1,Bullet list,List Paragraph11,Foot,Bullet li"/>
    <w:basedOn w:val="Normal"/>
    <w:link w:val="ListParagraphChar"/>
    <w:uiPriority w:val="34"/>
    <w:qFormat/>
    <w:rsid w:val="005E5B59"/>
    <w:pPr>
      <w:spacing w:before="40" w:after="6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amcdnprodep.azureedge.net/gdc/gdcE0Oqf2/origina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2B9284312994D98948C20238BE5D4" ma:contentTypeVersion="6" ma:contentTypeDescription="Create a new document." ma:contentTypeScope="" ma:versionID="6f06975e539c78af1b87178b486048c7">
  <xsd:schema xmlns:xsd="http://www.w3.org/2001/XMLSchema" xmlns:xs="http://www.w3.org/2001/XMLSchema" xmlns:p="http://schemas.microsoft.com/office/2006/metadata/properties" xmlns:ns2="f340a06a-d331-4e42-8ccf-15ab97e1d1d9" xmlns:ns3="6ff8ce65-ec2c-412e-bee4-e77bc143e635" targetNamespace="http://schemas.microsoft.com/office/2006/metadata/properties" ma:root="true" ma:fieldsID="8ada0656e4a18ca91cfbf7af1c7ffb18" ns2:_="" ns3:_="">
    <xsd:import namespace="f340a06a-d331-4e42-8ccf-15ab97e1d1d9"/>
    <xsd:import namespace="6ff8ce65-ec2c-412e-bee4-e77bc143e6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0a06a-d331-4e42-8ccf-15ab97e1d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f8ce65-ec2c-412e-bee4-e77bc143e6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5E1859-59AF-4CC8-BC2C-004C8EB6D4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0a06a-d331-4e42-8ccf-15ab97e1d1d9"/>
    <ds:schemaRef ds:uri="6ff8ce65-ec2c-412e-bee4-e77bc143e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967B78-D511-4F41-91B6-FBDF9112C560}">
  <ds:schemaRefs>
    <ds:schemaRef ds:uri="http://schemas.microsoft.com/sharepoint/v3/contenttype/forms"/>
  </ds:schemaRefs>
</ds:datastoreItem>
</file>

<file path=customXml/itemProps3.xml><?xml version="1.0" encoding="utf-8"?>
<ds:datastoreItem xmlns:ds="http://schemas.openxmlformats.org/officeDocument/2006/customXml" ds:itemID="{7BB2AC36-881C-4FB9-A669-C2E2948D38E0}">
  <ds:schemaRefs>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2006/documentManagement/types"/>
    <ds:schemaRef ds:uri="http://purl.org/dc/terms/"/>
    <ds:schemaRef ds:uri="http://purl.org/dc/dcmitype/"/>
    <ds:schemaRef ds:uri="http://schemas.microsoft.com/office/infopath/2007/PartnerControls"/>
    <ds:schemaRef ds:uri="6ff8ce65-ec2c-412e-bee4-e77bc143e635"/>
    <ds:schemaRef ds:uri="f340a06a-d331-4e42-8ccf-15ab97e1d1d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Kevin Lin</cp:lastModifiedBy>
  <cp:revision>1</cp:revision>
  <dcterms:created xsi:type="dcterms:W3CDTF">2020-07-24T16:48:00Z</dcterms:created>
  <dcterms:modified xsi:type="dcterms:W3CDTF">2020-07-24T16:49:00Z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0x010100DAE2B9284312994D98948C20238BE5D4</vt:lpwstr>
  </property>
</Properties>
</file>