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08A9" w14:textId="0FF6EEA4" w:rsidR="00EA0F61" w:rsidRDefault="00EA0F61" w:rsidP="00EA0F61">
      <w:r>
        <w:t>&lt;headline&gt;</w:t>
      </w:r>
      <w:r w:rsidRPr="00EA0F61">
        <w:rPr>
          <w:b/>
          <w:bCs/>
        </w:rPr>
        <w:t xml:space="preserve"> </w:t>
      </w:r>
      <w:r w:rsidRPr="0096527F">
        <w:rPr>
          <w:b/>
          <w:bCs/>
        </w:rPr>
        <w:t>Bathetic fallacies</w:t>
      </w:r>
      <w:r>
        <w:t xml:space="preserve"> &lt;/headline&gt;</w:t>
      </w:r>
    </w:p>
    <w:p w14:paraId="69E246D5" w14:textId="2186AC65" w:rsidR="00EA0F61" w:rsidRDefault="00EA0F61" w:rsidP="00EA0F61">
      <w:r>
        <w:t>&lt;subheading&gt;</w:t>
      </w:r>
      <w:r w:rsidR="00137248" w:rsidRPr="00137248">
        <w:t xml:space="preserve"> </w:t>
      </w:r>
      <w:r w:rsidR="00137248" w:rsidRPr="0096527F">
        <w:t>Tony Harrison</w:t>
      </w:r>
      <w:r w:rsidR="00137248">
        <w:t xml:space="preserve">’s </w:t>
      </w:r>
      <w:r w:rsidR="00137248" w:rsidRPr="0096527F">
        <w:t>Laureate's Block</w:t>
      </w:r>
      <w:r>
        <w:t xml:space="preserve"> &lt;/subheading&gt;</w:t>
      </w:r>
    </w:p>
    <w:p w14:paraId="28C45AEF" w14:textId="11C515F6" w:rsidR="00EA0F61" w:rsidRDefault="00EA0F61" w:rsidP="00EA0F61">
      <w:r>
        <w:t>&lt;details&gt;</w:t>
      </w:r>
      <w:r w:rsidR="00137248" w:rsidRPr="00137248">
        <w:rPr>
          <w:b/>
          <w:bCs/>
        </w:rPr>
        <w:t xml:space="preserve"> </w:t>
      </w:r>
      <w:r w:rsidR="00137248" w:rsidRPr="0096527F">
        <w:rPr>
          <w:b/>
          <w:bCs/>
        </w:rPr>
        <w:t>Laureate's Block and Other Occasional Poems</w:t>
      </w:r>
      <w:r w:rsidR="00137248" w:rsidRPr="0096527F">
        <w:br/>
        <w:t>Tony Harrison</w:t>
      </w:r>
      <w:r w:rsidR="00137248" w:rsidRPr="0096527F">
        <w:br/>
        <w:t>Penguin, £7.99, 112pp</w:t>
      </w:r>
      <w:r>
        <w:t xml:space="preserve"> </w:t>
      </w:r>
      <w:r w:rsidRPr="00D65863">
        <w:rPr>
          <w:rFonts w:ascii="Georgia" w:eastAsia="Georgia" w:hAnsi="Georgia" w:cs="Georgia"/>
          <w:color w:val="121212"/>
        </w:rPr>
        <w:t>&lt;/details&gt;</w:t>
      </w:r>
    </w:p>
    <w:p>
      <w:r>
        <w:t xml:space="preserve">&lt;category&gt;poetry&lt;/category&gt;</w:t>
      </w:r>
    </w:p>
    <w:p w14:paraId="25564E7A" w14:textId="77777777" w:rsidR="0096527F" w:rsidRPr="0096527F" w:rsidRDefault="0096527F" w:rsidP="0096527F">
      <w:r w:rsidRPr="0096527F">
        <w:t>When John Betjeman died in 1984, it was widely assumed that Philip Larkin would be offered the Laureateship - not least by Larkin himself. "That's in my lap," he told Kingsley Amis as far back as 1976. "I've no hope of getting out of that bugger." In the end he was indeed offered the post, gave it careful consideration, and turned it down.</w:t>
      </w:r>
    </w:p>
    <w:p w14:paraId="7B0D51CB" w14:textId="77777777" w:rsidR="0096527F" w:rsidRPr="0096527F" w:rsidRDefault="0096527F" w:rsidP="0096527F">
      <w:r w:rsidRPr="0096527F">
        <w:t>When Ted Hughes died in 1998, press speculation threw up a number of names, some more plausible than others. Nobel Laureate Seamus Heaney had long before carefully warned everyone to "Be advised my passport's green / No glass of ours was ever raised / To toast the Queen", making his Irish republicanism clear.</w:t>
      </w:r>
    </w:p>
    <w:p w14:paraId="4907D0C8" w14:textId="77777777" w:rsidR="0096527F" w:rsidRPr="0096527F" w:rsidRDefault="0096527F" w:rsidP="0096527F">
      <w:r w:rsidRPr="0096527F">
        <w:t>Tony Harrison, roused at even the mention of his name in the papers, faxed the Guardian with "Laureate's Block", a hubristic poem outlining not merely his English republicanism but his adulterous relationship with a younger woman, his dislike of Andrew Motion and his need to be free to "blast and bollock Blairite Britain". He was not offered the job, but these two events were not necessarily related.</w:t>
      </w:r>
    </w:p>
    <w:p w14:paraId="4BE16232" w14:textId="77777777" w:rsidR="0096527F" w:rsidRPr="0096527F" w:rsidRDefault="0096527F" w:rsidP="0096527F">
      <w:r w:rsidRPr="0096527F">
        <w:t>"Laureate's Block" has been reprinted as the title poem of Harrison's new volume. Also included are an earlier poem he wrote fantasising the abdication of King Charles III, some poems about Bosnia, a couple more on his adultery, a suite of poems for his sick son and another to a friend who died. There are also occasional poems for birthdays and suchlike.</w:t>
      </w:r>
    </w:p>
    <w:p w14:paraId="2080F454" w14:textId="77777777" w:rsidR="0096527F" w:rsidRPr="0096527F" w:rsidRDefault="0096527F" w:rsidP="0096527F">
      <w:r w:rsidRPr="0096527F">
        <w:t>There is much to dislike in the volume, but the worst thing about it is that the verse is bad. Harrison has been lauded so often for his technical skill, his facility with metre as a classicist and his ability to use the demotic alongside the elevated, that fewer and fewer people notice how cloth-eared he has become.</w:t>
      </w:r>
    </w:p>
    <w:p w14:paraId="0E29FE08" w14:textId="77777777" w:rsidR="0096527F" w:rsidRPr="0096527F" w:rsidRDefault="0096527F" w:rsidP="0096527F">
      <w:r w:rsidRPr="0096527F">
        <w:t>Within six lines of the book's opening we encounter the couplet: "and hymn the crown's demise I will / with this black goose-feather quill". Leaving aside the archaic sentence construction, dictated by rhyme and metre, there is no way of scanning the second line in a satisfactory manner.</w:t>
      </w:r>
    </w:p>
    <w:p w14:paraId="7C031F44" w14:textId="77777777" w:rsidR="0096527F" w:rsidRPr="0096527F" w:rsidRDefault="0096527F" w:rsidP="0096527F">
      <w:r w:rsidRPr="0096527F">
        <w:t>Now, metrical variation - exchanging an iamb for a trochee, for instance, or allowing in the odd dactyl - is a legitimate and necessary technique in verse: it breaks the monotony of line upon line of iambics and, at its best, the varied metre will in some way echo a change of pace, tone, direction or content in the line.</w:t>
      </w:r>
    </w:p>
    <w:p w14:paraId="1ED373E8" w14:textId="77777777" w:rsidR="0096527F" w:rsidRPr="0096527F" w:rsidRDefault="0096527F" w:rsidP="0096527F">
      <w:r w:rsidRPr="0096527F">
        <w:lastRenderedPageBreak/>
        <w:t>There is no evidence in this book that Harrison's divergence from his predominant iambic, nor his addition or subtraction of a foot every so often, is deliberate in this way; it looks, instead, very much like a bad accident. "His restlessness fed into mine / though I've always come back to the Tyne". There are countless examples of this: blandly worded banalities that don't quite scan. After a while, they become unintentionally hilarious. Even Homer nods, but this is more like narcolepsy.</w:t>
      </w:r>
    </w:p>
    <w:p w14:paraId="31125D07" w14:textId="77777777" w:rsidR="0096527F" w:rsidRPr="0096527F" w:rsidRDefault="0096527F" w:rsidP="0096527F">
      <w:r w:rsidRPr="0096527F">
        <w:t>The most grotesque result of this poor technique is to render bathetic his more serious material: about Bosnia, for instance, or the illness of dying friends and acquaintances. One problem is that Harrison cannot see beyond the rhyming couplet to what he is trying to say. The couplet becomes an end in itself, and content is repeated for as long as Harrison can find rhymes and enough padding to fill the lines. "Figs on the Tyne", a birthday poem for his girlfriend, takes as its point of departure the idea that global warming has allowed Harrison to grow figs in Newcastle.</w:t>
      </w:r>
    </w:p>
    <w:p w14:paraId="2887B5E7" w14:textId="77777777" w:rsidR="0096527F" w:rsidRPr="0096527F" w:rsidRDefault="0096527F" w:rsidP="0096527F">
      <w:r w:rsidRPr="0096527F">
        <w:t>The point is made over and over again, in a style not dissimilar to Marvell's in "To His Coy Mistress", a poem that gets a couple of name-checks earlier in the book. But where Marvell's apparent repetition of one point in a variety of phrases is a device aimed at steadily accumulating spurious arguments as to why his loved one should yield to him ("the grave's a fine and private place, / but none, I think, do there embrace"), Harrison's look threadbare rather than wittily epigrammatic: "This vision of Yorkshire by the Med / no doubt won't come until I'm dead. / Torridity in Tyne and Wear / won't come till I'm no longer here." And so on, and on, and on.</w:t>
      </w:r>
    </w:p>
    <w:p w14:paraId="795A2905" w14:textId="77777777" w:rsidR="0096527F" w:rsidRPr="0096527F" w:rsidRDefault="0096527F" w:rsidP="0096527F">
      <w:r w:rsidRPr="0096527F">
        <w:t>In "Deathwatch Danceathon" Harrison more obviously travesties Marvell's poem: "Put less ornately, 'we're soon dead, / my sweetest darling, come to bed!' " This might well be the problem: Harrison doesn't seem to understand why poems are written in certain ways - that the ornateness is central to the wit of Marvell's poem, for instance.</w:t>
      </w:r>
    </w:p>
    <w:p w14:paraId="12E4974F" w14:textId="77777777" w:rsidR="0096527F" w:rsidRPr="0096527F" w:rsidRDefault="0096527F" w:rsidP="0096527F">
      <w:r w:rsidRPr="0096527F">
        <w:t>In this collection, Harrison's no-nonsense debunking of the classics and his now tiresome employment of once-rude words is not far off the spraying of obscenities on forebears' gravestones that he treated with more sophistication in his controversial long poem V. Harrison was wrongly criticised for his use of obscenities in that book: they were crucial to his subject, and to the language of the text. Here one gets the uneasy feeling that Harrison's relish for the word "fuck" is that of the schoolboy rather than of the poet.</w:t>
      </w:r>
    </w:p>
    <w:p w14:paraId="668D7A27" w14:textId="77777777" w:rsidR="0096527F" w:rsidRPr="0096527F" w:rsidRDefault="0096527F" w:rsidP="0096527F">
      <w:r w:rsidRPr="0096527F">
        <w:t>The intimations of mortality that give Marvell's poem its grim vigour are clearly preying on Harrison. "Laureate's Block", in considering the death of Ted Hughes, offers the confession that "I heard / Ted died, and needed my lover… to help me not to brood I'm near Ted's age".</w:t>
      </w:r>
    </w:p>
    <w:p w14:paraId="5C941CCF" w14:textId="77777777" w:rsidR="0096527F" w:rsidRPr="0096527F" w:rsidRDefault="0096527F" w:rsidP="0096527F">
      <w:r w:rsidRPr="0096527F">
        <w:t xml:space="preserve">"Figs on the Tyne" returns to that consolation: "and with the first of my Tyne figs / celebrate you're 46!"; "I've seen it, like our love, survive / from when you were only 35"; </w:t>
      </w:r>
      <w:r w:rsidRPr="0096527F">
        <w:lastRenderedPageBreak/>
        <w:t>"And now today you're 46 / and far from the first of our sweet figs"; "46 / leaves life enough for future figs, / and I still hope to suck a few / though this year I turn 62!"</w:t>
      </w:r>
    </w:p>
    <w:p w14:paraId="39220798" w14:textId="77777777" w:rsidR="0096527F" w:rsidRPr="0096527F" w:rsidRDefault="0096527F" w:rsidP="0096527F">
      <w:r w:rsidRPr="0096527F">
        <w:t>This is a stab in the dark, but I think what Tony Harrison is saying is that his girlfriend is 46 (or forty-sigs, perhaps), and that he is 62, and that they've been dating for about a decade. I think this cheers him up, whatever his wife might make of it ("My semen in your body's not yet dried. / My wife sleeps warm and naked by my side"). But I do not feel that reading about any of this has improved my life.</w:t>
      </w:r>
    </w:p>
    <w:p w14:paraId="698A1640" w14:textId="77777777" w:rsidR="0096527F" w:rsidRPr="0096527F" w:rsidRDefault="0096527F" w:rsidP="0096527F">
      <w:r w:rsidRPr="0096527F">
        <w:t>To be honest, this book reads like a cruel parody of Tony Harrison, and marks a terrible falling off from his earlier work. The man who wrote the admirable poem "On Not Being Milton" has come up with work that should be filed under "On Not Being Marvell" or, indeed, "On Not Being Motion". On the evidence of this collection, it isn't just his politics that would have made Harrison unsuitable for the Laureateship.</w:t>
      </w:r>
    </w:p>
    <w:p w14:paraId="4A8AC76D" w14:textId="77777777" w:rsidR="0096527F" w:rsidRPr="0096527F" w:rsidRDefault="0096527F" w:rsidP="0096527F"/>
    <w:p w14:paraId="5AB996A2" w14:textId="77777777" w:rsidR="002A6FA6" w:rsidRDefault="002A6FA6"/>
    <w:sectPr w:rsidR="002A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27F"/>
    <w:rsid w:val="00137248"/>
    <w:rsid w:val="00144920"/>
    <w:rsid w:val="002A6FA6"/>
    <w:rsid w:val="00546861"/>
    <w:rsid w:val="00802157"/>
    <w:rsid w:val="0096527F"/>
    <w:rsid w:val="00EA0F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064A"/>
  <w15:chartTrackingRefBased/>
  <w15:docId w15:val="{DA703897-98A3-4239-A72E-AF1523BE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27F"/>
    <w:rPr>
      <w:rFonts w:eastAsiaTheme="majorEastAsia" w:cstheme="majorBidi"/>
      <w:color w:val="272727" w:themeColor="text1" w:themeTint="D8"/>
    </w:rPr>
  </w:style>
  <w:style w:type="paragraph" w:styleId="Title">
    <w:name w:val="Title"/>
    <w:basedOn w:val="Normal"/>
    <w:next w:val="Normal"/>
    <w:link w:val="TitleChar"/>
    <w:uiPriority w:val="10"/>
    <w:qFormat/>
    <w:rsid w:val="00965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27F"/>
    <w:pPr>
      <w:spacing w:before="160"/>
      <w:jc w:val="center"/>
    </w:pPr>
    <w:rPr>
      <w:i/>
      <w:iCs/>
      <w:color w:val="404040" w:themeColor="text1" w:themeTint="BF"/>
    </w:rPr>
  </w:style>
  <w:style w:type="character" w:customStyle="1" w:styleId="QuoteChar">
    <w:name w:val="Quote Char"/>
    <w:basedOn w:val="DefaultParagraphFont"/>
    <w:link w:val="Quote"/>
    <w:uiPriority w:val="29"/>
    <w:rsid w:val="0096527F"/>
    <w:rPr>
      <w:i/>
      <w:iCs/>
      <w:color w:val="404040" w:themeColor="text1" w:themeTint="BF"/>
    </w:rPr>
  </w:style>
  <w:style w:type="paragraph" w:styleId="ListParagraph">
    <w:name w:val="List Paragraph"/>
    <w:basedOn w:val="Normal"/>
    <w:uiPriority w:val="34"/>
    <w:qFormat/>
    <w:rsid w:val="0096527F"/>
    <w:pPr>
      <w:ind w:left="720"/>
      <w:contextualSpacing/>
    </w:pPr>
  </w:style>
  <w:style w:type="character" w:styleId="IntenseEmphasis">
    <w:name w:val="Intense Emphasis"/>
    <w:basedOn w:val="DefaultParagraphFont"/>
    <w:uiPriority w:val="21"/>
    <w:qFormat/>
    <w:rsid w:val="0096527F"/>
    <w:rPr>
      <w:i/>
      <w:iCs/>
      <w:color w:val="0F4761" w:themeColor="accent1" w:themeShade="BF"/>
    </w:rPr>
  </w:style>
  <w:style w:type="paragraph" w:styleId="IntenseQuote">
    <w:name w:val="Intense Quote"/>
    <w:basedOn w:val="Normal"/>
    <w:next w:val="Normal"/>
    <w:link w:val="IntenseQuoteChar"/>
    <w:uiPriority w:val="30"/>
    <w:qFormat/>
    <w:rsid w:val="00965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27F"/>
    <w:rPr>
      <w:i/>
      <w:iCs/>
      <w:color w:val="0F4761" w:themeColor="accent1" w:themeShade="BF"/>
    </w:rPr>
  </w:style>
  <w:style w:type="character" w:styleId="IntenseReference">
    <w:name w:val="Intense Reference"/>
    <w:basedOn w:val="DefaultParagraphFont"/>
    <w:uiPriority w:val="32"/>
    <w:qFormat/>
    <w:rsid w:val="00965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1158</Words>
  <Characters>5455</Characters>
  <Application>Microsoft Office Word</Application>
  <DocSecurity>0</DocSecurity>
  <Lines>89</Lines>
  <Paragraphs>26</Paragraphs>
  <ScaleCrop>false</ScaleCrop>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3</cp:revision>
  <dcterms:created xsi:type="dcterms:W3CDTF">2026-08-31T07:23:00Z</dcterms:created>
  <dcterms:modified xsi:type="dcterms:W3CDTF">2026-08-31T07:31:00Z</dcterms:modified>
</cp:coreProperties>
</file>