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F022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6D07B1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4ECCBDCF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1F9A83FF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2EBD3812" w14:textId="77777777" w:rsidR="001202BF" w:rsidRDefault="001202BF" w:rsidP="001202BF"/>
    <w:p w14:paraId="2C1CDDB6" w14:textId="77777777" w:rsidR="001202BF" w:rsidRDefault="001202BF" w:rsidP="001202BF"/>
    <w:p w14:paraId="6A725A6B" w14:textId="77777777" w:rsidR="001202BF" w:rsidRDefault="001202BF" w:rsidP="001202BF"/>
    <w:p w14:paraId="4003A9C4" w14:textId="77777777" w:rsidR="001202BF" w:rsidRPr="00747ECB" w:rsidRDefault="001202BF" w:rsidP="001202BF"/>
    <w:p w14:paraId="6794977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4A82E90C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1C6257F9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1B335C22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5EBF732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03D5BA36" w14:textId="77777777" w:rsidR="001202BF" w:rsidRDefault="001202BF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3955596C" w14:textId="77777777" w:rsidR="001202BF" w:rsidRPr="00747ECB" w:rsidRDefault="001202BF" w:rsidP="006B7645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1A5459BB" w14:textId="77777777" w:rsidR="00B0399B" w:rsidRDefault="00B0399B" w:rsidP="006B7645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31031814" w14:textId="77777777" w:rsidR="000C587E" w:rsidRPr="00386458" w:rsidRDefault="000C587E" w:rsidP="006B7645">
            <w:pPr>
              <w:pStyle w:val="Footer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71B0BE35" w14:textId="77777777" w:rsidR="001202BF" w:rsidRDefault="001202BF" w:rsidP="001202BF">
      <w:pPr>
        <w:rPr>
          <w:b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BADFF03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247DF5C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0F4BD819" w14:textId="77777777" w:rsidR="00CC1E0A" w:rsidRDefault="00000000">
            <w:r>
              <w:rPr>
                <w:sz w:val="18"/>
              </w:rPr>
              <w:t>SmartOBD</w:t>
            </w:r>
          </w:p>
        </w:tc>
      </w:tr>
      <w:tr w:rsidR="00050706" w:rsidRPr="00B4008E" w14:paraId="5C13EF9E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0D1CFE52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C553661" w14:textId="77777777" w:rsidR="00CC1E0A" w:rsidRDefault="00000000">
            <w:r>
              <w:rPr>
                <w:sz w:val="18"/>
              </w:rPr>
              <w:t>Ingeniería de software, desarrollo móvil, datos y pruebas de sistemas</w:t>
            </w:r>
          </w:p>
        </w:tc>
      </w:tr>
      <w:tr w:rsidR="00050706" w:rsidRPr="00B4008E" w14:paraId="5D34370C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03DC6C13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3A2AC90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166FE1C0" w14:textId="31552D3B" w:rsidR="00CC1E0A" w:rsidRDefault="00000000">
            <w:r>
              <w:rPr>
                <w:sz w:val="18"/>
              </w:rPr>
              <w:t xml:space="preserve">Análisis y planificación de requisitos, programación, arquitectura de software, calidad de software, modelos de datos y gestión de proyectos. </w:t>
            </w:r>
          </w:p>
        </w:tc>
      </w:tr>
    </w:tbl>
    <w:p w14:paraId="3730BF52" w14:textId="77777777" w:rsidR="00050706" w:rsidRDefault="00050706" w:rsidP="001202BF">
      <w:pPr>
        <w:rPr>
          <w:b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A50C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64287F35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6001C112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56EF2B1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3055A0AC" w14:textId="77777777" w:rsidR="00CC1E0A" w:rsidRDefault="00000000">
            <w:r>
              <w:rPr>
                <w:sz w:val="18"/>
              </w:rPr>
              <w:t>SmartOBD aborda la dificultad de acceder y comprender datos OBD-II de un vehículo mediante una interfaz móvil y un adaptador ELM327. Su aporte esperado es facilitar la consulta de información técnica para apoyar el diagnóstico, sin reemplazar el juicio de un mecánico. El escenario concreto, beneficiarios y valor observado deben completarse con evidencias del piloto.</w:t>
            </w:r>
          </w:p>
        </w:tc>
      </w:tr>
      <w:tr w:rsidR="001202BF" w14:paraId="1DDAF740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3E58C088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DDEF7F2" w14:textId="77777777" w:rsidR="00CC1E0A" w:rsidRDefault="00000000">
            <w:r>
              <w:rPr>
                <w:sz w:val="18"/>
              </w:rPr>
              <w:t>Objetivo general: diseñar e implementar una aplicación Android que se comunique con un ELM327 y permita leer, interpretar y visualizar datos relevantes del vehículo. Objetivos específicos: conexión; VIN y PIDs; parámetros operativos; códigos DTC; arquitectura modular; validación en pruebas.</w:t>
            </w:r>
          </w:p>
        </w:tc>
      </w:tr>
      <w:tr w:rsidR="001202BF" w14:paraId="32BD95D4" w14:textId="77777777" w:rsidTr="7EB51544">
        <w:tc>
          <w:tcPr>
            <w:tcW w:w="3001" w:type="dxa"/>
            <w:vAlign w:val="center"/>
          </w:tcPr>
          <w:p w14:paraId="744C214C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7A652A7" w14:textId="5838D50E" w:rsidR="00CC1E0A" w:rsidRDefault="00000000">
            <w:r>
              <w:rPr>
                <w:sz w:val="18"/>
              </w:rPr>
              <w:t>Se definió una metodología incremental basada en Scrum, mediante planificación, backlog, priorización, implementación y verificación. La documentación de Fase 2 reúne requisitos, arquitectura, datos y seguimiento</w:t>
            </w:r>
            <w:r w:rsidR="009E230D">
              <w:rPr>
                <w:sz w:val="18"/>
              </w:rPr>
              <w:t>.</w:t>
            </w:r>
          </w:p>
        </w:tc>
      </w:tr>
      <w:tr w:rsidR="001202BF" w14:paraId="13F6A82E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2E29B298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10B53D20" w14:textId="77777777" w:rsidR="00CC1E0A" w:rsidRDefault="00000000">
            <w:r>
              <w:rPr>
                <w:sz w:val="18"/>
              </w:rPr>
              <w:t>Etapas identificadas documentalmente: alcance y visión, requisitos, arquitectura, diseño de datos, implementación móvil, trabajo sobre roles, seguimiento y pruebas. Dificultades de cierre: acreditar conectividad ELM327, persistencia real y consistencia entre documentos y versión vigente; los resultados no se declaran validados sin prueba fechada.</w:t>
            </w:r>
          </w:p>
        </w:tc>
      </w:tr>
      <w:tr w:rsidR="001202BF" w14:paraId="360D24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789E9EFC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7846252D" w14:textId="77777777" w:rsidR="00CC1E0A" w:rsidRDefault="00000000">
            <w:r>
              <w:rPr>
                <w:sz w:val="18"/>
              </w:rPr>
              <w:t>Evidencias vinculadas: visión/alcance, ERS, DAS, MER/diccionario, Scrum/Gantt/backlog/RACI, plan de pruebas y PPT actualizada. [PENDIENTE: capturas reales, pruebas reproducibles, scripts SQL y resultados finales]. No presentar un plan de pruebas como resultados ejecutados.</w:t>
            </w:r>
          </w:p>
        </w:tc>
      </w:tr>
      <w:tr w:rsidR="001202BF" w14:paraId="04F45D3D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313C991C" w14:textId="77777777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7CCAA3A1" w14:textId="17524E3C" w:rsidR="00CC1E0A" w:rsidRDefault="00000000">
            <w:r>
              <w:rPr>
                <w:sz w:val="18"/>
              </w:rPr>
              <w:t xml:space="preserve">El proyecto permite integrar conocimientos de análisis, programación, arquitectura, bases de datos y calidad. </w:t>
            </w:r>
          </w:p>
        </w:tc>
      </w:tr>
    </w:tbl>
    <w:p w14:paraId="2DA9A97B" w14:textId="77777777" w:rsidR="001202BF" w:rsidRDefault="001202BF" w:rsidP="001202BF">
      <w:pPr>
        <w:rPr>
          <w:b/>
        </w:rPr>
      </w:pPr>
    </w:p>
    <w:p w14:paraId="60D78FA0" w14:textId="77777777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8ADD2F4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F82AEB6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E09FF" w14:textId="77777777" w:rsidR="006564DF" w:rsidRDefault="006564DF" w:rsidP="00EE1135">
      <w:pPr>
        <w:spacing w:after="0" w:line="240" w:lineRule="auto"/>
      </w:pPr>
      <w:r>
        <w:separator/>
      </w:r>
    </w:p>
  </w:endnote>
  <w:endnote w:type="continuationSeparator" w:id="0">
    <w:p w14:paraId="33C1AC23" w14:textId="77777777" w:rsidR="006564DF" w:rsidRDefault="006564DF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12221" w14:textId="77777777" w:rsidR="006564DF" w:rsidRDefault="006564DF" w:rsidP="00EE1135">
      <w:pPr>
        <w:spacing w:after="0" w:line="240" w:lineRule="auto"/>
      </w:pPr>
      <w:r>
        <w:separator/>
      </w:r>
    </w:p>
  </w:footnote>
  <w:footnote w:type="continuationSeparator" w:id="0">
    <w:p w14:paraId="3A7B62BC" w14:textId="77777777" w:rsidR="006564DF" w:rsidRDefault="006564DF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A1CD243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CC72455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5EC9A758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925CC55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EBB3811" w14:textId="77777777" w:rsidR="00EE1135" w:rsidRDefault="00EE11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52749">
    <w:abstractNumId w:val="0"/>
  </w:num>
  <w:num w:numId="2" w16cid:durableId="9258361">
    <w:abstractNumId w:val="2"/>
  </w:num>
  <w:num w:numId="3" w16cid:durableId="1414743347">
    <w:abstractNumId w:val="5"/>
  </w:num>
  <w:num w:numId="4" w16cid:durableId="1280796992">
    <w:abstractNumId w:val="1"/>
  </w:num>
  <w:num w:numId="5" w16cid:durableId="530655485">
    <w:abstractNumId w:val="3"/>
  </w:num>
  <w:num w:numId="6" w16cid:durableId="1995184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264F2"/>
    <w:rsid w:val="0055712B"/>
    <w:rsid w:val="005B0610"/>
    <w:rsid w:val="005B4D4A"/>
    <w:rsid w:val="005E5F03"/>
    <w:rsid w:val="00612A14"/>
    <w:rsid w:val="006564DF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9E230D"/>
    <w:rsid w:val="00A076F3"/>
    <w:rsid w:val="00B0399B"/>
    <w:rsid w:val="00B340E1"/>
    <w:rsid w:val="00B4008E"/>
    <w:rsid w:val="00C62521"/>
    <w:rsid w:val="00CC1E0A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7E5F6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2BF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1202B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1202B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B76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76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76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764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DefaultParagraphFont"/>
    <w:rsid w:val="00B4008E"/>
  </w:style>
  <w:style w:type="character" w:customStyle="1" w:styleId="eop">
    <w:name w:val="eop"/>
    <w:basedOn w:val="DefaultParagraphFont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380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juan pablo iribarren</cp:lastModifiedBy>
  <cp:revision>10</cp:revision>
  <dcterms:created xsi:type="dcterms:W3CDTF">2022-08-24T18:22:00Z</dcterms:created>
  <dcterms:modified xsi:type="dcterms:W3CDTF">2026-10-19T20:27:00Z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