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EB0FA"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38D23265" w14:textId="77777777" w:rsidTr="25FC3610">
        <w:trPr>
          <w:trHeight w:val="2192"/>
        </w:trPr>
        <w:tc>
          <w:tcPr>
            <w:tcW w:w="0" w:type="auto"/>
          </w:tcPr>
          <w:p w14:paraId="26185EEF"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0FFEB0D2"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72E418D1"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0E8B83BE"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3398F8BF"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1949C706" w14:textId="77777777" w:rsidR="002C4FB7" w:rsidRDefault="002C4FB7" w:rsidP="3D28A338">
      <w:pPr>
        <w:spacing w:after="0" w:line="360" w:lineRule="auto"/>
        <w:jc w:val="both"/>
        <w:rPr>
          <w:b/>
          <w:bCs/>
          <w:sz w:val="24"/>
          <w:szCs w:val="24"/>
        </w:rPr>
      </w:pPr>
    </w:p>
    <w:p w14:paraId="3E64F118"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2DCC6A2" w14:textId="77777777" w:rsidTr="3D28A338">
        <w:trPr>
          <w:trHeight w:val="440"/>
        </w:trPr>
        <w:tc>
          <w:tcPr>
            <w:tcW w:w="10076" w:type="dxa"/>
            <w:vAlign w:val="center"/>
          </w:tcPr>
          <w:p w14:paraId="4181FD3C" w14:textId="70B27615"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9031C8"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1DFE3B1C" w14:textId="77777777" w:rsidTr="3D28A338">
        <w:trPr>
          <w:trHeight w:val="1639"/>
        </w:trPr>
        <w:tc>
          <w:tcPr>
            <w:tcW w:w="10076" w:type="dxa"/>
            <w:shd w:val="clear" w:color="auto" w:fill="DEEAF6" w:themeFill="accent1" w:themeFillTint="33"/>
            <w:vAlign w:val="center"/>
          </w:tcPr>
          <w:p w14:paraId="5ABCF48A" w14:textId="77777777" w:rsidR="008744E2" w:rsidRDefault="00000000">
            <w:pPr>
              <w:spacing w:before="80" w:after="80"/>
            </w:pPr>
            <w:r>
              <w:t xml:space="preserve">Al revisar lo planificado, considero que he avanzado principalmente en la conexión con el escáner y la interpretación de VIN, PID y DTC. Con mi compañero hemos probado lecturas y gráficos en vehículos reales, y he trabajado en su integración con los casos del taller y el guardado en Supabase. Las observaciones del profesor ampliaron el enfoque hacia recepción y mecánicos, por lo que ajustamos las prioridades. Todavía falta integrar el </w:t>
            </w:r>
            <w:r w:rsidRPr="009031C8">
              <w:t>chatbot</w:t>
            </w:r>
            <w:r>
              <w:t xml:space="preserve"> con respuestas reales y comprobar en vehículo el recorrido completo de los históricos guardados desde el perfil de mecánico.</w:t>
            </w:r>
          </w:p>
        </w:tc>
      </w:tr>
    </w:tbl>
    <w:p w14:paraId="3D2E670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2F0E86D" w14:textId="77777777" w:rsidTr="3D28A338">
        <w:trPr>
          <w:trHeight w:val="440"/>
        </w:trPr>
        <w:tc>
          <w:tcPr>
            <w:tcW w:w="10076" w:type="dxa"/>
            <w:vAlign w:val="center"/>
          </w:tcPr>
          <w:p w14:paraId="3832764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06E451A2" w14:textId="77777777" w:rsidTr="3D28A338">
        <w:trPr>
          <w:trHeight w:val="1639"/>
        </w:trPr>
        <w:tc>
          <w:tcPr>
            <w:tcW w:w="10076" w:type="dxa"/>
            <w:shd w:val="clear" w:color="auto" w:fill="DEEAF6" w:themeFill="accent1" w:themeFillTint="33"/>
            <w:vAlign w:val="center"/>
          </w:tcPr>
          <w:p w14:paraId="6F115484" w14:textId="457929C9" w:rsidR="008744E2" w:rsidRDefault="00000000">
            <w:pPr>
              <w:spacing w:before="80" w:after="80"/>
            </w:pPr>
            <w:r>
              <w:t>Una dificultad ha sido que los vehículos no entregan los mismos PID y que pueden responder varias ECU a una consulta. Esto produjo errores al graficar y exigió revisar las respuestas recibidas para seleccionar automáticamente un origen sin mezclar datos. También dependimos de la disponibilidad de autos con fallas para comprobar los DTC. Para avanzar, coordiné pruebas con mi compañero y revisé los registros JSON junto con los resultados.</w:t>
            </w:r>
          </w:p>
        </w:tc>
      </w:tr>
    </w:tbl>
    <w:p w14:paraId="001C59D8" w14:textId="77777777" w:rsidR="004F2A8B" w:rsidRDefault="004F2A8B" w:rsidP="3D28A338">
      <w:pPr>
        <w:spacing w:after="0" w:line="360" w:lineRule="auto"/>
        <w:jc w:val="both"/>
        <w:rPr>
          <w:color w:val="595959" w:themeColor="text1" w:themeTint="A6"/>
          <w:sz w:val="24"/>
          <w:szCs w:val="24"/>
          <w:lang w:eastAsia="ja-JP"/>
        </w:rPr>
      </w:pPr>
    </w:p>
    <w:p w14:paraId="5AAF6A77" w14:textId="77777777" w:rsidR="004F2A8B" w:rsidRDefault="004F2A8B" w:rsidP="3D28A338">
      <w:pPr>
        <w:spacing w:after="0" w:line="360" w:lineRule="auto"/>
        <w:jc w:val="both"/>
        <w:rPr>
          <w:b/>
          <w:bCs/>
          <w:sz w:val="24"/>
          <w:szCs w:val="24"/>
        </w:rPr>
      </w:pPr>
    </w:p>
    <w:p w14:paraId="16943D83" w14:textId="77777777" w:rsidR="004F2A8B" w:rsidRDefault="004F2A8B" w:rsidP="3D28A338">
      <w:pPr>
        <w:spacing w:after="0" w:line="360" w:lineRule="auto"/>
        <w:jc w:val="both"/>
        <w:rPr>
          <w:b/>
          <w:bCs/>
          <w:sz w:val="24"/>
          <w:szCs w:val="24"/>
        </w:rPr>
      </w:pPr>
    </w:p>
    <w:p w14:paraId="50088A21" w14:textId="77777777" w:rsidR="00B25651" w:rsidRDefault="00B25651" w:rsidP="3D28A338">
      <w:pPr>
        <w:spacing w:after="0" w:line="360" w:lineRule="auto"/>
        <w:jc w:val="both"/>
        <w:rPr>
          <w:b/>
          <w:bCs/>
          <w:sz w:val="24"/>
          <w:szCs w:val="24"/>
        </w:rPr>
      </w:pPr>
    </w:p>
    <w:p w14:paraId="72A7EF06" w14:textId="77777777" w:rsidR="00B25651" w:rsidRDefault="00B25651" w:rsidP="3D28A338">
      <w:pPr>
        <w:spacing w:after="0" w:line="360" w:lineRule="auto"/>
        <w:jc w:val="both"/>
        <w:rPr>
          <w:b/>
          <w:bCs/>
          <w:sz w:val="24"/>
          <w:szCs w:val="24"/>
        </w:rPr>
      </w:pPr>
    </w:p>
    <w:p w14:paraId="2F89AD9F" w14:textId="77777777" w:rsidR="004F2A8B" w:rsidRDefault="004F2A8B" w:rsidP="3D28A338">
      <w:pPr>
        <w:spacing w:after="0" w:line="360" w:lineRule="auto"/>
        <w:jc w:val="both"/>
        <w:rPr>
          <w:b/>
          <w:bCs/>
          <w:sz w:val="24"/>
          <w:szCs w:val="24"/>
        </w:rPr>
      </w:pPr>
    </w:p>
    <w:p w14:paraId="4FD66ABA" w14:textId="77777777" w:rsidR="004F2A8B" w:rsidRDefault="004F2A8B" w:rsidP="3D28A338">
      <w:pPr>
        <w:spacing w:after="0" w:line="360" w:lineRule="auto"/>
        <w:jc w:val="both"/>
        <w:rPr>
          <w:b/>
          <w:bCs/>
          <w:sz w:val="24"/>
          <w:szCs w:val="24"/>
        </w:rPr>
      </w:pPr>
    </w:p>
    <w:p w14:paraId="6FC943B9" w14:textId="77777777" w:rsidR="008B2AC7" w:rsidRDefault="008B2AC7" w:rsidP="3D28A338">
      <w:pPr>
        <w:spacing w:after="0" w:line="360" w:lineRule="auto"/>
        <w:jc w:val="both"/>
        <w:rPr>
          <w:b/>
          <w:bCs/>
          <w:sz w:val="24"/>
          <w:szCs w:val="24"/>
        </w:rPr>
      </w:pPr>
    </w:p>
    <w:p w14:paraId="17380E77"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D2A1308" w14:textId="77777777" w:rsidTr="3D28A338">
        <w:trPr>
          <w:trHeight w:val="440"/>
        </w:trPr>
        <w:tc>
          <w:tcPr>
            <w:tcW w:w="10076" w:type="dxa"/>
            <w:vAlign w:val="center"/>
          </w:tcPr>
          <w:p w14:paraId="5C8FA141"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144A6408" w14:textId="77777777" w:rsidTr="3D28A338">
        <w:trPr>
          <w:trHeight w:val="1624"/>
        </w:trPr>
        <w:tc>
          <w:tcPr>
            <w:tcW w:w="10076" w:type="dxa"/>
            <w:shd w:val="clear" w:color="auto" w:fill="DEEAF6" w:themeFill="accent1" w:themeFillTint="33"/>
            <w:vAlign w:val="center"/>
          </w:tcPr>
          <w:p w14:paraId="2228DA46" w14:textId="45E5B13F" w:rsidR="008744E2" w:rsidRDefault="00000000">
            <w:pPr>
              <w:spacing w:before="80" w:after="80"/>
            </w:pPr>
            <w:r>
              <w:t>Mi aporte se ha centrado en la comunicación Bluetooth con el ELM327, las lecturas OBD y su uso dentro del diagnóstico. También he trabajado en el flujo de recepción, las validaciones de clientes y vehículos, los escaneos iniciales y las migraciones de base de datos. Más recientemente, avancé en las mediciones en vivo e históricas y su integración con el caso del mecánico. Aprendí a distinguir problemas de comunicación, interpretación y presentación.</w:t>
            </w:r>
          </w:p>
        </w:tc>
      </w:tr>
    </w:tbl>
    <w:p w14:paraId="04EC4E04" w14:textId="77777777" w:rsidR="004F2A8B" w:rsidRDefault="004F2A8B" w:rsidP="3D28A338">
      <w:pPr>
        <w:spacing w:after="0" w:line="360" w:lineRule="auto"/>
        <w:jc w:val="both"/>
        <w:rPr>
          <w:color w:val="595959" w:themeColor="text1" w:themeTint="A6"/>
          <w:sz w:val="24"/>
          <w:szCs w:val="24"/>
          <w:lang w:eastAsia="ja-JP"/>
        </w:rPr>
      </w:pPr>
    </w:p>
    <w:p w14:paraId="7879B163"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34704B8" w14:textId="77777777" w:rsidTr="3D28A338">
        <w:trPr>
          <w:trHeight w:val="440"/>
        </w:trPr>
        <w:tc>
          <w:tcPr>
            <w:tcW w:w="10076" w:type="dxa"/>
            <w:vAlign w:val="center"/>
          </w:tcPr>
          <w:p w14:paraId="6F971D2C"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E7BBCFA" w14:textId="77777777" w:rsidTr="3D28A338">
        <w:trPr>
          <w:trHeight w:val="1639"/>
        </w:trPr>
        <w:tc>
          <w:tcPr>
            <w:tcW w:w="10076" w:type="dxa"/>
            <w:shd w:val="clear" w:color="auto" w:fill="DEEAF6" w:themeFill="accent1" w:themeFillTint="33"/>
            <w:vAlign w:val="center"/>
          </w:tcPr>
          <w:p w14:paraId="268CB154" w14:textId="2B9963F1" w:rsidR="008744E2" w:rsidRDefault="009031C8">
            <w:pPr>
              <w:spacing w:before="80" w:after="80"/>
            </w:pPr>
            <w:r>
              <w:t xml:space="preserve"> Por ahora no tenemos dudas inmediatas en torno al desarrollo del proyecto en sí. Tenemos claro por ahora el piso de funcionalidades que queremos, pero sin cerrarnos a nada. Por ejemplo, hasta hace dos semanas no pensábamos automatizar la </w:t>
            </w:r>
            <w:r w:rsidRPr="009031C8">
              <w:t>información</w:t>
            </w:r>
            <w:r>
              <w:t xml:space="preserve"> del auto, pero ahora estamos trabajando con una API para que el mismo auto nos entregue su información en vez del cliente. Este tipo de cosas son las que queremos realizar una vez tengamos el “piso” en cada área diferente de la app. Primero tener la funcionalidad básica, y tras ello mejorarlo.</w:t>
            </w:r>
          </w:p>
        </w:tc>
      </w:tr>
    </w:tbl>
    <w:p w14:paraId="6C0DBE60" w14:textId="77777777" w:rsidR="004F2A8B" w:rsidRDefault="004F2A8B" w:rsidP="3D28A338">
      <w:pPr>
        <w:spacing w:after="0" w:line="360" w:lineRule="auto"/>
        <w:jc w:val="both"/>
        <w:rPr>
          <w:color w:val="595959" w:themeColor="text1" w:themeTint="A6"/>
          <w:sz w:val="24"/>
          <w:szCs w:val="24"/>
          <w:lang w:eastAsia="ja-JP"/>
        </w:rPr>
      </w:pPr>
    </w:p>
    <w:p w14:paraId="664D56F1"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A8E97E8" w14:textId="77777777" w:rsidTr="3D28A338">
        <w:trPr>
          <w:trHeight w:val="440"/>
        </w:trPr>
        <w:tc>
          <w:tcPr>
            <w:tcW w:w="10076" w:type="dxa"/>
            <w:vAlign w:val="center"/>
          </w:tcPr>
          <w:p w14:paraId="400D554F"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168EDCEF" w14:textId="77777777" w:rsidTr="3D28A338">
        <w:trPr>
          <w:trHeight w:val="1639"/>
        </w:trPr>
        <w:tc>
          <w:tcPr>
            <w:tcW w:w="10076" w:type="dxa"/>
            <w:shd w:val="clear" w:color="auto" w:fill="DEEAF6" w:themeFill="accent1" w:themeFillTint="33"/>
            <w:vAlign w:val="center"/>
          </w:tcPr>
          <w:p w14:paraId="2B6681D0" w14:textId="7983CEF6" w:rsidR="008744E2" w:rsidRDefault="00000000">
            <w:pPr>
              <w:spacing w:before="80" w:after="80"/>
            </w:pPr>
            <w:r>
              <w:t>Propongo mantener mi foco en la integración del escáner con los casos, la persistencia de diagnósticos y las mediciones</w:t>
            </w:r>
            <w:r w:rsidR="009031C8">
              <w:t xml:space="preserve">. </w:t>
            </w:r>
            <w:r>
              <w:t xml:space="preserve">Mi compañero puede continuar con las interfaces, los </w:t>
            </w:r>
            <w:r w:rsidR="009031C8">
              <w:t>usuarios, la automatización de datos, comprobación física del escáner y la</w:t>
            </w:r>
            <w:r>
              <w:t xml:space="preserve"> documentación que ha venido trabajando, coordinando ambos las pruebas. Necesitamos revisar juntos </w:t>
            </w:r>
            <w:r w:rsidRPr="009031C8">
              <w:t>los</w:t>
            </w:r>
            <w:r>
              <w:t xml:space="preserve"> cambios que afecten a los mismos archivos y acordar el siguiente objetivo antes de desarrollarlo. Mi prioridad ahora es avanzar hacia el chatbot asociado al caso, mientras completamos la validación física del guardado y recuperación de históricos en el área del mecánico.</w:t>
            </w:r>
          </w:p>
        </w:tc>
      </w:tr>
    </w:tbl>
    <w:p w14:paraId="01BE8489" w14:textId="77777777" w:rsidR="004F2A8B" w:rsidRDefault="004F2A8B" w:rsidP="3D28A338">
      <w:pPr>
        <w:spacing w:after="0" w:line="360" w:lineRule="auto"/>
        <w:jc w:val="both"/>
        <w:rPr>
          <w:color w:val="595959" w:themeColor="text1" w:themeTint="A6"/>
          <w:sz w:val="24"/>
          <w:szCs w:val="24"/>
          <w:lang w:eastAsia="ja-JP"/>
        </w:rPr>
      </w:pPr>
    </w:p>
    <w:p w14:paraId="04EF28BB"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C9542D8" w14:textId="77777777" w:rsidTr="3D28A338">
        <w:trPr>
          <w:trHeight w:val="440"/>
        </w:trPr>
        <w:tc>
          <w:tcPr>
            <w:tcW w:w="10076" w:type="dxa"/>
            <w:vAlign w:val="center"/>
          </w:tcPr>
          <w:p w14:paraId="65FA40CF" w14:textId="1C20FB9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r w:rsidR="009031C8">
              <w:rPr>
                <w:rFonts w:eastAsiaTheme="majorEastAsia"/>
                <w:sz w:val="24"/>
                <w:szCs w:val="24"/>
              </w:rPr>
              <w:t>APT grupal</w:t>
            </w:r>
          </w:p>
        </w:tc>
      </w:tr>
      <w:tr w:rsidR="004F2A8B" w14:paraId="42FA2446" w14:textId="77777777" w:rsidTr="3D28A338">
        <w:trPr>
          <w:trHeight w:val="1639"/>
        </w:trPr>
        <w:tc>
          <w:tcPr>
            <w:tcW w:w="10076" w:type="dxa"/>
            <w:shd w:val="clear" w:color="auto" w:fill="DEEAF6" w:themeFill="accent1" w:themeFillTint="33"/>
            <w:vAlign w:val="center"/>
          </w:tcPr>
          <w:p w14:paraId="15323A7A" w14:textId="0998C24A" w:rsidR="008744E2" w:rsidRDefault="00000000">
            <w:pPr>
              <w:spacing w:before="80" w:after="80"/>
            </w:pPr>
            <w:r>
              <w:t>El trabajo en equipo nos ha permitido probar la aplicación en vehículos distintos y detectar problemas que no aparecían en uno solo. Mi compañero ha realizado comprobaciones a las que yo no tenía acceso inmediato, y hemos usado esos resultados para revisar las lecturas. Por mi parte, he probado los avances disponibles en mi vehículo y compartido observaciones sobre el funcionamiento. Podemos mejorar comunicando con más claridad los cambios y guardando la evidencia de cada prueba. También debemos mantener sincronizado el repositorio para integrar nuestros avances sin interferir con el trabajo del otro.</w:t>
            </w:r>
          </w:p>
        </w:tc>
      </w:tr>
    </w:tbl>
    <w:p w14:paraId="114E75FD" w14:textId="77777777" w:rsidR="004F2A8B" w:rsidRDefault="004F2A8B" w:rsidP="3D28A338">
      <w:pPr>
        <w:spacing w:after="0" w:line="360" w:lineRule="auto"/>
        <w:jc w:val="both"/>
        <w:rPr>
          <w:color w:val="595959" w:themeColor="text1" w:themeTint="A6"/>
          <w:sz w:val="24"/>
          <w:szCs w:val="24"/>
          <w:lang w:eastAsia="ja-JP"/>
        </w:rPr>
      </w:pPr>
    </w:p>
    <w:p w14:paraId="0A111540"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C2AAD" w14:textId="77777777" w:rsidR="00CE0913" w:rsidRDefault="00CE0913" w:rsidP="00DF38AE">
      <w:pPr>
        <w:spacing w:after="0" w:line="240" w:lineRule="auto"/>
      </w:pPr>
      <w:r>
        <w:separator/>
      </w:r>
    </w:p>
  </w:endnote>
  <w:endnote w:type="continuationSeparator" w:id="0">
    <w:p w14:paraId="20226C8D" w14:textId="77777777" w:rsidR="00CE0913" w:rsidRDefault="00CE091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39B7EF24"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49384"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6C049384"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A0F34" w14:textId="77777777" w:rsidR="00CE0913" w:rsidRDefault="00CE0913" w:rsidP="00DF38AE">
      <w:pPr>
        <w:spacing w:after="0" w:line="240" w:lineRule="auto"/>
      </w:pPr>
      <w:r>
        <w:separator/>
      </w:r>
    </w:p>
  </w:footnote>
  <w:footnote w:type="continuationSeparator" w:id="0">
    <w:p w14:paraId="60F20821" w14:textId="77777777" w:rsidR="00CE0913" w:rsidRDefault="00CE091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28F3FFFE" w14:textId="77777777" w:rsidTr="00C5460F">
      <w:trPr>
        <w:trHeight w:val="697"/>
      </w:trPr>
      <w:tc>
        <w:tcPr>
          <w:tcW w:w="5707" w:type="dxa"/>
          <w:tcBorders>
            <w:top w:val="nil"/>
            <w:left w:val="nil"/>
            <w:bottom w:val="nil"/>
            <w:right w:val="nil"/>
          </w:tcBorders>
        </w:tcPr>
        <w:p w14:paraId="54F9D000"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EAD79CD"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3026733B"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E1F7C65"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33B069D3"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1157913F" w14:textId="77777777" w:rsidTr="009C76B3">
      <w:trPr>
        <w:trHeight w:val="1091"/>
      </w:trPr>
      <w:tc>
        <w:tcPr>
          <w:tcW w:w="675" w:type="dxa"/>
          <w:tcBorders>
            <w:top w:val="nil"/>
            <w:left w:val="nil"/>
            <w:bottom w:val="nil"/>
            <w:right w:val="nil"/>
          </w:tcBorders>
          <w:hideMark/>
        </w:tcPr>
        <w:p w14:paraId="1471EF94"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7200CBEA"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39BD755"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CA08D28"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2653F0A1"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7D4313B2"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676BE1D8"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47744780">
    <w:abstractNumId w:val="3"/>
  </w:num>
  <w:num w:numId="2" w16cid:durableId="2057005989">
    <w:abstractNumId w:val="8"/>
  </w:num>
  <w:num w:numId="3" w16cid:durableId="1066876928">
    <w:abstractNumId w:val="12"/>
  </w:num>
  <w:num w:numId="4" w16cid:durableId="967202859">
    <w:abstractNumId w:val="28"/>
  </w:num>
  <w:num w:numId="5" w16cid:durableId="1561476920">
    <w:abstractNumId w:val="30"/>
  </w:num>
  <w:num w:numId="6" w16cid:durableId="2033143808">
    <w:abstractNumId w:val="4"/>
  </w:num>
  <w:num w:numId="7" w16cid:durableId="724645032">
    <w:abstractNumId w:val="11"/>
  </w:num>
  <w:num w:numId="8" w16cid:durableId="1456489613">
    <w:abstractNumId w:val="19"/>
  </w:num>
  <w:num w:numId="9" w16cid:durableId="1914464418">
    <w:abstractNumId w:val="15"/>
  </w:num>
  <w:num w:numId="10" w16cid:durableId="451245523">
    <w:abstractNumId w:val="9"/>
  </w:num>
  <w:num w:numId="11" w16cid:durableId="2006013861">
    <w:abstractNumId w:val="24"/>
  </w:num>
  <w:num w:numId="12" w16cid:durableId="1211065346">
    <w:abstractNumId w:val="35"/>
  </w:num>
  <w:num w:numId="13" w16cid:durableId="1710644563">
    <w:abstractNumId w:val="29"/>
  </w:num>
  <w:num w:numId="14" w16cid:durableId="1134366301">
    <w:abstractNumId w:val="1"/>
  </w:num>
  <w:num w:numId="15" w16cid:durableId="339746596">
    <w:abstractNumId w:val="36"/>
  </w:num>
  <w:num w:numId="16" w16cid:durableId="1449549111">
    <w:abstractNumId w:val="21"/>
  </w:num>
  <w:num w:numId="17" w16cid:durableId="828713857">
    <w:abstractNumId w:val="17"/>
  </w:num>
  <w:num w:numId="18" w16cid:durableId="1685202654">
    <w:abstractNumId w:val="31"/>
  </w:num>
  <w:num w:numId="19" w16cid:durableId="579827530">
    <w:abstractNumId w:val="10"/>
  </w:num>
  <w:num w:numId="20" w16cid:durableId="759183193">
    <w:abstractNumId w:val="39"/>
  </w:num>
  <w:num w:numId="21" w16cid:durableId="2006938141">
    <w:abstractNumId w:val="34"/>
  </w:num>
  <w:num w:numId="22" w16cid:durableId="287977102">
    <w:abstractNumId w:val="13"/>
  </w:num>
  <w:num w:numId="23" w16cid:durableId="2065907207">
    <w:abstractNumId w:val="14"/>
  </w:num>
  <w:num w:numId="24" w16cid:durableId="768432709">
    <w:abstractNumId w:val="5"/>
  </w:num>
  <w:num w:numId="25" w16cid:durableId="329020311">
    <w:abstractNumId w:val="16"/>
  </w:num>
  <w:num w:numId="26" w16cid:durableId="1352957169">
    <w:abstractNumId w:val="20"/>
  </w:num>
  <w:num w:numId="27" w16cid:durableId="997415427">
    <w:abstractNumId w:val="23"/>
  </w:num>
  <w:num w:numId="28" w16cid:durableId="591087754">
    <w:abstractNumId w:val="0"/>
  </w:num>
  <w:num w:numId="29" w16cid:durableId="1509444073">
    <w:abstractNumId w:val="18"/>
  </w:num>
  <w:num w:numId="30" w16cid:durableId="1361316349">
    <w:abstractNumId w:val="22"/>
  </w:num>
  <w:num w:numId="31" w16cid:durableId="649947891">
    <w:abstractNumId w:val="2"/>
  </w:num>
  <w:num w:numId="32" w16cid:durableId="1421101590">
    <w:abstractNumId w:val="7"/>
  </w:num>
  <w:num w:numId="33" w16cid:durableId="1205172204">
    <w:abstractNumId w:val="32"/>
  </w:num>
  <w:num w:numId="34" w16cid:durableId="1805662541">
    <w:abstractNumId w:val="38"/>
  </w:num>
  <w:num w:numId="35" w16cid:durableId="1178426169">
    <w:abstractNumId w:val="6"/>
  </w:num>
  <w:num w:numId="36" w16cid:durableId="1864514560">
    <w:abstractNumId w:val="25"/>
  </w:num>
  <w:num w:numId="37" w16cid:durableId="1921913781">
    <w:abstractNumId w:val="37"/>
  </w:num>
  <w:num w:numId="38" w16cid:durableId="906458595">
    <w:abstractNumId w:val="27"/>
  </w:num>
  <w:num w:numId="39" w16cid:durableId="1198661987">
    <w:abstractNumId w:val="26"/>
  </w:num>
  <w:num w:numId="40" w16cid:durableId="36433517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5AB9"/>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09DB"/>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531"/>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9795C"/>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4E2"/>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31C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0913"/>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BE992"/>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617</Words>
  <Characters>3396</Characters>
  <Application>Microsoft Office Word</Application>
  <DocSecurity>0</DocSecurity>
  <Lines>28</Lines>
  <Paragraphs>8</Paragraphs>
  <ScaleCrop>false</ScaleCrop>
  <Company>Wal-Mart Stores, Inc.</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Roberto Leiva</dc:creator>
  <cp:lastModifiedBy>ROBERTO BENJAMIN LEIVA HUAIQUIL</cp:lastModifiedBy>
  <cp:revision>44</cp:revision>
  <cp:lastPrinted>2019-12-16T20:10:00Z</cp:lastPrinted>
  <dcterms:created xsi:type="dcterms:W3CDTF">2021-12-31T12:50:00Z</dcterms:created>
  <dcterms:modified xsi:type="dcterms:W3CDTF">2026-10-20T18:25:00Z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