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72D19" w14:textId="77777777" w:rsidR="00E209C9" w:rsidRPr="00E209C9" w:rsidRDefault="00E209C9" w:rsidP="008F4222">
      <w:pPr>
        <w:pStyle w:val="Heading1"/>
        <w:spacing w:before="240" w:after="0" w:line="240" w:lineRule="auto"/>
        <w:rPr>
          <w:rFonts w:ascii="Gotham Bold Regular" w:hAnsi="Gotham Bold Regular"/>
          <w:b/>
          <w:color w:val="21145F"/>
          <w:spacing w:val="20"/>
          <w:kern w:val="0"/>
          <w:sz w:val="36"/>
          <w:szCs w:val="20"/>
          <w14:ligatures w14:val="none"/>
        </w:rPr>
      </w:pPr>
      <w:r w:rsidRPr="00E209C9">
        <w:rPr>
          <w:rFonts w:ascii="Gotham Bold Regular" w:hAnsi="Gotham Bold Regular"/>
          <w:b/>
          <w:color w:val="21145F"/>
          <w:spacing w:val="20"/>
          <w:kern w:val="0"/>
          <w:sz w:val="36"/>
          <w:szCs w:val="20"/>
          <w14:ligatures w14:val="none"/>
        </w:rPr>
        <w:t>Concurrentieanalyse: Rebelgroup</w:t>
      </w:r>
    </w:p>
    <w:p w14:paraId="5369EBA0" w14:textId="0DEB6224" w:rsidR="00E209C9" w:rsidRPr="00E209C9" w:rsidRDefault="00EA5E94" w:rsidP="00E209C9">
      <w:pPr>
        <w:rPr>
          <w:rFonts w:ascii="Montserrat Light" w:eastAsiaTheme="majorEastAsia" w:hAnsi="Montserrat Light" w:cstheme="majorBidi"/>
          <w:color w:val="21145F"/>
          <w:kern w:val="0"/>
          <w:sz w:val="32"/>
          <w14:ligatures w14:val="none"/>
        </w:rPr>
      </w:pPr>
      <w:r w:rsidRPr="00C41598">
        <w:rPr>
          <w:rFonts w:ascii="Lato Light" w:hAnsi="Lato Light"/>
          <w:sz w:val="22"/>
          <w:szCs w:val="22"/>
        </w:rPr>
        <w:br/>
      </w:r>
      <w:r w:rsidR="00E209C9" w:rsidRPr="00E209C9">
        <w:rPr>
          <w:rFonts w:ascii="Montserrat Light" w:eastAsiaTheme="majorEastAsia" w:hAnsi="Montserrat Light" w:cstheme="majorBidi"/>
          <w:color w:val="21145F"/>
          <w:kern w:val="0"/>
          <w:sz w:val="32"/>
          <w14:ligatures w14:val="none"/>
        </w:rPr>
        <w:t>I. Type organisatie</w:t>
      </w:r>
      <w:r w:rsidR="00E209C9" w:rsidRPr="00C41598">
        <w:rPr>
          <w:rFonts w:ascii="Montserrat Light" w:eastAsiaTheme="majorEastAsia" w:hAnsi="Montserrat Light" w:cstheme="majorBidi"/>
          <w:color w:val="21145F"/>
          <w:kern w:val="0"/>
          <w:sz w:val="32"/>
          <w14:ligatures w14:val="none"/>
        </w:rPr>
        <w:t>,</w:t>
      </w:r>
      <w:r w:rsidR="00E209C9" w:rsidRPr="00E209C9">
        <w:rPr>
          <w:rFonts w:ascii="Montserrat Light" w:eastAsiaTheme="majorEastAsia" w:hAnsi="Montserrat Light" w:cstheme="majorBidi"/>
          <w:color w:val="21145F"/>
          <w:kern w:val="0"/>
          <w:sz w:val="32"/>
          <w14:ligatures w14:val="none"/>
        </w:rPr>
        <w:t xml:space="preserve"> feiten &amp; cijfers</w:t>
      </w:r>
    </w:p>
    <w:p w14:paraId="21814746" w14:textId="77777777" w:rsidR="00E209C9" w:rsidRPr="00E209C9" w:rsidRDefault="00E209C9" w:rsidP="00E209C9">
      <w:pPr>
        <w:numPr>
          <w:ilvl w:val="0"/>
          <w:numId w:val="14"/>
        </w:numPr>
        <w:rPr>
          <w:rFonts w:ascii="Lato Light" w:hAnsi="Lato Light"/>
        </w:rPr>
      </w:pPr>
      <w:r w:rsidRPr="00E209C9">
        <w:rPr>
          <w:rFonts w:ascii="Lato Light" w:hAnsi="Lato Light"/>
        </w:rPr>
        <w:t>Type organisatie: Rebelgroup is een strategisch advies- en ontwikkelingsbedrijf dat opereert als een netwerk van autonome teams (ventures), elk met een eigen BV-structuur. Het bedrijf is particulier eigendom en kent een platte, zelfsturende organisatiestructuur zonder traditionele managementlagen.</w:t>
      </w:r>
    </w:p>
    <w:p w14:paraId="110B6CCA" w14:textId="08523EEA" w:rsidR="00E209C9" w:rsidRPr="0041636D" w:rsidRDefault="00E209C9" w:rsidP="00E209C9">
      <w:pPr>
        <w:numPr>
          <w:ilvl w:val="0"/>
          <w:numId w:val="14"/>
        </w:numPr>
        <w:rPr>
          <w:rFonts w:ascii="Lato Light" w:hAnsi="Lato Light"/>
        </w:rPr>
      </w:pPr>
      <w:r w:rsidRPr="0041636D">
        <w:rPr>
          <w:rFonts w:ascii="Lato Light" w:hAnsi="Lato Light"/>
        </w:rPr>
        <w:t>Schaalgrootte</w:t>
      </w:r>
      <w:r w:rsidRPr="00E209C9">
        <w:rPr>
          <w:rFonts w:ascii="Lato Light" w:hAnsi="Lato Light"/>
        </w:rPr>
        <w:t>: </w:t>
      </w:r>
      <w:r w:rsidR="00BA31B4" w:rsidRPr="00E209C9">
        <w:rPr>
          <w:rFonts w:ascii="Lato Light" w:hAnsi="Lato Light"/>
        </w:rPr>
        <w:t>Ongeveer</w:t>
      </w:r>
      <w:r w:rsidRPr="00E209C9">
        <w:rPr>
          <w:rFonts w:ascii="Lato Light" w:hAnsi="Lato Light"/>
        </w:rPr>
        <w:t xml:space="preserve"> 300 medewerkers wereldwijd, verspreid over vestigingen in Nederland, België, Duitsland, Engeland, Zuid-Afrika, de VS en Zuidoost-Azië.</w:t>
      </w:r>
    </w:p>
    <w:p w14:paraId="765DE6B6" w14:textId="677F1311" w:rsidR="00E209C9" w:rsidRPr="0041636D" w:rsidRDefault="00E209C9" w:rsidP="00E209C9">
      <w:pPr>
        <w:ind w:left="720"/>
        <w:rPr>
          <w:rFonts w:ascii="Lato Light" w:hAnsi="Lato Light"/>
        </w:rPr>
      </w:pPr>
      <w:r w:rsidRPr="0041636D">
        <w:rPr>
          <w:rFonts w:ascii="Lato Light" w:hAnsi="Lato Light"/>
        </w:rPr>
        <w:t>Rebelgroup bestaat uit een netwerk van zelfsturende teams (ventures), elk georganiseerd als een zelfstandige BV met een eigen naam</w:t>
      </w:r>
    </w:p>
    <w:p w14:paraId="0B68D06D" w14:textId="09544C2D" w:rsidR="00E209C9" w:rsidRPr="00E209C9" w:rsidRDefault="00E209C9" w:rsidP="00E209C9">
      <w:pPr>
        <w:ind w:left="720"/>
        <w:rPr>
          <w:rFonts w:ascii="Lato Light" w:hAnsi="Lato Light"/>
        </w:rPr>
      </w:pPr>
      <w:r w:rsidRPr="00E209C9">
        <w:rPr>
          <w:rFonts w:ascii="Lato Light" w:hAnsi="Lato Light"/>
        </w:rPr>
        <w:t>Elk team bestaat doorgaans uit 10 tot 20 medewerkers en bepaalt zijn eigen strategie, personeelsbeleid en koers. Hierdoor ontstaat veel ruimte voor ondernemerschap en initiatief.</w:t>
      </w:r>
      <w:r w:rsidRPr="0041636D">
        <w:rPr>
          <w:rFonts w:ascii="Lato Light" w:hAnsi="Lato Light"/>
        </w:rPr>
        <w:t xml:space="preserve"> Werknemers kunnen na een jaar aandeelhouder worden van hun team.</w:t>
      </w:r>
    </w:p>
    <w:p w14:paraId="4F10A643" w14:textId="662EC197" w:rsidR="00E209C9" w:rsidRPr="00E209C9" w:rsidRDefault="00E209C9" w:rsidP="00E209C9">
      <w:pPr>
        <w:ind w:left="720"/>
        <w:rPr>
          <w:rFonts w:ascii="Lato Light" w:hAnsi="Lato Light"/>
        </w:rPr>
      </w:pPr>
      <w:r w:rsidRPr="00E209C9">
        <w:rPr>
          <w:rFonts w:ascii="Lato Light" w:hAnsi="Lato Light"/>
        </w:rPr>
        <w:t>Wanneer een venture te groot wordt, wordt deze opgesplitst in kleinere teams of nieuwe BV’s, zodat de zelfsturing en wendbaarheid behouden blijven.</w:t>
      </w:r>
      <w:r w:rsidRPr="0041636D">
        <w:rPr>
          <w:rFonts w:ascii="Lato Light" w:hAnsi="Lato Light"/>
        </w:rPr>
        <w:t xml:space="preserve"> </w:t>
      </w:r>
    </w:p>
    <w:p w14:paraId="4E84FD48" w14:textId="39F251CF" w:rsidR="00E209C9" w:rsidRPr="0041636D" w:rsidRDefault="0041636D" w:rsidP="00E209C9">
      <w:pPr>
        <w:numPr>
          <w:ilvl w:val="0"/>
          <w:numId w:val="14"/>
        </w:numPr>
        <w:rPr>
          <w:rFonts w:ascii="Lato Light" w:hAnsi="Lato Light"/>
        </w:rPr>
      </w:pPr>
      <w:r w:rsidRPr="00E209C9">
        <w:rPr>
          <w:rFonts w:ascii="Lato Light" w:hAnsi="Lato Light"/>
        </w:rPr>
        <w:t>Jaaromzet/</w:t>
      </w:r>
      <w:r w:rsidR="00E209C9" w:rsidRPr="00E209C9">
        <w:rPr>
          <w:rFonts w:ascii="Lato Light" w:hAnsi="Lato Light"/>
        </w:rPr>
        <w:t>financiële prestaties: </w:t>
      </w:r>
      <w:r w:rsidR="00E209C9" w:rsidRPr="0041636D">
        <w:rPr>
          <w:rFonts w:ascii="Lato Light" w:hAnsi="Lato Light"/>
        </w:rPr>
        <w:t xml:space="preserve">Er zijn geen exacte, recente omzetcijfers voor Rebel Group B.V. Nederland openbaar beschikbaar. </w:t>
      </w:r>
    </w:p>
    <w:p w14:paraId="00E21961" w14:textId="44E7A622" w:rsidR="00E209C9" w:rsidRPr="00E209C9" w:rsidRDefault="00E209C9" w:rsidP="00E209C9">
      <w:pPr>
        <w:ind w:left="720"/>
        <w:rPr>
          <w:rFonts w:ascii="Lato Light" w:hAnsi="Lato Light"/>
        </w:rPr>
      </w:pPr>
      <w:r w:rsidRPr="00E209C9">
        <w:rPr>
          <w:rFonts w:ascii="Lato Light" w:hAnsi="Lato Light"/>
        </w:rPr>
        <w:t xml:space="preserve">In 2019 bedroeg de omzet </w:t>
      </w:r>
      <w:r w:rsidRPr="0041636D">
        <w:rPr>
          <w:rFonts w:ascii="Lato Light" w:hAnsi="Lato Light"/>
        </w:rPr>
        <w:t xml:space="preserve">van Rebel Group wereldwijd </w:t>
      </w:r>
      <w:r w:rsidRPr="00E209C9">
        <w:rPr>
          <w:rFonts w:ascii="Lato Light" w:hAnsi="Lato Light"/>
        </w:rPr>
        <w:t>$138</w:t>
      </w:r>
      <w:r w:rsidRPr="0041636D">
        <w:rPr>
          <w:rFonts w:ascii="Lato Light" w:hAnsi="Lato Light"/>
        </w:rPr>
        <w:t xml:space="preserve"> miljoen</w:t>
      </w:r>
      <w:r w:rsidRPr="00E209C9">
        <w:rPr>
          <w:rFonts w:ascii="Lato Light" w:hAnsi="Lato Light"/>
        </w:rPr>
        <w:t xml:space="preserve">, </w:t>
      </w:r>
      <w:r w:rsidRPr="0041636D">
        <w:rPr>
          <w:rFonts w:ascii="Lato Light" w:hAnsi="Lato Light"/>
        </w:rPr>
        <w:t xml:space="preserve">met een negatieve </w:t>
      </w:r>
      <w:r w:rsidRPr="00E209C9">
        <w:rPr>
          <w:rFonts w:ascii="Lato Light" w:hAnsi="Lato Light"/>
        </w:rPr>
        <w:t>nettowinst (-$10,83 miljoen in 2019; in 2025 nog steeds negatief). </w:t>
      </w:r>
    </w:p>
    <w:p w14:paraId="7CF44858" w14:textId="37678294" w:rsidR="00E209C9" w:rsidRPr="00E209C9" w:rsidRDefault="00E209C9" w:rsidP="0041636D">
      <w:pPr>
        <w:spacing w:after="0" w:line="240" w:lineRule="auto"/>
        <w:rPr>
          <w:rFonts w:ascii="Montserrat Light" w:eastAsiaTheme="majorEastAsia" w:hAnsi="Montserrat Light" w:cstheme="majorBidi"/>
          <w:color w:val="21145F"/>
          <w:kern w:val="0"/>
          <w:sz w:val="32"/>
          <w14:ligatures w14:val="none"/>
        </w:rPr>
      </w:pPr>
      <w:r w:rsidRPr="00C41598">
        <w:rPr>
          <w:rFonts w:ascii="Lato Light" w:hAnsi="Lato Light"/>
          <w:sz w:val="22"/>
          <w:szCs w:val="22"/>
        </w:rPr>
        <w:br/>
      </w:r>
      <w:r w:rsidRPr="00E209C9">
        <w:rPr>
          <w:rFonts w:ascii="Montserrat Light" w:eastAsiaTheme="majorEastAsia" w:hAnsi="Montserrat Light" w:cstheme="majorBidi"/>
          <w:color w:val="21145F"/>
          <w:kern w:val="0"/>
          <w:sz w:val="32"/>
          <w14:ligatures w14:val="none"/>
        </w:rPr>
        <w:t>II. Positionering, onderscheidend vermogen &amp; missie</w:t>
      </w:r>
    </w:p>
    <w:p w14:paraId="42885B52" w14:textId="77777777" w:rsidR="00E209C9" w:rsidRPr="00E209C9" w:rsidRDefault="00E209C9" w:rsidP="00E209C9">
      <w:pPr>
        <w:numPr>
          <w:ilvl w:val="0"/>
          <w:numId w:val="33"/>
        </w:numPr>
        <w:rPr>
          <w:rFonts w:ascii="Lato Light" w:hAnsi="Lato Light"/>
        </w:rPr>
      </w:pPr>
      <w:r w:rsidRPr="00E209C9">
        <w:rPr>
          <w:rFonts w:ascii="Lato Light" w:hAnsi="Lato Light"/>
        </w:rPr>
        <w:t>Positionering: Rebelgroup profileert zich als </w:t>
      </w:r>
      <w:r w:rsidRPr="00E209C9">
        <w:rPr>
          <w:rFonts w:ascii="Lato Light" w:hAnsi="Lato Light"/>
          <w:i/>
          <w:iCs/>
        </w:rPr>
        <w:t>adviseur én investeerder</w:t>
      </w:r>
      <w:r w:rsidRPr="00E209C9">
        <w:rPr>
          <w:rFonts w:ascii="Lato Light" w:hAnsi="Lato Light"/>
        </w:rPr>
        <w:t> op het snijvlak van publieke en private belangen, met een sterke focus op maatschappelijke impact. Ze adviseren, investeren en realiseren projecten, met name waar stelselvernieuwing en innovatie centraal staan.</w:t>
      </w:r>
    </w:p>
    <w:p w14:paraId="042427D8" w14:textId="77777777" w:rsidR="00E209C9" w:rsidRPr="00E209C9" w:rsidRDefault="00E209C9" w:rsidP="00E209C9">
      <w:pPr>
        <w:numPr>
          <w:ilvl w:val="0"/>
          <w:numId w:val="33"/>
        </w:numPr>
        <w:rPr>
          <w:rFonts w:ascii="Lato Light" w:hAnsi="Lato Light"/>
        </w:rPr>
      </w:pPr>
      <w:r w:rsidRPr="00E209C9">
        <w:rPr>
          <w:rFonts w:ascii="Lato Light" w:hAnsi="Lato Light"/>
        </w:rPr>
        <w:t>Key selling points:</w:t>
      </w:r>
    </w:p>
    <w:p w14:paraId="7A192EC8" w14:textId="77777777" w:rsidR="00E209C9" w:rsidRPr="00E209C9" w:rsidRDefault="00E209C9" w:rsidP="00E209C9">
      <w:pPr>
        <w:numPr>
          <w:ilvl w:val="1"/>
          <w:numId w:val="33"/>
        </w:numPr>
        <w:rPr>
          <w:rFonts w:ascii="Lato Light" w:hAnsi="Lato Light"/>
        </w:rPr>
      </w:pPr>
      <w:r w:rsidRPr="00E209C9">
        <w:rPr>
          <w:rFonts w:ascii="Lato Light" w:hAnsi="Lato Light"/>
        </w:rPr>
        <w:t>Zelfsturing en ondernemerschap: Elk team is een eigen BV, medewerkers zijn aandeelhouder.</w:t>
      </w:r>
    </w:p>
    <w:p w14:paraId="33249A08" w14:textId="77777777" w:rsidR="00E209C9" w:rsidRPr="00E209C9" w:rsidRDefault="00E209C9" w:rsidP="00E209C9">
      <w:pPr>
        <w:numPr>
          <w:ilvl w:val="1"/>
          <w:numId w:val="33"/>
        </w:numPr>
        <w:rPr>
          <w:rFonts w:ascii="Lato Light" w:hAnsi="Lato Light"/>
        </w:rPr>
      </w:pPr>
      <w:r w:rsidRPr="00E209C9">
        <w:rPr>
          <w:rFonts w:ascii="Lato Light" w:hAnsi="Lato Light"/>
        </w:rPr>
        <w:t>Geen traditionele hiërarchie of functietitels; gedeeld leiderschap en collectieve besluitvorming.</w:t>
      </w:r>
    </w:p>
    <w:p w14:paraId="1E35E3A0" w14:textId="77777777" w:rsidR="00E209C9" w:rsidRPr="00E209C9" w:rsidRDefault="00E209C9" w:rsidP="00E209C9">
      <w:pPr>
        <w:numPr>
          <w:ilvl w:val="1"/>
          <w:numId w:val="33"/>
        </w:numPr>
        <w:rPr>
          <w:rFonts w:ascii="Lato Light" w:hAnsi="Lato Light"/>
        </w:rPr>
      </w:pPr>
      <w:r w:rsidRPr="00E209C9">
        <w:rPr>
          <w:rFonts w:ascii="Lato Light" w:hAnsi="Lato Light"/>
        </w:rPr>
        <w:t>Combinatie van advies, implementatie én investering in projecten.</w:t>
      </w:r>
    </w:p>
    <w:p w14:paraId="146A25E1" w14:textId="77777777" w:rsidR="00E209C9" w:rsidRPr="00E209C9" w:rsidRDefault="00E209C9" w:rsidP="00E209C9">
      <w:pPr>
        <w:numPr>
          <w:ilvl w:val="1"/>
          <w:numId w:val="33"/>
        </w:numPr>
        <w:rPr>
          <w:rFonts w:ascii="Lato Light" w:hAnsi="Lato Light"/>
        </w:rPr>
      </w:pPr>
      <w:r w:rsidRPr="00E209C9">
        <w:rPr>
          <w:rFonts w:ascii="Lato Light" w:hAnsi="Lato Light"/>
        </w:rPr>
        <w:t>Sterke analytische vaardigheden en samenwerking met partners.</w:t>
      </w:r>
    </w:p>
    <w:p w14:paraId="473BD76B" w14:textId="77777777" w:rsidR="00E209C9" w:rsidRPr="00E209C9" w:rsidRDefault="00E209C9" w:rsidP="00E209C9">
      <w:pPr>
        <w:numPr>
          <w:ilvl w:val="1"/>
          <w:numId w:val="33"/>
        </w:numPr>
        <w:rPr>
          <w:rFonts w:ascii="Lato Light" w:hAnsi="Lato Light"/>
        </w:rPr>
      </w:pPr>
      <w:r w:rsidRPr="00E209C9">
        <w:rPr>
          <w:rFonts w:ascii="Lato Light" w:hAnsi="Lato Light"/>
        </w:rPr>
        <w:t>Focus op maatschappelijke thema’s als duurzaamheid, mobiliteit, zorg, gebiedsontwikkeling en sociale innovatie.</w:t>
      </w:r>
    </w:p>
    <w:p w14:paraId="5DC403ED" w14:textId="01FB1060" w:rsidR="00E209C9" w:rsidRPr="00E209C9" w:rsidRDefault="00E209C9" w:rsidP="00E209C9">
      <w:pPr>
        <w:numPr>
          <w:ilvl w:val="0"/>
          <w:numId w:val="33"/>
        </w:numPr>
        <w:rPr>
          <w:rFonts w:ascii="Lato Light" w:hAnsi="Lato Light"/>
        </w:rPr>
      </w:pPr>
      <w:r w:rsidRPr="00E209C9">
        <w:rPr>
          <w:rFonts w:ascii="Lato Light" w:hAnsi="Lato Light"/>
        </w:rPr>
        <w:t>Missie en impactpropositie: Rebel wil maatschappelijke impact realiseren door innovatieve oplossingen, ondernemerschap en het daadwerkelijk uitvoeren en financieren van projecten. Ze hanteren onderscheidend taalgebruik als “we vertellen niet wat de wereld wil horen, maar wat de wereld moet horen” en profileren zich als “meer dan consultants: ook investeerders, projectmanagers en rekenaars”.</w:t>
      </w:r>
      <w:r w:rsidRPr="0041636D">
        <w:rPr>
          <w:rFonts w:ascii="Lato Light" w:hAnsi="Lato Light"/>
        </w:rPr>
        <w:t xml:space="preserve"> </w:t>
      </w:r>
    </w:p>
    <w:p w14:paraId="43D7960E" w14:textId="6009C21A" w:rsidR="00E209C9" w:rsidRPr="00E209C9" w:rsidRDefault="00E209C9" w:rsidP="00E209C9">
      <w:pPr>
        <w:numPr>
          <w:ilvl w:val="0"/>
          <w:numId w:val="33"/>
        </w:numPr>
        <w:rPr>
          <w:rFonts w:ascii="Lato Light" w:hAnsi="Lato Light"/>
        </w:rPr>
      </w:pPr>
      <w:r w:rsidRPr="00E209C9">
        <w:rPr>
          <w:rFonts w:ascii="Lato Light" w:hAnsi="Lato Light"/>
        </w:rPr>
        <w:t>Toegevoegde waarde: Rebel combineert advies met implementatiekracht en investeringsmogelijkheden, waardoor zij projecten van begin tot eind kunnen begeleiden en realiseren.</w:t>
      </w:r>
      <w:r w:rsidR="00C41598">
        <w:rPr>
          <w:rFonts w:ascii="Lato Light" w:hAnsi="Lato Light"/>
        </w:rPr>
        <w:br/>
      </w:r>
    </w:p>
    <w:p w14:paraId="40A473B3" w14:textId="77777777" w:rsidR="00E209C9" w:rsidRPr="00E209C9" w:rsidRDefault="00E209C9" w:rsidP="0041636D">
      <w:pPr>
        <w:spacing w:after="0" w:line="240" w:lineRule="auto"/>
        <w:rPr>
          <w:rFonts w:ascii="Montserrat Light" w:eastAsiaTheme="majorEastAsia" w:hAnsi="Montserrat Light" w:cstheme="majorBidi"/>
          <w:color w:val="21145F"/>
          <w:kern w:val="0"/>
          <w:sz w:val="32"/>
          <w14:ligatures w14:val="none"/>
        </w:rPr>
      </w:pPr>
      <w:r w:rsidRPr="00E209C9">
        <w:rPr>
          <w:rFonts w:ascii="Montserrat Light" w:eastAsiaTheme="majorEastAsia" w:hAnsi="Montserrat Light" w:cstheme="majorBidi"/>
          <w:color w:val="21145F"/>
          <w:kern w:val="0"/>
          <w:sz w:val="32"/>
          <w14:ligatures w14:val="none"/>
        </w:rPr>
        <w:t>III. Impactproposities &amp; methodes</w:t>
      </w:r>
    </w:p>
    <w:p w14:paraId="7FF760FB" w14:textId="77777777" w:rsidR="00E209C9" w:rsidRPr="00E209C9" w:rsidRDefault="00E209C9" w:rsidP="00E209C9">
      <w:pPr>
        <w:numPr>
          <w:ilvl w:val="0"/>
          <w:numId w:val="3"/>
        </w:numPr>
        <w:rPr>
          <w:rFonts w:ascii="Lato Light" w:hAnsi="Lato Light"/>
        </w:rPr>
      </w:pPr>
      <w:r w:rsidRPr="00E209C9">
        <w:rPr>
          <w:rFonts w:ascii="Lato Light" w:hAnsi="Lato Light"/>
        </w:rPr>
        <w:t>Impactproposities:</w:t>
      </w:r>
    </w:p>
    <w:p w14:paraId="50507DE9" w14:textId="77777777" w:rsidR="00E209C9" w:rsidRPr="00E209C9" w:rsidRDefault="00E209C9" w:rsidP="00E209C9">
      <w:pPr>
        <w:numPr>
          <w:ilvl w:val="1"/>
          <w:numId w:val="3"/>
        </w:numPr>
        <w:rPr>
          <w:rFonts w:ascii="Lato Light" w:hAnsi="Lato Light"/>
        </w:rPr>
      </w:pPr>
      <w:r w:rsidRPr="00E209C9">
        <w:rPr>
          <w:rFonts w:ascii="Lato Light" w:hAnsi="Lato Light"/>
        </w:rPr>
        <w:t>Rebel ontwikkelt en implementeert innovatieve financieringsmodellen voor maatschappelijke projecten, zoals het RIKX-initiatief (Rotterdam Impact Key), waarmee sociale waarde wordt gemeten en verhandeld.</w:t>
      </w:r>
    </w:p>
    <w:p w14:paraId="3AFB2FE2" w14:textId="77777777" w:rsidR="00E209C9" w:rsidRPr="00E209C9" w:rsidRDefault="00E209C9" w:rsidP="00E209C9">
      <w:pPr>
        <w:numPr>
          <w:ilvl w:val="1"/>
          <w:numId w:val="3"/>
        </w:numPr>
        <w:rPr>
          <w:rFonts w:ascii="Lato Light" w:hAnsi="Lato Light"/>
        </w:rPr>
      </w:pPr>
      <w:r w:rsidRPr="00E209C9">
        <w:rPr>
          <w:rFonts w:ascii="Lato Light" w:hAnsi="Lato Light"/>
        </w:rPr>
        <w:t>Ze zijn actief in impactmetingen, het ontwikkelen van nieuwe contractvormen en bekostigingsmodellen, en het realiseren van maatschappelijke infrastructuur.</w:t>
      </w:r>
    </w:p>
    <w:p w14:paraId="5168BB94" w14:textId="77777777" w:rsidR="00E209C9" w:rsidRPr="00E209C9" w:rsidRDefault="00E209C9" w:rsidP="00E209C9">
      <w:pPr>
        <w:numPr>
          <w:ilvl w:val="1"/>
          <w:numId w:val="3"/>
        </w:numPr>
        <w:rPr>
          <w:rFonts w:ascii="Lato Light" w:hAnsi="Lato Light"/>
        </w:rPr>
      </w:pPr>
      <w:r w:rsidRPr="00E209C9">
        <w:rPr>
          <w:rFonts w:ascii="Lato Light" w:hAnsi="Lato Light"/>
        </w:rPr>
        <w:t>Rebel investeert zelf in projecten en neemt initiatief voor maatschappelijke innovaties via de Rebel Foundation.</w:t>
      </w:r>
    </w:p>
    <w:p w14:paraId="39F10BBC" w14:textId="77777777" w:rsidR="00E209C9" w:rsidRPr="00E209C9" w:rsidRDefault="00E209C9" w:rsidP="00E209C9">
      <w:pPr>
        <w:numPr>
          <w:ilvl w:val="0"/>
          <w:numId w:val="3"/>
        </w:numPr>
        <w:rPr>
          <w:rFonts w:ascii="Lato Light" w:hAnsi="Lato Light"/>
        </w:rPr>
      </w:pPr>
      <w:r w:rsidRPr="00E209C9">
        <w:rPr>
          <w:rFonts w:ascii="Lato Light" w:hAnsi="Lato Light"/>
        </w:rPr>
        <w:t>Verhaal naar buiten: Rebel communiceert hun impact- en ondernemerschapsfilosofie expliciet: “Rebel wil impact maken”, “we nemen zelf het initiatief”, en “we laten pas los als ons doel is bereikt”.</w:t>
      </w:r>
    </w:p>
    <w:p w14:paraId="6F5C0582" w14:textId="77777777" w:rsidR="00E209C9" w:rsidRPr="00E209C9" w:rsidRDefault="00E209C9" w:rsidP="00E209C9">
      <w:pPr>
        <w:numPr>
          <w:ilvl w:val="0"/>
          <w:numId w:val="3"/>
        </w:numPr>
        <w:rPr>
          <w:rFonts w:ascii="Lato Light" w:hAnsi="Lato Light"/>
        </w:rPr>
      </w:pPr>
      <w:r w:rsidRPr="00E209C9">
        <w:rPr>
          <w:rFonts w:ascii="Lato Light" w:hAnsi="Lato Light"/>
        </w:rPr>
        <w:t>Aanpak/methodes:</w:t>
      </w:r>
    </w:p>
    <w:p w14:paraId="384C40BE" w14:textId="77777777" w:rsidR="00E209C9" w:rsidRPr="00E209C9" w:rsidRDefault="00E209C9" w:rsidP="00E209C9">
      <w:pPr>
        <w:numPr>
          <w:ilvl w:val="1"/>
          <w:numId w:val="3"/>
        </w:numPr>
        <w:rPr>
          <w:rFonts w:ascii="Lato Light" w:hAnsi="Lato Light"/>
        </w:rPr>
      </w:pPr>
      <w:r w:rsidRPr="00E209C9">
        <w:rPr>
          <w:rFonts w:ascii="Lato Light" w:hAnsi="Lato Light"/>
        </w:rPr>
        <w:t>Advies, implementatie, investering en projectmanagement.</w:t>
      </w:r>
    </w:p>
    <w:p w14:paraId="605C7DE2" w14:textId="77777777" w:rsidR="00E209C9" w:rsidRPr="00E209C9" w:rsidRDefault="00E209C9" w:rsidP="00E209C9">
      <w:pPr>
        <w:numPr>
          <w:ilvl w:val="1"/>
          <w:numId w:val="3"/>
        </w:numPr>
        <w:rPr>
          <w:rFonts w:ascii="Lato Light" w:hAnsi="Lato Light"/>
        </w:rPr>
      </w:pPr>
      <w:r w:rsidRPr="00E209C9">
        <w:rPr>
          <w:rFonts w:ascii="Lato Light" w:hAnsi="Lato Light"/>
        </w:rPr>
        <w:t>Ontwikkeling van meetmethodes voor sociale waarde (o.a. RIKX).</w:t>
      </w:r>
    </w:p>
    <w:p w14:paraId="57561E2B" w14:textId="77777777" w:rsidR="00E209C9" w:rsidRPr="00E209C9" w:rsidRDefault="00E209C9" w:rsidP="00E209C9">
      <w:pPr>
        <w:numPr>
          <w:ilvl w:val="1"/>
          <w:numId w:val="3"/>
        </w:numPr>
        <w:rPr>
          <w:rFonts w:ascii="Lato Light" w:hAnsi="Lato Light"/>
        </w:rPr>
      </w:pPr>
      <w:r w:rsidRPr="00E209C9">
        <w:rPr>
          <w:rFonts w:ascii="Lato Light" w:hAnsi="Lato Light"/>
        </w:rPr>
        <w:t>Gedeeld leiderschap en ondernemerschap binnen teams.</w:t>
      </w:r>
    </w:p>
    <w:p w14:paraId="1DD03403" w14:textId="77777777" w:rsidR="00E209C9" w:rsidRPr="00E209C9" w:rsidRDefault="00E209C9" w:rsidP="00E209C9">
      <w:pPr>
        <w:numPr>
          <w:ilvl w:val="1"/>
          <w:numId w:val="3"/>
        </w:numPr>
        <w:rPr>
          <w:rFonts w:ascii="Lato Light" w:hAnsi="Lato Light"/>
        </w:rPr>
      </w:pPr>
      <w:r w:rsidRPr="00E209C9">
        <w:rPr>
          <w:rFonts w:ascii="Lato Light" w:hAnsi="Lato Light"/>
        </w:rPr>
        <w:t>Focus op schaalbare en opschaalbare maatschappelijke initiatieven.</w:t>
      </w:r>
    </w:p>
    <w:p w14:paraId="57680924" w14:textId="25066582" w:rsidR="00E209C9" w:rsidRPr="00E209C9" w:rsidRDefault="00E209C9" w:rsidP="00E209C9">
      <w:pPr>
        <w:numPr>
          <w:ilvl w:val="0"/>
          <w:numId w:val="3"/>
        </w:numPr>
        <w:rPr>
          <w:rFonts w:ascii="Lato Light" w:hAnsi="Lato Light"/>
        </w:rPr>
      </w:pPr>
      <w:r w:rsidRPr="00E209C9">
        <w:rPr>
          <w:rFonts w:ascii="Lato Light" w:hAnsi="Lato Light"/>
        </w:rPr>
        <w:t>Financieringscomponent: Rebel begeleidt niet alleen financieringstrajecten, maar investeert ook zelf in projecten, met een sterke focus op het realiseren van maatschappelijke waarde</w:t>
      </w:r>
      <w:r w:rsidR="00D1720E" w:rsidRPr="0041636D">
        <w:rPr>
          <w:rFonts w:ascii="Lato Light" w:hAnsi="Lato Light"/>
        </w:rPr>
        <w:t xml:space="preserve"> (Rebel Foundation).  </w:t>
      </w:r>
    </w:p>
    <w:p w14:paraId="6DAC278D" w14:textId="77777777" w:rsidR="003C2481" w:rsidRPr="0041636D" w:rsidRDefault="003C2481" w:rsidP="00E209C9">
      <w:pPr>
        <w:rPr>
          <w:rFonts w:ascii="Lato Light" w:hAnsi="Lato Light"/>
        </w:rPr>
      </w:pPr>
    </w:p>
    <w:p w14:paraId="4D3390CE" w14:textId="199469D1" w:rsidR="00E209C9" w:rsidRPr="00E209C9" w:rsidRDefault="00E209C9" w:rsidP="0041636D">
      <w:pPr>
        <w:spacing w:after="0" w:line="240" w:lineRule="auto"/>
        <w:rPr>
          <w:rFonts w:ascii="Montserrat Light" w:eastAsiaTheme="majorEastAsia" w:hAnsi="Montserrat Light" w:cstheme="majorBidi"/>
          <w:color w:val="21145F"/>
          <w:kern w:val="0"/>
          <w:sz w:val="32"/>
          <w14:ligatures w14:val="none"/>
        </w:rPr>
      </w:pPr>
      <w:r w:rsidRPr="00E209C9">
        <w:rPr>
          <w:rFonts w:ascii="Montserrat Light" w:eastAsiaTheme="majorEastAsia" w:hAnsi="Montserrat Light" w:cstheme="majorBidi"/>
          <w:color w:val="21145F"/>
          <w:kern w:val="0"/>
          <w:sz w:val="32"/>
          <w14:ligatures w14:val="none"/>
        </w:rPr>
        <w:t>IV. Klanten, sectoren &amp; portfolio</w:t>
      </w:r>
    </w:p>
    <w:p w14:paraId="4E4709CC" w14:textId="77777777" w:rsidR="00E209C9" w:rsidRPr="00E209C9" w:rsidRDefault="00E209C9" w:rsidP="00E209C9">
      <w:pPr>
        <w:numPr>
          <w:ilvl w:val="0"/>
          <w:numId w:val="23"/>
        </w:numPr>
        <w:rPr>
          <w:rFonts w:ascii="Lato Light" w:hAnsi="Lato Light"/>
        </w:rPr>
      </w:pPr>
      <w:r w:rsidRPr="00E209C9">
        <w:rPr>
          <w:rFonts w:ascii="Lato Light" w:hAnsi="Lato Light"/>
        </w:rPr>
        <w:t>Belangrijkste klanten &amp; sectoren:</w:t>
      </w:r>
    </w:p>
    <w:p w14:paraId="164FC495" w14:textId="77777777" w:rsidR="00E209C9" w:rsidRPr="00E209C9" w:rsidRDefault="00E209C9" w:rsidP="00E209C9">
      <w:pPr>
        <w:numPr>
          <w:ilvl w:val="1"/>
          <w:numId w:val="23"/>
        </w:numPr>
        <w:rPr>
          <w:rFonts w:ascii="Lato Light" w:hAnsi="Lato Light"/>
        </w:rPr>
      </w:pPr>
      <w:r w:rsidRPr="00E209C9">
        <w:rPr>
          <w:rFonts w:ascii="Lato Light" w:hAnsi="Lato Light"/>
        </w:rPr>
        <w:t>Overheden (gemeenten, provincies, ministeries)</w:t>
      </w:r>
    </w:p>
    <w:p w14:paraId="0D354A12" w14:textId="77777777" w:rsidR="00E209C9" w:rsidRPr="00E209C9" w:rsidRDefault="00E209C9" w:rsidP="00E209C9">
      <w:pPr>
        <w:numPr>
          <w:ilvl w:val="1"/>
          <w:numId w:val="23"/>
        </w:numPr>
        <w:rPr>
          <w:rFonts w:ascii="Lato Light" w:hAnsi="Lato Light"/>
        </w:rPr>
      </w:pPr>
      <w:r w:rsidRPr="00E209C9">
        <w:rPr>
          <w:rFonts w:ascii="Lato Light" w:hAnsi="Lato Light"/>
        </w:rPr>
        <w:t>Publieke en private samenwerkingen</w:t>
      </w:r>
    </w:p>
    <w:p w14:paraId="50674205" w14:textId="77777777" w:rsidR="00E209C9" w:rsidRPr="00E209C9" w:rsidRDefault="00E209C9" w:rsidP="00E209C9">
      <w:pPr>
        <w:numPr>
          <w:ilvl w:val="1"/>
          <w:numId w:val="23"/>
        </w:numPr>
        <w:rPr>
          <w:rFonts w:ascii="Lato Light" w:hAnsi="Lato Light"/>
        </w:rPr>
      </w:pPr>
      <w:r w:rsidRPr="00E209C9">
        <w:rPr>
          <w:rFonts w:ascii="Lato Light" w:hAnsi="Lato Light"/>
        </w:rPr>
        <w:t>Zorginstellingen, ziekenhuizen, sociale domein (o.a. jeugdzorg, armoedebestrijding)</w:t>
      </w:r>
    </w:p>
    <w:p w14:paraId="245C9D79" w14:textId="77777777" w:rsidR="00E209C9" w:rsidRPr="00E209C9" w:rsidRDefault="00E209C9" w:rsidP="00E209C9">
      <w:pPr>
        <w:numPr>
          <w:ilvl w:val="1"/>
          <w:numId w:val="23"/>
        </w:numPr>
        <w:rPr>
          <w:rFonts w:ascii="Lato Light" w:hAnsi="Lato Light"/>
        </w:rPr>
      </w:pPr>
      <w:r w:rsidRPr="00E209C9">
        <w:rPr>
          <w:rFonts w:ascii="Lato Light" w:hAnsi="Lato Light"/>
        </w:rPr>
        <w:t>Klimaat en duurzaamheid (hernieuwbare energie, energieopslag)</w:t>
      </w:r>
    </w:p>
    <w:p w14:paraId="1011F4C4" w14:textId="77777777" w:rsidR="00E209C9" w:rsidRPr="00E209C9" w:rsidRDefault="00E209C9" w:rsidP="00E209C9">
      <w:pPr>
        <w:numPr>
          <w:ilvl w:val="1"/>
          <w:numId w:val="23"/>
        </w:numPr>
        <w:rPr>
          <w:rFonts w:ascii="Lato Light" w:hAnsi="Lato Light"/>
        </w:rPr>
      </w:pPr>
      <w:r w:rsidRPr="00E209C9">
        <w:rPr>
          <w:rFonts w:ascii="Lato Light" w:hAnsi="Lato Light"/>
        </w:rPr>
        <w:t>Gebiedsontwikkeling en infrastructuur</w:t>
      </w:r>
    </w:p>
    <w:p w14:paraId="1BE7B376" w14:textId="77777777" w:rsidR="00E209C9" w:rsidRPr="00E209C9" w:rsidRDefault="00E209C9" w:rsidP="00E209C9">
      <w:pPr>
        <w:numPr>
          <w:ilvl w:val="0"/>
          <w:numId w:val="23"/>
        </w:numPr>
        <w:rPr>
          <w:rFonts w:ascii="Lato Light" w:hAnsi="Lato Light"/>
        </w:rPr>
      </w:pPr>
      <w:r w:rsidRPr="00E209C9">
        <w:rPr>
          <w:rFonts w:ascii="Lato Light" w:hAnsi="Lato Light"/>
        </w:rPr>
        <w:t>Voorbeelden van klanten/projecten:</w:t>
      </w:r>
    </w:p>
    <w:p w14:paraId="22DC6872" w14:textId="77777777" w:rsidR="00E209C9" w:rsidRPr="00E209C9" w:rsidRDefault="00E209C9" w:rsidP="00E209C9">
      <w:pPr>
        <w:numPr>
          <w:ilvl w:val="1"/>
          <w:numId w:val="23"/>
        </w:numPr>
        <w:rPr>
          <w:rFonts w:ascii="Lato Light" w:hAnsi="Lato Light"/>
        </w:rPr>
      </w:pPr>
      <w:r w:rsidRPr="00E209C9">
        <w:rPr>
          <w:rFonts w:ascii="Lato Light" w:hAnsi="Lato Light"/>
        </w:rPr>
        <w:t>Gemeente Rotterdam (RIKX)</w:t>
      </w:r>
    </w:p>
    <w:p w14:paraId="7C9FA830" w14:textId="77777777" w:rsidR="00E209C9" w:rsidRPr="00E209C9" w:rsidRDefault="00E209C9" w:rsidP="00E209C9">
      <w:pPr>
        <w:numPr>
          <w:ilvl w:val="1"/>
          <w:numId w:val="23"/>
        </w:numPr>
        <w:rPr>
          <w:rFonts w:ascii="Lato Light" w:hAnsi="Lato Light"/>
        </w:rPr>
      </w:pPr>
      <w:r w:rsidRPr="00E209C9">
        <w:rPr>
          <w:rFonts w:ascii="Lato Light" w:hAnsi="Lato Light"/>
        </w:rPr>
        <w:t>Ministerie van Binnenlandse Zaken (impactanalyse stedelijke focusgebieden)</w:t>
      </w:r>
    </w:p>
    <w:p w14:paraId="14044448" w14:textId="77777777" w:rsidR="00E209C9" w:rsidRPr="00E209C9" w:rsidRDefault="00E209C9" w:rsidP="00E209C9">
      <w:pPr>
        <w:numPr>
          <w:ilvl w:val="1"/>
          <w:numId w:val="23"/>
        </w:numPr>
        <w:rPr>
          <w:rFonts w:ascii="Lato Light" w:hAnsi="Lato Light"/>
        </w:rPr>
      </w:pPr>
      <w:r w:rsidRPr="00E209C9">
        <w:rPr>
          <w:rFonts w:ascii="Lato Light" w:hAnsi="Lato Light"/>
        </w:rPr>
        <w:t>Ziekenhuizen (benchmarkonderzoek operationele marge)</w:t>
      </w:r>
    </w:p>
    <w:p w14:paraId="02BC47F7" w14:textId="77777777" w:rsidR="00E209C9" w:rsidRPr="00E209C9" w:rsidRDefault="00E209C9" w:rsidP="00E209C9">
      <w:pPr>
        <w:numPr>
          <w:ilvl w:val="1"/>
          <w:numId w:val="23"/>
        </w:numPr>
        <w:rPr>
          <w:rFonts w:ascii="Lato Light" w:hAnsi="Lato Light"/>
        </w:rPr>
      </w:pPr>
      <w:r w:rsidRPr="00E209C9">
        <w:rPr>
          <w:rFonts w:ascii="Lato Light" w:hAnsi="Lato Light"/>
        </w:rPr>
        <w:t>Diverse projecten in mobiliteit, circulaire economie en stedelijke ontwikkeling</w:t>
      </w:r>
    </w:p>
    <w:p w14:paraId="0C217EFD" w14:textId="77777777" w:rsidR="00E209C9" w:rsidRPr="00E209C9" w:rsidRDefault="00E209C9" w:rsidP="00E209C9">
      <w:pPr>
        <w:numPr>
          <w:ilvl w:val="0"/>
          <w:numId w:val="23"/>
        </w:numPr>
        <w:rPr>
          <w:rFonts w:ascii="Lato Light" w:hAnsi="Lato Light"/>
        </w:rPr>
      </w:pPr>
      <w:r w:rsidRPr="00E209C9">
        <w:rPr>
          <w:rFonts w:ascii="Lato Light" w:hAnsi="Lato Light"/>
        </w:rPr>
        <w:t>Internationaal/nationaal: Rebel is actief in zowel Nederland als internationaal, met vestigingen in Europa, Afrika, de VS en Azië.</w:t>
      </w:r>
    </w:p>
    <w:p w14:paraId="7C11627C" w14:textId="54B52AE6" w:rsidR="00E209C9" w:rsidRPr="00E209C9" w:rsidRDefault="00E209C9" w:rsidP="00E209C9">
      <w:pPr>
        <w:numPr>
          <w:ilvl w:val="0"/>
          <w:numId w:val="23"/>
        </w:numPr>
        <w:rPr>
          <w:rFonts w:ascii="Lato Light" w:hAnsi="Lato Light"/>
        </w:rPr>
      </w:pPr>
      <w:r w:rsidRPr="00E209C9">
        <w:rPr>
          <w:rFonts w:ascii="Lato Light" w:hAnsi="Lato Light"/>
        </w:rPr>
        <w:t>Overlap/kansen voor SFNL: Er is duidelijke overlap met Social Finance NL op het gebied van impactmeting, financiering en maatschappelijke innovatie, vooral in het sociaal domein, duurzaamheid en gebiedsontwikkeling.</w:t>
      </w:r>
    </w:p>
    <w:p w14:paraId="41FC372F" w14:textId="77777777" w:rsidR="00E209C9" w:rsidRPr="00E209C9" w:rsidRDefault="00E209C9" w:rsidP="0041636D">
      <w:pPr>
        <w:spacing w:after="0" w:line="240" w:lineRule="auto"/>
        <w:rPr>
          <w:rFonts w:ascii="Montserrat Light" w:eastAsiaTheme="majorEastAsia" w:hAnsi="Montserrat Light" w:cstheme="majorBidi"/>
          <w:color w:val="21145F"/>
          <w:kern w:val="0"/>
          <w:sz w:val="32"/>
          <w14:ligatures w14:val="none"/>
        </w:rPr>
      </w:pPr>
      <w:r w:rsidRPr="00E209C9">
        <w:rPr>
          <w:rFonts w:ascii="Montserrat Light" w:eastAsiaTheme="majorEastAsia" w:hAnsi="Montserrat Light" w:cstheme="majorBidi"/>
          <w:color w:val="21145F"/>
          <w:kern w:val="0"/>
          <w:sz w:val="32"/>
          <w14:ligatures w14:val="none"/>
        </w:rPr>
        <w:t>V. Opdrachtgrootte &amp; tarieven</w:t>
      </w:r>
    </w:p>
    <w:p w14:paraId="03DDD248" w14:textId="77777777" w:rsidR="00E209C9" w:rsidRPr="00E209C9" w:rsidRDefault="00E209C9" w:rsidP="00E209C9">
      <w:pPr>
        <w:numPr>
          <w:ilvl w:val="0"/>
          <w:numId w:val="5"/>
        </w:numPr>
        <w:rPr>
          <w:rFonts w:ascii="Lato Light" w:hAnsi="Lato Light"/>
        </w:rPr>
      </w:pPr>
      <w:r w:rsidRPr="00E209C9">
        <w:rPr>
          <w:rFonts w:ascii="Lato Light" w:hAnsi="Lato Light"/>
        </w:rPr>
        <w:t>Opdrachtgrootte: Rebel werkt aan zowel grote als middelgrote projecten, vaak met een strategisch of innovatief karakter. De exacte omvang varieert per venture en sector. Voorbeelden zijn grootschalige impactanalyses, financiering van energieprojecten en implementatie van nieuwe bekostigingsmodellen.</w:t>
      </w:r>
    </w:p>
    <w:p w14:paraId="6FD8BD37" w14:textId="453B9FE8" w:rsidR="00E209C9" w:rsidRPr="0041636D" w:rsidRDefault="00E209C9" w:rsidP="00E209C9">
      <w:pPr>
        <w:numPr>
          <w:ilvl w:val="0"/>
          <w:numId w:val="5"/>
        </w:numPr>
        <w:rPr>
          <w:rFonts w:ascii="Lato Light" w:hAnsi="Lato Light"/>
        </w:rPr>
      </w:pPr>
      <w:r w:rsidRPr="00E209C9">
        <w:rPr>
          <w:rFonts w:ascii="Lato Light" w:hAnsi="Lato Light"/>
        </w:rPr>
        <w:t xml:space="preserve">Tarieven: Er zijn geen concrete tarieven publiek beschikbaar. </w:t>
      </w:r>
    </w:p>
    <w:p w14:paraId="106EB822" w14:textId="77777777" w:rsidR="003C2481" w:rsidRPr="00E209C9" w:rsidRDefault="003C2481" w:rsidP="003C2481">
      <w:pPr>
        <w:rPr>
          <w:rFonts w:ascii="Lato Light" w:hAnsi="Lato Light"/>
        </w:rPr>
      </w:pPr>
    </w:p>
    <w:p w14:paraId="00EDB4CE" w14:textId="77777777" w:rsidR="003C2481" w:rsidRPr="0041636D" w:rsidRDefault="003C2481">
      <w:pPr>
        <w:rPr>
          <w:rFonts w:ascii="Lato Light" w:hAnsi="Lato Light"/>
        </w:rPr>
      </w:pPr>
      <w:r w:rsidRPr="0041636D">
        <w:rPr>
          <w:rFonts w:ascii="Lato Light" w:hAnsi="Lato Light"/>
        </w:rPr>
        <w:br w:type="page"/>
      </w:r>
    </w:p>
    <w:p w14:paraId="218F79EF" w14:textId="77777777" w:rsidR="00E209C9" w:rsidRPr="00C41598" w:rsidRDefault="00E209C9" w:rsidP="0041636D">
      <w:pPr>
        <w:spacing w:after="0" w:line="240" w:lineRule="auto"/>
        <w:rPr>
          <w:rFonts w:ascii="Montserrat Light" w:eastAsiaTheme="majorEastAsia" w:hAnsi="Montserrat Light" w:cstheme="majorBidi"/>
          <w:color w:val="21145F"/>
          <w:kern w:val="0"/>
          <w:sz w:val="32"/>
          <w14:ligatures w14:val="none"/>
        </w:rPr>
      </w:pPr>
      <w:r w:rsidRPr="00E209C9">
        <w:rPr>
          <w:rFonts w:ascii="Montserrat Light" w:eastAsiaTheme="majorEastAsia" w:hAnsi="Montserrat Light" w:cstheme="majorBidi"/>
          <w:color w:val="21145F"/>
          <w:kern w:val="0"/>
          <w:sz w:val="32"/>
          <w14:ligatures w14:val="none"/>
        </w:rPr>
        <w:t>Bronnen: </w:t>
      </w:r>
    </w:p>
    <w:p w14:paraId="112715F4" w14:textId="77777777" w:rsidR="003C2481" w:rsidRPr="0041636D" w:rsidRDefault="003C2481" w:rsidP="003C2481">
      <w:pPr>
        <w:numPr>
          <w:ilvl w:val="0"/>
          <w:numId w:val="20"/>
        </w:numPr>
        <w:rPr>
          <w:rFonts w:ascii="Lato Light" w:hAnsi="Lato Light"/>
        </w:rPr>
      </w:pPr>
      <w:hyperlink r:id="rId10" w:history="1">
        <w:r w:rsidRPr="003C2481">
          <w:rPr>
            <w:rStyle w:val="Hyperlink"/>
            <w:rFonts w:ascii="Lato Light" w:hAnsi="Lato Light"/>
          </w:rPr>
          <w:t>https://nl.linkedin.com/company/rebel-nederland</w:t>
        </w:r>
      </w:hyperlink>
    </w:p>
    <w:p w14:paraId="33C3BECE" w14:textId="7848A12D" w:rsidR="003C2481" w:rsidRPr="0041636D" w:rsidRDefault="003C2481" w:rsidP="003C2481">
      <w:pPr>
        <w:numPr>
          <w:ilvl w:val="0"/>
          <w:numId w:val="20"/>
        </w:numPr>
        <w:rPr>
          <w:rFonts w:ascii="Lato Light" w:hAnsi="Lato Light"/>
        </w:rPr>
      </w:pPr>
      <w:hyperlink r:id="rId11" w:history="1">
        <w:r w:rsidRPr="0041636D">
          <w:rPr>
            <w:rStyle w:val="Hyperlink"/>
            <w:rFonts w:ascii="Lato Light" w:hAnsi="Lato Light"/>
          </w:rPr>
          <w:t>https://wp.kennisbanksocialeinnovatie.nl/wp-content/uploads/2020/08/Rebel_GroupinRISI.pdf</w:t>
        </w:r>
      </w:hyperlink>
    </w:p>
    <w:p w14:paraId="2132F94F" w14:textId="34F25EA2" w:rsidR="003C2481" w:rsidRPr="0041636D" w:rsidRDefault="003C2481" w:rsidP="003C2481">
      <w:pPr>
        <w:numPr>
          <w:ilvl w:val="0"/>
          <w:numId w:val="20"/>
        </w:numPr>
        <w:rPr>
          <w:rFonts w:ascii="Lato Light" w:hAnsi="Lato Light"/>
        </w:rPr>
      </w:pPr>
      <w:hyperlink r:id="rId12" w:history="1">
        <w:r w:rsidRPr="0041636D">
          <w:rPr>
            <w:rStyle w:val="Hyperlink"/>
            <w:rFonts w:ascii="Lato Light" w:hAnsi="Lato Light"/>
          </w:rPr>
          <w:t>https://amsterdamcareerdays.nl/company/rebel-group</w:t>
        </w:r>
      </w:hyperlink>
    </w:p>
    <w:p w14:paraId="43899A17" w14:textId="75B4E224" w:rsidR="003C2481" w:rsidRPr="0041636D" w:rsidRDefault="003C2481" w:rsidP="003C2481">
      <w:pPr>
        <w:numPr>
          <w:ilvl w:val="0"/>
          <w:numId w:val="20"/>
        </w:numPr>
        <w:rPr>
          <w:rFonts w:ascii="Lato Light" w:hAnsi="Lato Light"/>
        </w:rPr>
      </w:pPr>
      <w:hyperlink r:id="rId13" w:history="1">
        <w:r w:rsidRPr="0041636D">
          <w:rPr>
            <w:rStyle w:val="Hyperlink"/>
            <w:rFonts w:ascii="Lato Light" w:hAnsi="Lato Light"/>
          </w:rPr>
          <w:t>https://eulerpool.com/en/stock/Rebel-Group-Stock-US75617J1051/NetIncome</w:t>
        </w:r>
      </w:hyperlink>
    </w:p>
    <w:p w14:paraId="12148743" w14:textId="54ED2466" w:rsidR="003C2481" w:rsidRPr="0041636D" w:rsidRDefault="00D1720E" w:rsidP="003C2481">
      <w:pPr>
        <w:numPr>
          <w:ilvl w:val="0"/>
          <w:numId w:val="20"/>
        </w:numPr>
        <w:rPr>
          <w:rFonts w:ascii="Lato Light" w:hAnsi="Lato Light"/>
        </w:rPr>
      </w:pPr>
      <w:hyperlink r:id="rId14" w:history="1">
        <w:r w:rsidRPr="0041636D">
          <w:rPr>
            <w:rStyle w:val="Hyperlink"/>
            <w:rFonts w:ascii="Lato Light" w:hAnsi="Lato Light"/>
          </w:rPr>
          <w:t>https://www.change.inc/bedrijven/rebel</w:t>
        </w:r>
      </w:hyperlink>
    </w:p>
    <w:p w14:paraId="2381E86A" w14:textId="77777777" w:rsidR="003C2481" w:rsidRPr="003C2481" w:rsidRDefault="003C2481" w:rsidP="003C2481">
      <w:pPr>
        <w:numPr>
          <w:ilvl w:val="0"/>
          <w:numId w:val="20"/>
        </w:numPr>
        <w:rPr>
          <w:rFonts w:ascii="Lato Light" w:hAnsi="Lato Light"/>
        </w:rPr>
      </w:pPr>
      <w:hyperlink r:id="rId15" w:history="1">
        <w:r w:rsidRPr="003C2481">
          <w:rPr>
            <w:rStyle w:val="Hyperlink"/>
            <w:rFonts w:ascii="Lato Light" w:hAnsi="Lato Light"/>
          </w:rPr>
          <w:t>https://www.rebelgroup.com/wp-content/uploads/Rebel-Regeerakkoord.pdf</w:t>
        </w:r>
      </w:hyperlink>
    </w:p>
    <w:p w14:paraId="49BDFBE1" w14:textId="77777777" w:rsidR="003C2481" w:rsidRPr="003C2481" w:rsidRDefault="003C2481" w:rsidP="003C2481">
      <w:pPr>
        <w:numPr>
          <w:ilvl w:val="0"/>
          <w:numId w:val="20"/>
        </w:numPr>
        <w:rPr>
          <w:rFonts w:ascii="Lato Light" w:hAnsi="Lato Light"/>
        </w:rPr>
      </w:pPr>
      <w:hyperlink r:id="rId16" w:history="1">
        <w:r w:rsidRPr="003C2481">
          <w:rPr>
            <w:rStyle w:val="Hyperlink"/>
            <w:rFonts w:ascii="Lato Light" w:hAnsi="Lato Light"/>
          </w:rPr>
          <w:t>https://elephantcs.nl/cases/rebelgroup/</w:t>
        </w:r>
      </w:hyperlink>
    </w:p>
    <w:p w14:paraId="1874CA9F" w14:textId="77777777" w:rsidR="003C2481" w:rsidRPr="0041636D" w:rsidRDefault="003C2481" w:rsidP="003C2481">
      <w:pPr>
        <w:numPr>
          <w:ilvl w:val="0"/>
          <w:numId w:val="20"/>
        </w:numPr>
        <w:rPr>
          <w:rFonts w:ascii="Lato Light" w:hAnsi="Lato Light"/>
        </w:rPr>
      </w:pPr>
      <w:hyperlink r:id="rId17" w:history="1">
        <w:r w:rsidRPr="003C2481">
          <w:rPr>
            <w:rStyle w:val="Hyperlink"/>
            <w:rFonts w:ascii="Lato Light" w:hAnsi="Lato Light"/>
          </w:rPr>
          <w:t>https://www.rebelgroup.com/wp-content/uploads/Rebel-CO2-voortgangsrapport-2019.pdf</w:t>
        </w:r>
      </w:hyperlink>
    </w:p>
    <w:p w14:paraId="6030EECC" w14:textId="556D61E9" w:rsidR="00D1720E" w:rsidRPr="0041636D" w:rsidRDefault="00D1720E" w:rsidP="003C2481">
      <w:pPr>
        <w:numPr>
          <w:ilvl w:val="0"/>
          <w:numId w:val="20"/>
        </w:numPr>
        <w:rPr>
          <w:rFonts w:ascii="Lato Light" w:hAnsi="Lato Light"/>
        </w:rPr>
      </w:pPr>
      <w:hyperlink r:id="rId18" w:history="1">
        <w:r w:rsidRPr="0041636D">
          <w:rPr>
            <w:rStyle w:val="Hyperlink"/>
            <w:rFonts w:ascii="Lato Light" w:hAnsi="Lato Light"/>
          </w:rPr>
          <w:t>https://rebelgroup.com/nl/duurzame-energieopslag-financieren-met-rebel/</w:t>
        </w:r>
      </w:hyperlink>
    </w:p>
    <w:p w14:paraId="4C1946ED" w14:textId="78585460" w:rsidR="00D1720E" w:rsidRPr="0041636D" w:rsidRDefault="00D1720E" w:rsidP="003C2481">
      <w:pPr>
        <w:numPr>
          <w:ilvl w:val="0"/>
          <w:numId w:val="20"/>
        </w:numPr>
        <w:rPr>
          <w:rFonts w:ascii="Lato Light" w:hAnsi="Lato Light"/>
        </w:rPr>
      </w:pPr>
      <w:hyperlink r:id="rId19" w:history="1">
        <w:r w:rsidRPr="0041636D">
          <w:rPr>
            <w:rStyle w:val="Hyperlink"/>
            <w:rFonts w:ascii="Lato Light" w:hAnsi="Lato Light"/>
          </w:rPr>
          <w:t>https://rebelgroup.com/en/projects/financing-social-impact-with-rikx/</w:t>
        </w:r>
      </w:hyperlink>
    </w:p>
    <w:p w14:paraId="6139D817" w14:textId="6B9F593D" w:rsidR="00D1720E" w:rsidRPr="0041636D" w:rsidRDefault="00D1720E" w:rsidP="003C2481">
      <w:pPr>
        <w:numPr>
          <w:ilvl w:val="0"/>
          <w:numId w:val="20"/>
        </w:numPr>
        <w:rPr>
          <w:rFonts w:ascii="Lato Light" w:hAnsi="Lato Light"/>
        </w:rPr>
      </w:pPr>
      <w:hyperlink r:id="rId20" w:history="1">
        <w:r w:rsidRPr="0041636D">
          <w:rPr>
            <w:rStyle w:val="Hyperlink"/>
            <w:rFonts w:ascii="Lato Light" w:hAnsi="Lato Light"/>
          </w:rPr>
          <w:t>https://rebelgroup.com/nl/projecten/financiering-sociale-impact-met-rikx/</w:t>
        </w:r>
      </w:hyperlink>
    </w:p>
    <w:p w14:paraId="349BC78A" w14:textId="7C35119B" w:rsidR="00D1720E" w:rsidRPr="0041636D" w:rsidRDefault="00D1720E" w:rsidP="003C2481">
      <w:pPr>
        <w:numPr>
          <w:ilvl w:val="0"/>
          <w:numId w:val="20"/>
        </w:numPr>
        <w:rPr>
          <w:rFonts w:ascii="Lato Light" w:hAnsi="Lato Light"/>
        </w:rPr>
      </w:pPr>
      <w:hyperlink r:id="rId21" w:history="1">
        <w:r w:rsidRPr="0041636D">
          <w:rPr>
            <w:rStyle w:val="Hyperlink"/>
            <w:rFonts w:ascii="Lato Light" w:hAnsi="Lato Light"/>
          </w:rPr>
          <w:t>https://rebelgroup.com/nl/rebel-foundation/</w:t>
        </w:r>
      </w:hyperlink>
    </w:p>
    <w:p w14:paraId="538DEE1B" w14:textId="77777777" w:rsidR="003C2481" w:rsidRPr="003C2481" w:rsidRDefault="003C2481" w:rsidP="003C2481">
      <w:pPr>
        <w:numPr>
          <w:ilvl w:val="0"/>
          <w:numId w:val="20"/>
        </w:numPr>
        <w:rPr>
          <w:rFonts w:ascii="Lato Light" w:hAnsi="Lato Light"/>
        </w:rPr>
      </w:pPr>
      <w:hyperlink r:id="rId22" w:history="1">
        <w:r w:rsidRPr="003C2481">
          <w:rPr>
            <w:rStyle w:val="Hyperlink"/>
            <w:rFonts w:ascii="Lato Light" w:hAnsi="Lato Light"/>
          </w:rPr>
          <w:t>https://rebelgroup.com/nl/privacy/</w:t>
        </w:r>
      </w:hyperlink>
    </w:p>
    <w:p w14:paraId="06F4726E" w14:textId="77777777" w:rsidR="003C2481" w:rsidRPr="003C2481" w:rsidRDefault="003C2481" w:rsidP="003C2481">
      <w:pPr>
        <w:numPr>
          <w:ilvl w:val="0"/>
          <w:numId w:val="20"/>
        </w:numPr>
        <w:rPr>
          <w:rFonts w:ascii="Lato Light" w:hAnsi="Lato Light"/>
        </w:rPr>
      </w:pPr>
      <w:hyperlink r:id="rId23" w:history="1">
        <w:r w:rsidRPr="003C2481">
          <w:rPr>
            <w:rStyle w:val="Hyperlink"/>
            <w:rFonts w:ascii="Lato Light" w:hAnsi="Lato Light"/>
          </w:rPr>
          <w:t>https://rebelgroup.com/nl/over-ons/</w:t>
        </w:r>
      </w:hyperlink>
    </w:p>
    <w:p w14:paraId="6AD699A9" w14:textId="77777777" w:rsidR="003C2481" w:rsidRPr="003C2481" w:rsidRDefault="003C2481" w:rsidP="003C2481">
      <w:pPr>
        <w:numPr>
          <w:ilvl w:val="0"/>
          <w:numId w:val="20"/>
        </w:numPr>
        <w:rPr>
          <w:rFonts w:ascii="Lato Light" w:hAnsi="Lato Light"/>
        </w:rPr>
      </w:pPr>
      <w:hyperlink r:id="rId24" w:history="1">
        <w:r w:rsidRPr="003C2481">
          <w:rPr>
            <w:rStyle w:val="Hyperlink"/>
            <w:rFonts w:ascii="Lato Light" w:hAnsi="Lato Light"/>
          </w:rPr>
          <w:t>https://www.corporify.com/nl/customer-stories/rebel-group</w:t>
        </w:r>
      </w:hyperlink>
    </w:p>
    <w:p w14:paraId="45D1CEF9" w14:textId="77777777" w:rsidR="003C2481" w:rsidRPr="003C2481" w:rsidRDefault="003C2481" w:rsidP="003C2481">
      <w:pPr>
        <w:numPr>
          <w:ilvl w:val="0"/>
          <w:numId w:val="20"/>
        </w:numPr>
        <w:rPr>
          <w:rFonts w:ascii="Lato Light" w:hAnsi="Lato Light"/>
        </w:rPr>
      </w:pPr>
      <w:hyperlink r:id="rId25" w:history="1">
        <w:r w:rsidRPr="003C2481">
          <w:rPr>
            <w:rStyle w:val="Hyperlink"/>
            <w:rFonts w:ascii="Lato Light" w:hAnsi="Lato Light"/>
          </w:rPr>
          <w:t>https://rebelgroup.com/nl/</w:t>
        </w:r>
      </w:hyperlink>
    </w:p>
    <w:p w14:paraId="1CFDF390" w14:textId="77777777" w:rsidR="003C2481" w:rsidRPr="003C2481" w:rsidRDefault="003C2481" w:rsidP="003C2481">
      <w:pPr>
        <w:numPr>
          <w:ilvl w:val="0"/>
          <w:numId w:val="20"/>
        </w:numPr>
        <w:rPr>
          <w:rFonts w:ascii="Lato Light" w:hAnsi="Lato Light"/>
        </w:rPr>
      </w:pPr>
      <w:hyperlink r:id="rId26" w:history="1">
        <w:r w:rsidRPr="003C2481">
          <w:rPr>
            <w:rStyle w:val="Hyperlink"/>
            <w:rFonts w:ascii="Lato Light" w:hAnsi="Lato Light"/>
          </w:rPr>
          <w:t>https://rebelgroup.com/nl/service/training-financieel-modelleren/</w:t>
        </w:r>
      </w:hyperlink>
    </w:p>
    <w:p w14:paraId="55758B44" w14:textId="77777777" w:rsidR="003C2481" w:rsidRPr="003C2481" w:rsidRDefault="003C2481" w:rsidP="003C2481">
      <w:pPr>
        <w:numPr>
          <w:ilvl w:val="0"/>
          <w:numId w:val="20"/>
        </w:numPr>
        <w:rPr>
          <w:rFonts w:ascii="Lato Light" w:hAnsi="Lato Light"/>
        </w:rPr>
      </w:pPr>
      <w:hyperlink r:id="rId27" w:history="1">
        <w:r w:rsidRPr="003C2481">
          <w:rPr>
            <w:rStyle w:val="Hyperlink"/>
            <w:rFonts w:ascii="Lato Light" w:hAnsi="Lato Light"/>
          </w:rPr>
          <w:t>https://rebelgroup.com/nl/posities/</w:t>
        </w:r>
      </w:hyperlink>
    </w:p>
    <w:p w14:paraId="53E2544F" w14:textId="3D44EB91" w:rsidR="003C2481" w:rsidRPr="00E209C9" w:rsidRDefault="003C2481" w:rsidP="00E209C9">
      <w:pPr>
        <w:rPr>
          <w:rFonts w:ascii="Lato Light" w:hAnsi="Lato Light"/>
        </w:rPr>
      </w:pPr>
    </w:p>
    <w:p w14:paraId="0B2E4BE1" w14:textId="28CAA62E" w:rsidR="00D1720E" w:rsidRPr="0041636D" w:rsidRDefault="00D1720E">
      <w:pPr>
        <w:rPr>
          <w:rFonts w:ascii="Lato Light" w:hAnsi="Lato Light"/>
        </w:rPr>
      </w:pPr>
      <w:r w:rsidRPr="0041636D">
        <w:rPr>
          <w:rFonts w:ascii="Lato Light" w:hAnsi="Lato Light"/>
        </w:rPr>
        <w:br w:type="page"/>
      </w:r>
    </w:p>
    <w:p w14:paraId="7DEE21E4" w14:textId="77777777" w:rsidR="0041636D" w:rsidRPr="0041636D" w:rsidRDefault="0041636D" w:rsidP="008F4222">
      <w:pPr>
        <w:pStyle w:val="Heading1"/>
        <w:spacing w:before="240" w:after="0" w:line="240" w:lineRule="auto"/>
        <w:rPr>
          <w:rFonts w:ascii="Gotham Bold Regular" w:hAnsi="Gotham Bold Regular"/>
          <w:color w:val="21145F"/>
          <w:spacing w:val="20"/>
          <w:kern w:val="0"/>
          <w:sz w:val="36"/>
          <w:szCs w:val="20"/>
          <w14:ligatures w14:val="none"/>
        </w:rPr>
      </w:pPr>
    </w:p>
    <w:p w14:paraId="07F6FF0A" w14:textId="7C8E660E" w:rsidR="00D068FA" w:rsidRPr="00D068FA" w:rsidRDefault="00D068FA" w:rsidP="008F4222">
      <w:pPr>
        <w:pStyle w:val="Heading1"/>
        <w:spacing w:before="240" w:after="0" w:line="240" w:lineRule="auto"/>
        <w:rPr>
          <w:rFonts w:ascii="Gotham Bold Regular" w:hAnsi="Gotham Bold Regular"/>
          <w:b/>
          <w:color w:val="21145F"/>
          <w:spacing w:val="20"/>
          <w:kern w:val="0"/>
          <w:sz w:val="36"/>
          <w:szCs w:val="20"/>
          <w14:ligatures w14:val="none"/>
        </w:rPr>
      </w:pPr>
      <w:r w:rsidRPr="00E209C9">
        <w:rPr>
          <w:rFonts w:ascii="Gotham Bold Regular" w:hAnsi="Gotham Bold Regular"/>
          <w:b/>
          <w:color w:val="21145F"/>
          <w:spacing w:val="20"/>
          <w:kern w:val="0"/>
          <w:sz w:val="36"/>
          <w:szCs w:val="20"/>
          <w14:ligatures w14:val="none"/>
        </w:rPr>
        <w:t xml:space="preserve">Concurrentieanalyse: </w:t>
      </w:r>
      <w:r w:rsidRPr="00D068FA">
        <w:rPr>
          <w:rFonts w:ascii="Gotham Bold Regular" w:hAnsi="Gotham Bold Regular"/>
          <w:b/>
          <w:color w:val="21145F"/>
          <w:spacing w:val="20"/>
          <w:kern w:val="0"/>
          <w:sz w:val="36"/>
          <w:szCs w:val="20"/>
          <w14:ligatures w14:val="none"/>
        </w:rPr>
        <w:t xml:space="preserve">Impact Institute </w:t>
      </w:r>
    </w:p>
    <w:p w14:paraId="29A2D390" w14:textId="4F72F96F" w:rsidR="00D068FA" w:rsidRPr="00D068FA" w:rsidRDefault="0041636D" w:rsidP="0041636D">
      <w:pPr>
        <w:spacing w:after="0" w:line="240" w:lineRule="auto"/>
        <w:rPr>
          <w:rFonts w:ascii="Montserrat Light" w:eastAsiaTheme="majorEastAsia" w:hAnsi="Montserrat Light" w:cstheme="majorBidi"/>
          <w:color w:val="21145F"/>
          <w:kern w:val="0"/>
          <w:sz w:val="32"/>
          <w14:ligatures w14:val="none"/>
        </w:rPr>
      </w:pPr>
      <w:r w:rsidRPr="00C41598">
        <w:rPr>
          <w:rFonts w:ascii="Montserrat Light" w:eastAsiaTheme="majorEastAsia" w:hAnsi="Montserrat Light" w:cstheme="majorBidi"/>
          <w:color w:val="21145F"/>
          <w:kern w:val="0"/>
          <w:sz w:val="32"/>
          <w14:ligatures w14:val="none"/>
        </w:rPr>
        <w:br/>
      </w:r>
      <w:r w:rsidR="00D068FA" w:rsidRPr="00D068FA">
        <w:rPr>
          <w:rFonts w:ascii="Montserrat Light" w:eastAsiaTheme="majorEastAsia" w:hAnsi="Montserrat Light" w:cstheme="majorBidi"/>
          <w:color w:val="21145F"/>
          <w:kern w:val="0"/>
          <w:sz w:val="32"/>
          <w14:ligatures w14:val="none"/>
        </w:rPr>
        <w:t>I. Type organisatie en feiten &amp; cijfers</w:t>
      </w:r>
    </w:p>
    <w:p w14:paraId="669B063D" w14:textId="6799FD17" w:rsidR="00D068FA" w:rsidRPr="00D068FA" w:rsidRDefault="00D068FA" w:rsidP="00D068FA">
      <w:pPr>
        <w:numPr>
          <w:ilvl w:val="0"/>
          <w:numId w:val="11"/>
        </w:numPr>
        <w:rPr>
          <w:rFonts w:ascii="Lato Light" w:hAnsi="Lato Light"/>
        </w:rPr>
      </w:pPr>
      <w:r w:rsidRPr="00D068FA">
        <w:rPr>
          <w:rFonts w:ascii="Lato Light" w:hAnsi="Lato Light"/>
        </w:rPr>
        <w:t xml:space="preserve">Type organisatie: Impact Institute is een sociale onderneming en een </w:t>
      </w:r>
      <w:r w:rsidRPr="00D068FA">
        <w:rPr>
          <w:rFonts w:ascii="Lato Light" w:hAnsi="Lato Light"/>
          <w:i/>
          <w:iCs/>
        </w:rPr>
        <w:t>spin-off</w:t>
      </w:r>
      <w:r w:rsidRPr="00D068FA">
        <w:rPr>
          <w:rFonts w:ascii="Lato Light" w:hAnsi="Lato Light"/>
        </w:rPr>
        <w:t xml:space="preserve"> van True Price. Het bedrijf is gericht op de ontwikkeling van open-source standaarden en tools voor impactmeting en -waardering.</w:t>
      </w:r>
    </w:p>
    <w:p w14:paraId="644B4493" w14:textId="198F3A84" w:rsidR="00D068FA" w:rsidRPr="00D068FA" w:rsidRDefault="00D068FA" w:rsidP="00D068FA">
      <w:pPr>
        <w:numPr>
          <w:ilvl w:val="0"/>
          <w:numId w:val="11"/>
        </w:numPr>
        <w:rPr>
          <w:rFonts w:ascii="Lato Light" w:hAnsi="Lato Light"/>
        </w:rPr>
      </w:pPr>
      <w:r w:rsidRPr="00D068FA">
        <w:rPr>
          <w:rFonts w:ascii="Lato Light" w:hAnsi="Lato Light"/>
        </w:rPr>
        <w:t>Aantal medewerkers en schaalgrootte: Concrete aantallen FTE zijn niet publiekelijk beschikbaar, maar Impact Institute werkt met multidisciplinaire teams en bedient een breed scala aan (inter)nationale klanten.</w:t>
      </w:r>
    </w:p>
    <w:p w14:paraId="2920ED5D" w14:textId="77777777" w:rsidR="00D068FA" w:rsidRPr="0041636D" w:rsidRDefault="00D068FA" w:rsidP="005D21FB">
      <w:pPr>
        <w:numPr>
          <w:ilvl w:val="0"/>
          <w:numId w:val="11"/>
        </w:numPr>
        <w:rPr>
          <w:rFonts w:ascii="Lato Light" w:hAnsi="Lato Light"/>
        </w:rPr>
      </w:pPr>
      <w:r w:rsidRPr="00D068FA">
        <w:rPr>
          <w:rFonts w:ascii="Lato Light" w:hAnsi="Lato Light"/>
        </w:rPr>
        <w:t xml:space="preserve">Jaaromzet/winst: </w:t>
      </w:r>
      <w:r w:rsidRPr="0041636D">
        <w:rPr>
          <w:rFonts w:ascii="Lato Light" w:hAnsi="Lato Light"/>
        </w:rPr>
        <w:t xml:space="preserve">- </w:t>
      </w:r>
    </w:p>
    <w:p w14:paraId="6DB0D9CA" w14:textId="77777777" w:rsidR="00D068FA" w:rsidRPr="0041636D" w:rsidRDefault="00D068FA" w:rsidP="00D068FA">
      <w:pPr>
        <w:rPr>
          <w:rFonts w:ascii="Lato Light" w:hAnsi="Lato Light"/>
        </w:rPr>
      </w:pPr>
    </w:p>
    <w:p w14:paraId="328DC503" w14:textId="2E2C1F13" w:rsidR="00D068FA" w:rsidRPr="00D068FA" w:rsidRDefault="00D068FA" w:rsidP="0041636D">
      <w:pPr>
        <w:spacing w:after="0" w:line="240" w:lineRule="auto"/>
        <w:rPr>
          <w:rFonts w:ascii="Montserrat Light" w:eastAsiaTheme="majorEastAsia" w:hAnsi="Montserrat Light" w:cstheme="majorBidi"/>
          <w:color w:val="21145F"/>
          <w:kern w:val="0"/>
          <w:sz w:val="32"/>
          <w14:ligatures w14:val="none"/>
        </w:rPr>
      </w:pPr>
      <w:r w:rsidRPr="00D068FA">
        <w:rPr>
          <w:rFonts w:ascii="Montserrat Light" w:eastAsiaTheme="majorEastAsia" w:hAnsi="Montserrat Light" w:cstheme="majorBidi"/>
          <w:color w:val="21145F"/>
          <w:kern w:val="0"/>
          <w:sz w:val="32"/>
          <w14:ligatures w14:val="none"/>
        </w:rPr>
        <w:t>II. Positionering, onderscheidend vermogen &amp; missie</w:t>
      </w:r>
    </w:p>
    <w:p w14:paraId="03CBDA1D" w14:textId="600A7C8C" w:rsidR="00D068FA" w:rsidRPr="00D068FA" w:rsidRDefault="00D068FA" w:rsidP="00D068FA">
      <w:pPr>
        <w:numPr>
          <w:ilvl w:val="0"/>
          <w:numId w:val="7"/>
        </w:numPr>
        <w:rPr>
          <w:rFonts w:ascii="Lato Light" w:hAnsi="Lato Light"/>
        </w:rPr>
      </w:pPr>
      <w:r w:rsidRPr="00D068FA">
        <w:rPr>
          <w:rFonts w:ascii="Lato Light" w:hAnsi="Lato Light"/>
        </w:rPr>
        <w:t xml:space="preserve">Positionering: Impact Institute profileert zich als dé ontwikkelaar van een </w:t>
      </w:r>
      <w:r w:rsidRPr="00D068FA">
        <w:rPr>
          <w:rFonts w:ascii="Lato Light" w:hAnsi="Lato Light"/>
          <w:i/>
          <w:iCs/>
        </w:rPr>
        <w:t>gemeenschappelijke, open-source taal voor impact</w:t>
      </w:r>
      <w:r w:rsidRPr="00D068FA">
        <w:rPr>
          <w:rFonts w:ascii="Lato Light" w:hAnsi="Lato Light"/>
        </w:rPr>
        <w:t>, met als doel het realiseren van de impacteconomie.</w:t>
      </w:r>
    </w:p>
    <w:p w14:paraId="3E7B2BBB" w14:textId="77777777" w:rsidR="00D068FA" w:rsidRPr="00D068FA" w:rsidRDefault="00D068FA" w:rsidP="00D068FA">
      <w:pPr>
        <w:numPr>
          <w:ilvl w:val="0"/>
          <w:numId w:val="7"/>
        </w:numPr>
        <w:rPr>
          <w:rFonts w:ascii="Lato Light" w:hAnsi="Lato Light"/>
        </w:rPr>
      </w:pPr>
      <w:r w:rsidRPr="00D068FA">
        <w:rPr>
          <w:rFonts w:ascii="Lato Light" w:hAnsi="Lato Light"/>
        </w:rPr>
        <w:t>Key selling points:</w:t>
      </w:r>
    </w:p>
    <w:p w14:paraId="16496A52" w14:textId="6EE0458E" w:rsidR="00D068FA" w:rsidRPr="00D068FA" w:rsidRDefault="00D068FA" w:rsidP="00D068FA">
      <w:pPr>
        <w:numPr>
          <w:ilvl w:val="1"/>
          <w:numId w:val="7"/>
        </w:numPr>
        <w:rPr>
          <w:rFonts w:ascii="Lato Light" w:hAnsi="Lato Light"/>
        </w:rPr>
      </w:pPr>
      <w:r w:rsidRPr="00D068FA">
        <w:rPr>
          <w:rFonts w:ascii="Lato Light" w:hAnsi="Lato Light"/>
        </w:rPr>
        <w:t>Ontwikkeling van open-source standaarden voor impactmeting en -waardering.</w:t>
      </w:r>
    </w:p>
    <w:p w14:paraId="198086E9" w14:textId="6E89D175" w:rsidR="00D068FA" w:rsidRPr="00D068FA" w:rsidRDefault="00D068FA" w:rsidP="00D068FA">
      <w:pPr>
        <w:numPr>
          <w:ilvl w:val="1"/>
          <w:numId w:val="7"/>
        </w:numPr>
        <w:rPr>
          <w:rFonts w:ascii="Lato Light" w:hAnsi="Lato Light"/>
        </w:rPr>
      </w:pPr>
      <w:r w:rsidRPr="00D068FA">
        <w:rPr>
          <w:rFonts w:ascii="Lato Light" w:hAnsi="Lato Light"/>
        </w:rPr>
        <w:t>Integratie van impact in financiële en ESG-rapportages</w:t>
      </w:r>
      <w:r w:rsidRPr="0041636D">
        <w:rPr>
          <w:rFonts w:ascii="Lato Light" w:hAnsi="Lato Light"/>
        </w:rPr>
        <w:t xml:space="preserve"> (Environmental, Social, Governance)</w:t>
      </w:r>
    </w:p>
    <w:p w14:paraId="72C4582E" w14:textId="77777777" w:rsidR="00D068FA" w:rsidRPr="00D068FA" w:rsidRDefault="00D068FA" w:rsidP="00D068FA">
      <w:pPr>
        <w:numPr>
          <w:ilvl w:val="1"/>
          <w:numId w:val="7"/>
        </w:numPr>
        <w:rPr>
          <w:rFonts w:ascii="Lato Light" w:hAnsi="Lato Light"/>
        </w:rPr>
      </w:pPr>
      <w:r w:rsidRPr="00D068FA">
        <w:rPr>
          <w:rFonts w:ascii="Lato Light" w:hAnsi="Lato Light"/>
        </w:rPr>
        <w:t>Combinatie van consultancy, software en training.</w:t>
      </w:r>
    </w:p>
    <w:p w14:paraId="7177DE1C" w14:textId="4D592A70" w:rsidR="00D068FA" w:rsidRPr="00D068FA" w:rsidRDefault="00D068FA" w:rsidP="00D068FA">
      <w:pPr>
        <w:numPr>
          <w:ilvl w:val="1"/>
          <w:numId w:val="7"/>
        </w:numPr>
        <w:rPr>
          <w:rFonts w:ascii="Lato Light" w:hAnsi="Lato Light"/>
        </w:rPr>
      </w:pPr>
      <w:r w:rsidRPr="0041636D">
        <w:rPr>
          <w:rFonts w:ascii="Lato Light" w:hAnsi="Lato Light"/>
        </w:rPr>
        <w:t>Inzet voor een s</w:t>
      </w:r>
      <w:r w:rsidRPr="00D068FA">
        <w:rPr>
          <w:rFonts w:ascii="Lato Light" w:hAnsi="Lato Light"/>
        </w:rPr>
        <w:t>ysteemverandering richting een impacteconomie.</w:t>
      </w:r>
    </w:p>
    <w:p w14:paraId="1E90CCB0" w14:textId="42397DC0" w:rsidR="00D068FA" w:rsidRPr="00D068FA" w:rsidRDefault="00D068FA" w:rsidP="00D068FA">
      <w:pPr>
        <w:numPr>
          <w:ilvl w:val="0"/>
          <w:numId w:val="7"/>
        </w:numPr>
        <w:rPr>
          <w:rFonts w:ascii="Lato Light" w:hAnsi="Lato Light"/>
        </w:rPr>
      </w:pPr>
      <w:r w:rsidRPr="00D068FA">
        <w:rPr>
          <w:rFonts w:ascii="Lato Light" w:hAnsi="Lato Light"/>
        </w:rPr>
        <w:t>Missie: “Organisaties en individuen aanzetten om de impacteconomie te realiseren door een gemeenschappelijke taal voor impact te creëren en de tools te bieden om deze te gebruiken”.</w:t>
      </w:r>
    </w:p>
    <w:p w14:paraId="340940CC" w14:textId="1134B636" w:rsidR="00D068FA" w:rsidRPr="00D068FA" w:rsidRDefault="00D068FA" w:rsidP="00D068FA">
      <w:pPr>
        <w:numPr>
          <w:ilvl w:val="0"/>
          <w:numId w:val="7"/>
        </w:numPr>
        <w:rPr>
          <w:rFonts w:ascii="Lato Light" w:hAnsi="Lato Light"/>
        </w:rPr>
      </w:pPr>
      <w:r w:rsidRPr="00D068FA">
        <w:rPr>
          <w:rFonts w:ascii="Lato Light" w:hAnsi="Lato Light"/>
        </w:rPr>
        <w:t>Toegevoegde waarde: Impact Institute biedt organisaties methodieken, digitale tools, trainingen en consultancy om impact meetbaar, vergelijkbaar en beheersbaar te maken.</w:t>
      </w:r>
    </w:p>
    <w:p w14:paraId="3DD1B748" w14:textId="77777777" w:rsidR="00D068FA" w:rsidRPr="0041636D" w:rsidRDefault="00D068FA" w:rsidP="00D068FA">
      <w:pPr>
        <w:rPr>
          <w:rFonts w:ascii="Lato Light" w:hAnsi="Lato Light"/>
        </w:rPr>
      </w:pPr>
    </w:p>
    <w:p w14:paraId="473E1FCB" w14:textId="77777777" w:rsidR="0041636D" w:rsidRPr="0041636D" w:rsidRDefault="0041636D">
      <w:pPr>
        <w:rPr>
          <w:rFonts w:ascii="Montserrat Light" w:eastAsiaTheme="majorEastAsia" w:hAnsi="Montserrat Light" w:cstheme="majorBidi"/>
          <w:color w:val="21145F"/>
          <w:kern w:val="0"/>
          <w:sz w:val="36"/>
          <w:szCs w:val="26"/>
          <w14:ligatures w14:val="none"/>
        </w:rPr>
      </w:pPr>
      <w:r w:rsidRPr="0041636D">
        <w:rPr>
          <w:rFonts w:ascii="Montserrat Light" w:eastAsiaTheme="majorEastAsia" w:hAnsi="Montserrat Light" w:cstheme="majorBidi"/>
          <w:color w:val="21145F"/>
          <w:kern w:val="0"/>
          <w:sz w:val="36"/>
          <w:szCs w:val="26"/>
          <w14:ligatures w14:val="none"/>
        </w:rPr>
        <w:br w:type="page"/>
      </w:r>
    </w:p>
    <w:p w14:paraId="5AF1FFBC" w14:textId="33971CF1" w:rsidR="00D068FA" w:rsidRPr="00D068FA" w:rsidRDefault="00D068FA" w:rsidP="0041636D">
      <w:pPr>
        <w:spacing w:after="0" w:line="240" w:lineRule="auto"/>
        <w:rPr>
          <w:rFonts w:ascii="Montserrat Light" w:eastAsiaTheme="majorEastAsia" w:hAnsi="Montserrat Light" w:cstheme="majorBidi"/>
          <w:color w:val="21145F"/>
          <w:kern w:val="0"/>
          <w:sz w:val="32"/>
          <w14:ligatures w14:val="none"/>
        </w:rPr>
      </w:pPr>
      <w:r w:rsidRPr="00D068FA">
        <w:rPr>
          <w:rFonts w:ascii="Montserrat Light" w:eastAsiaTheme="majorEastAsia" w:hAnsi="Montserrat Light" w:cstheme="majorBidi"/>
          <w:color w:val="21145F"/>
          <w:kern w:val="0"/>
          <w:sz w:val="32"/>
          <w14:ligatures w14:val="none"/>
        </w:rPr>
        <w:t>III. Impactproposities &amp; methodes</w:t>
      </w:r>
    </w:p>
    <w:p w14:paraId="10ECA7B7" w14:textId="77777777" w:rsidR="00D068FA" w:rsidRPr="00D068FA" w:rsidRDefault="00D068FA" w:rsidP="00D068FA">
      <w:pPr>
        <w:numPr>
          <w:ilvl w:val="0"/>
          <w:numId w:val="22"/>
        </w:numPr>
        <w:rPr>
          <w:rFonts w:ascii="Lato Light" w:hAnsi="Lato Light"/>
        </w:rPr>
      </w:pPr>
      <w:r w:rsidRPr="00D068FA">
        <w:rPr>
          <w:rFonts w:ascii="Lato Light" w:hAnsi="Lato Light"/>
        </w:rPr>
        <w:t>Impactproposities:</w:t>
      </w:r>
    </w:p>
    <w:p w14:paraId="61EAD7D8" w14:textId="0C25F1C9" w:rsidR="00D068FA" w:rsidRPr="00D068FA" w:rsidRDefault="00D068FA" w:rsidP="00D068FA">
      <w:pPr>
        <w:numPr>
          <w:ilvl w:val="1"/>
          <w:numId w:val="22"/>
        </w:numPr>
        <w:rPr>
          <w:rFonts w:ascii="Lato Light" w:hAnsi="Lato Light"/>
        </w:rPr>
      </w:pPr>
      <w:r w:rsidRPr="00D068FA">
        <w:rPr>
          <w:rFonts w:ascii="Lato Light" w:hAnsi="Lato Light"/>
        </w:rPr>
        <w:t>Ontwikkeling van methoden om impact te kwantificeren en te monetariseren, zodat deze vergelijkbaar wordt met financiële prestaties.</w:t>
      </w:r>
    </w:p>
    <w:p w14:paraId="0967546F" w14:textId="3B7CDADA" w:rsidR="00D068FA" w:rsidRPr="00D068FA" w:rsidRDefault="00D068FA" w:rsidP="00D068FA">
      <w:pPr>
        <w:numPr>
          <w:ilvl w:val="1"/>
          <w:numId w:val="22"/>
        </w:numPr>
        <w:rPr>
          <w:rFonts w:ascii="Lato Light" w:hAnsi="Lato Light"/>
        </w:rPr>
      </w:pPr>
      <w:r w:rsidRPr="00D068FA">
        <w:rPr>
          <w:rFonts w:ascii="Lato Light" w:hAnsi="Lato Light"/>
        </w:rPr>
        <w:t>Open-source standaarden voor impactmeting, toepasbaar in verschillende sectoren.</w:t>
      </w:r>
    </w:p>
    <w:p w14:paraId="5C1EED6E" w14:textId="32DB7D9E" w:rsidR="00D068FA" w:rsidRPr="00D068FA" w:rsidRDefault="00D068FA" w:rsidP="00D068FA">
      <w:pPr>
        <w:numPr>
          <w:ilvl w:val="1"/>
          <w:numId w:val="22"/>
        </w:numPr>
        <w:rPr>
          <w:rFonts w:ascii="Lato Light" w:hAnsi="Lato Light"/>
        </w:rPr>
      </w:pPr>
      <w:r w:rsidRPr="00D068FA">
        <w:rPr>
          <w:rFonts w:ascii="Lato Light" w:hAnsi="Lato Light"/>
        </w:rPr>
        <w:t>Tools en software voor impactmanagement en compliance.</w:t>
      </w:r>
    </w:p>
    <w:p w14:paraId="29877D43" w14:textId="296EDB42" w:rsidR="00D068FA" w:rsidRPr="00D068FA" w:rsidRDefault="00D068FA" w:rsidP="00D068FA">
      <w:pPr>
        <w:numPr>
          <w:ilvl w:val="0"/>
          <w:numId w:val="22"/>
        </w:numPr>
        <w:rPr>
          <w:rFonts w:ascii="Lato Light" w:hAnsi="Lato Light"/>
        </w:rPr>
      </w:pPr>
      <w:r w:rsidRPr="00D068FA">
        <w:rPr>
          <w:rFonts w:ascii="Lato Light" w:hAnsi="Lato Light"/>
        </w:rPr>
        <w:t xml:space="preserve">Verhaal naar buiten: Impact Institute benadrukt het belang van een </w:t>
      </w:r>
      <w:r w:rsidRPr="00D068FA">
        <w:rPr>
          <w:rFonts w:ascii="Lato Light" w:hAnsi="Lato Light"/>
          <w:i/>
          <w:iCs/>
        </w:rPr>
        <w:t>gemeenschappelijke taal</w:t>
      </w:r>
      <w:r w:rsidRPr="00D068FA">
        <w:rPr>
          <w:rFonts w:ascii="Lato Light" w:hAnsi="Lato Light"/>
        </w:rPr>
        <w:t xml:space="preserve"> voor impact en ziet het meten, managen en rapporteren van impact als essentieel voor een duurzame economie.</w:t>
      </w:r>
    </w:p>
    <w:p w14:paraId="4DDD472F" w14:textId="77777777" w:rsidR="00D068FA" w:rsidRPr="00D068FA" w:rsidRDefault="00D068FA" w:rsidP="00D068FA">
      <w:pPr>
        <w:numPr>
          <w:ilvl w:val="0"/>
          <w:numId w:val="22"/>
        </w:numPr>
        <w:rPr>
          <w:rFonts w:ascii="Lato Light" w:hAnsi="Lato Light"/>
        </w:rPr>
      </w:pPr>
      <w:r w:rsidRPr="00D068FA">
        <w:rPr>
          <w:rFonts w:ascii="Lato Light" w:hAnsi="Lato Light"/>
        </w:rPr>
        <w:t>Aanpak/methodes:</w:t>
      </w:r>
    </w:p>
    <w:p w14:paraId="3D00B9BB" w14:textId="1CDE4A0C" w:rsidR="00D068FA" w:rsidRPr="00D068FA" w:rsidRDefault="00D068FA" w:rsidP="00D068FA">
      <w:pPr>
        <w:numPr>
          <w:ilvl w:val="1"/>
          <w:numId w:val="22"/>
        </w:numPr>
        <w:rPr>
          <w:rFonts w:ascii="Lato Light" w:hAnsi="Lato Light"/>
        </w:rPr>
      </w:pPr>
      <w:r w:rsidRPr="00D068FA">
        <w:rPr>
          <w:rFonts w:ascii="Lato Light" w:hAnsi="Lato Light"/>
        </w:rPr>
        <w:t>Consultancy, softwareontwikkeling, training en onderzoek.</w:t>
      </w:r>
    </w:p>
    <w:p w14:paraId="5FE204BD" w14:textId="77777777" w:rsidR="00D068FA" w:rsidRPr="00D068FA" w:rsidRDefault="00D068FA" w:rsidP="00D068FA">
      <w:pPr>
        <w:numPr>
          <w:ilvl w:val="1"/>
          <w:numId w:val="22"/>
        </w:numPr>
        <w:rPr>
          <w:rFonts w:ascii="Lato Light" w:hAnsi="Lato Light"/>
        </w:rPr>
      </w:pPr>
      <w:r w:rsidRPr="00D068FA">
        <w:rPr>
          <w:rFonts w:ascii="Lato Light" w:hAnsi="Lato Light"/>
        </w:rPr>
        <w:t>Ontwikkeling van open-source methodieken.</w:t>
      </w:r>
    </w:p>
    <w:p w14:paraId="7CDC9D46" w14:textId="6C493AC6" w:rsidR="00D068FA" w:rsidRPr="00D068FA" w:rsidRDefault="00D068FA" w:rsidP="00D068FA">
      <w:pPr>
        <w:numPr>
          <w:ilvl w:val="1"/>
          <w:numId w:val="22"/>
        </w:numPr>
        <w:rPr>
          <w:rFonts w:ascii="Lato Light" w:hAnsi="Lato Light"/>
        </w:rPr>
      </w:pPr>
      <w:r w:rsidRPr="00D068FA">
        <w:rPr>
          <w:rFonts w:ascii="Lato Light" w:hAnsi="Lato Light"/>
        </w:rPr>
        <w:t>Data-gedreven impactrapportage en implementatie van standaarden.</w:t>
      </w:r>
    </w:p>
    <w:p w14:paraId="368A85BC" w14:textId="2A7F0F45" w:rsidR="00D068FA" w:rsidRPr="00D068FA" w:rsidRDefault="00D068FA" w:rsidP="00D068FA">
      <w:pPr>
        <w:numPr>
          <w:ilvl w:val="0"/>
          <w:numId w:val="22"/>
        </w:numPr>
        <w:rPr>
          <w:rFonts w:ascii="Lato Light" w:hAnsi="Lato Light"/>
        </w:rPr>
      </w:pPr>
      <w:r w:rsidRPr="00D068FA">
        <w:rPr>
          <w:rFonts w:ascii="Lato Light" w:hAnsi="Lato Light"/>
        </w:rPr>
        <w:t>Financieringscomponent: Impact Institute richt zich primair op impactmeting en -management en niet op het direct financieren van projecten; ze zijn vooral intermediair en kennispartner.</w:t>
      </w:r>
      <w:r w:rsidR="00EB5068" w:rsidRPr="0041636D">
        <w:rPr>
          <w:rFonts w:ascii="Lato Light" w:hAnsi="Lato Light"/>
        </w:rPr>
        <w:br/>
      </w:r>
    </w:p>
    <w:p w14:paraId="7B394826" w14:textId="77777777" w:rsidR="00D068FA" w:rsidRPr="00D068FA" w:rsidRDefault="00D068FA" w:rsidP="0041636D">
      <w:pPr>
        <w:spacing w:after="0" w:line="240" w:lineRule="auto"/>
        <w:rPr>
          <w:rFonts w:ascii="Montserrat Light" w:eastAsiaTheme="majorEastAsia" w:hAnsi="Montserrat Light" w:cstheme="majorBidi"/>
          <w:color w:val="21145F"/>
          <w:kern w:val="0"/>
          <w:sz w:val="32"/>
          <w14:ligatures w14:val="none"/>
        </w:rPr>
      </w:pPr>
      <w:r w:rsidRPr="00D068FA">
        <w:rPr>
          <w:rFonts w:ascii="Montserrat Light" w:eastAsiaTheme="majorEastAsia" w:hAnsi="Montserrat Light" w:cstheme="majorBidi"/>
          <w:color w:val="21145F"/>
          <w:kern w:val="0"/>
          <w:sz w:val="32"/>
          <w14:ligatures w14:val="none"/>
        </w:rPr>
        <w:t>IV. Klanten, sectoren &amp; portfolio</w:t>
      </w:r>
    </w:p>
    <w:p w14:paraId="5F91C540" w14:textId="77777777" w:rsidR="00D068FA" w:rsidRPr="00D068FA" w:rsidRDefault="00D068FA" w:rsidP="00D068FA">
      <w:pPr>
        <w:numPr>
          <w:ilvl w:val="0"/>
          <w:numId w:val="2"/>
        </w:numPr>
        <w:rPr>
          <w:rFonts w:ascii="Lato Light" w:hAnsi="Lato Light"/>
        </w:rPr>
      </w:pPr>
      <w:r w:rsidRPr="00D068FA">
        <w:rPr>
          <w:rFonts w:ascii="Lato Light" w:hAnsi="Lato Light"/>
        </w:rPr>
        <w:t>Belangrijkste klanten &amp; sectoren:</w:t>
      </w:r>
    </w:p>
    <w:p w14:paraId="7649145E" w14:textId="13CAAA51" w:rsidR="00D068FA" w:rsidRPr="00D068FA" w:rsidRDefault="00D068FA" w:rsidP="00D068FA">
      <w:pPr>
        <w:numPr>
          <w:ilvl w:val="1"/>
          <w:numId w:val="2"/>
        </w:numPr>
        <w:rPr>
          <w:rFonts w:ascii="Lato Light" w:hAnsi="Lato Light"/>
        </w:rPr>
      </w:pPr>
      <w:r w:rsidRPr="00D068FA">
        <w:rPr>
          <w:rFonts w:ascii="Lato Light" w:hAnsi="Lato Light"/>
        </w:rPr>
        <w:t xml:space="preserve">Overheden, publieke instellingen, grote netwerkbedrijven (zoals Alliander, KPN, ProRail), impactinvesteerders, sociale ondernemingen en </w:t>
      </w:r>
      <w:r w:rsidR="00EB5068" w:rsidRPr="0041636D">
        <w:rPr>
          <w:rFonts w:ascii="Lato Light" w:hAnsi="Lato Light"/>
        </w:rPr>
        <w:t>MKB</w:t>
      </w:r>
      <w:r w:rsidRPr="00D068FA">
        <w:rPr>
          <w:rFonts w:ascii="Lato Light" w:hAnsi="Lato Light"/>
        </w:rPr>
        <w:t>.</w:t>
      </w:r>
    </w:p>
    <w:p w14:paraId="6C9F5E78" w14:textId="60F49E12" w:rsidR="00D068FA" w:rsidRPr="00D068FA" w:rsidRDefault="00D068FA" w:rsidP="00D068FA">
      <w:pPr>
        <w:numPr>
          <w:ilvl w:val="1"/>
          <w:numId w:val="2"/>
        </w:numPr>
        <w:rPr>
          <w:rFonts w:ascii="Lato Light" w:hAnsi="Lato Light"/>
        </w:rPr>
      </w:pPr>
      <w:r w:rsidRPr="00D068FA">
        <w:rPr>
          <w:rFonts w:ascii="Lato Light" w:hAnsi="Lato Light"/>
        </w:rPr>
        <w:t>Sectoren: energie, infrastructuur, voedsel, biodiversiteit, financiële sector.</w:t>
      </w:r>
    </w:p>
    <w:p w14:paraId="38F81968" w14:textId="7B0A952C" w:rsidR="00D068FA" w:rsidRPr="00D068FA" w:rsidRDefault="00D068FA" w:rsidP="00AB7DD7">
      <w:pPr>
        <w:numPr>
          <w:ilvl w:val="0"/>
          <w:numId w:val="2"/>
        </w:numPr>
        <w:rPr>
          <w:rFonts w:ascii="Lato Light" w:hAnsi="Lato Light"/>
        </w:rPr>
      </w:pPr>
      <w:r w:rsidRPr="00D068FA">
        <w:rPr>
          <w:rFonts w:ascii="Lato Light" w:hAnsi="Lato Light"/>
        </w:rPr>
        <w:t>Voorbeelden van klanten/</w:t>
      </w:r>
      <w:r w:rsidR="00C41598" w:rsidRPr="00AB7DD7">
        <w:rPr>
          <w:rFonts w:ascii="Lato Light" w:hAnsi="Lato Light"/>
        </w:rPr>
        <w:t>projecten:</w:t>
      </w:r>
      <w:r w:rsidR="00C41598">
        <w:rPr>
          <w:rFonts w:ascii="Lato Light" w:hAnsi="Lato Light"/>
        </w:rPr>
        <w:t xml:space="preserve"> </w:t>
      </w:r>
      <w:r w:rsidR="00AB7DD7" w:rsidRPr="00AB7DD7">
        <w:rPr>
          <w:rFonts w:ascii="Lato Light" w:hAnsi="Lato Light"/>
        </w:rPr>
        <w:t>Alliander, Enexis Groep, KPN, ProRail</w:t>
      </w:r>
      <w:r w:rsidR="00AB7DD7">
        <w:rPr>
          <w:rFonts w:ascii="Lato Light" w:hAnsi="Lato Light"/>
        </w:rPr>
        <w:t xml:space="preserve">, </w:t>
      </w:r>
      <w:r w:rsidR="00AB7DD7" w:rsidRPr="00AB7DD7">
        <w:rPr>
          <w:rFonts w:ascii="Lato Light" w:hAnsi="Lato Light"/>
        </w:rPr>
        <w:t>Stedin Groep</w:t>
      </w:r>
      <w:r w:rsidR="00AB7DD7">
        <w:rPr>
          <w:rFonts w:ascii="Lato Light" w:hAnsi="Lato Light"/>
        </w:rPr>
        <w:t>, Zeeman</w:t>
      </w:r>
    </w:p>
    <w:p w14:paraId="20F36F58" w14:textId="7B3AC5C0" w:rsidR="00D068FA" w:rsidRPr="00D068FA" w:rsidRDefault="00D068FA" w:rsidP="00D068FA">
      <w:pPr>
        <w:numPr>
          <w:ilvl w:val="0"/>
          <w:numId w:val="2"/>
        </w:numPr>
        <w:rPr>
          <w:rFonts w:ascii="Lato Light" w:hAnsi="Lato Light"/>
        </w:rPr>
      </w:pPr>
      <w:r w:rsidRPr="00D068FA">
        <w:rPr>
          <w:rFonts w:ascii="Lato Light" w:hAnsi="Lato Light"/>
        </w:rPr>
        <w:t>Nationaal en internationaal: Impact Institute is vooral actief in Nederland.</w:t>
      </w:r>
    </w:p>
    <w:p w14:paraId="36033E2A" w14:textId="42F8AC80" w:rsidR="00D068FA" w:rsidRPr="00D068FA" w:rsidRDefault="00D068FA" w:rsidP="00D068FA">
      <w:pPr>
        <w:numPr>
          <w:ilvl w:val="0"/>
          <w:numId w:val="2"/>
        </w:numPr>
        <w:rPr>
          <w:rFonts w:ascii="Lato Light" w:hAnsi="Lato Light"/>
        </w:rPr>
      </w:pPr>
      <w:r w:rsidRPr="00D068FA">
        <w:rPr>
          <w:rFonts w:ascii="Lato Light" w:hAnsi="Lato Light"/>
        </w:rPr>
        <w:t>Overlap/kansen voor SFNL: overlap op het gebied van impactmeting en -management;</w:t>
      </w:r>
      <w:r w:rsidR="00EB5068" w:rsidRPr="0041636D">
        <w:rPr>
          <w:rFonts w:ascii="Lato Light" w:hAnsi="Lato Light"/>
        </w:rPr>
        <w:br/>
      </w:r>
    </w:p>
    <w:p w14:paraId="54274FA3" w14:textId="77777777" w:rsidR="0041636D" w:rsidRPr="0041636D" w:rsidRDefault="0041636D">
      <w:pPr>
        <w:rPr>
          <w:rFonts w:ascii="Montserrat Light" w:eastAsiaTheme="majorEastAsia" w:hAnsi="Montserrat Light" w:cstheme="majorBidi"/>
          <w:color w:val="21145F"/>
          <w:kern w:val="0"/>
          <w:sz w:val="36"/>
          <w:szCs w:val="26"/>
          <w14:ligatures w14:val="none"/>
        </w:rPr>
      </w:pPr>
      <w:r w:rsidRPr="0041636D">
        <w:rPr>
          <w:rFonts w:ascii="Montserrat Light" w:eastAsiaTheme="majorEastAsia" w:hAnsi="Montserrat Light" w:cstheme="majorBidi"/>
          <w:color w:val="21145F"/>
          <w:kern w:val="0"/>
          <w:sz w:val="36"/>
          <w:szCs w:val="26"/>
          <w14:ligatures w14:val="none"/>
        </w:rPr>
        <w:br w:type="page"/>
      </w:r>
    </w:p>
    <w:p w14:paraId="357497C4" w14:textId="35568B35" w:rsidR="00D068FA" w:rsidRPr="00D068FA" w:rsidRDefault="00D068FA" w:rsidP="00D068FA">
      <w:pPr>
        <w:rPr>
          <w:rFonts w:ascii="Montserrat Light" w:eastAsiaTheme="majorEastAsia" w:hAnsi="Montserrat Light" w:cstheme="majorBidi"/>
          <w:color w:val="21145F"/>
          <w:kern w:val="0"/>
          <w:sz w:val="32"/>
          <w14:ligatures w14:val="none"/>
        </w:rPr>
      </w:pPr>
      <w:r w:rsidRPr="00D068FA">
        <w:rPr>
          <w:rFonts w:ascii="Montserrat Light" w:eastAsiaTheme="majorEastAsia" w:hAnsi="Montserrat Light" w:cstheme="majorBidi"/>
          <w:color w:val="21145F"/>
          <w:kern w:val="0"/>
          <w:sz w:val="32"/>
          <w14:ligatures w14:val="none"/>
        </w:rPr>
        <w:t>V. Opdrachtgrootte &amp; tarieven</w:t>
      </w:r>
    </w:p>
    <w:p w14:paraId="54EF111E" w14:textId="368C9643" w:rsidR="00D068FA" w:rsidRPr="00D068FA" w:rsidRDefault="00D068FA" w:rsidP="00D068FA">
      <w:pPr>
        <w:numPr>
          <w:ilvl w:val="0"/>
          <w:numId w:val="29"/>
        </w:numPr>
        <w:rPr>
          <w:rFonts w:ascii="Lato Light" w:hAnsi="Lato Light"/>
        </w:rPr>
      </w:pPr>
      <w:r w:rsidRPr="00D068FA">
        <w:rPr>
          <w:rFonts w:ascii="Lato Light" w:hAnsi="Lato Light"/>
        </w:rPr>
        <w:t>Opdrachtgrootte: Projecten variëren van consultancytrajecten tot implementatie van software en standaarden, vooral bij middelgrote tot grote organisaties.</w:t>
      </w:r>
    </w:p>
    <w:p w14:paraId="7270A0B5" w14:textId="6025DE59" w:rsidR="00D068FA" w:rsidRPr="00D068FA" w:rsidRDefault="00D068FA" w:rsidP="00D068FA">
      <w:pPr>
        <w:numPr>
          <w:ilvl w:val="0"/>
          <w:numId w:val="29"/>
        </w:numPr>
        <w:rPr>
          <w:rFonts w:ascii="Lato Light" w:hAnsi="Lato Light"/>
        </w:rPr>
      </w:pPr>
      <w:r w:rsidRPr="00D068FA">
        <w:rPr>
          <w:rFonts w:ascii="Lato Light" w:hAnsi="Lato Light"/>
        </w:rPr>
        <w:t>Tarieven: Geen openbare tariefinformatie beschikbaar.</w:t>
      </w:r>
      <w:r w:rsidR="00EB5068" w:rsidRPr="0041636D">
        <w:rPr>
          <w:rFonts w:ascii="Lato Light" w:hAnsi="Lato Light"/>
        </w:rPr>
        <w:br/>
      </w:r>
    </w:p>
    <w:p w14:paraId="65D246C6" w14:textId="37379688" w:rsidR="00D068FA" w:rsidRPr="00D068FA" w:rsidRDefault="00C41598" w:rsidP="0041636D">
      <w:pPr>
        <w:spacing w:after="0" w:line="240" w:lineRule="auto"/>
        <w:rPr>
          <w:rFonts w:ascii="Montserrat Light" w:eastAsiaTheme="majorEastAsia" w:hAnsi="Montserrat Light" w:cstheme="majorBidi"/>
          <w:color w:val="21145F"/>
          <w:kern w:val="0"/>
          <w:sz w:val="32"/>
          <w:lang w:val="en-US"/>
          <w14:ligatures w14:val="none"/>
        </w:rPr>
      </w:pPr>
      <w:r w:rsidRPr="00C41598">
        <w:rPr>
          <w:rFonts w:ascii="Montserrat Light" w:eastAsiaTheme="majorEastAsia" w:hAnsi="Montserrat Light" w:cstheme="majorBidi"/>
          <w:color w:val="21145F"/>
          <w:kern w:val="0"/>
          <w:sz w:val="32"/>
          <w:lang w:val="en-US"/>
          <w14:ligatures w14:val="none"/>
        </w:rPr>
        <w:t xml:space="preserve">(VI.) </w:t>
      </w:r>
      <w:r w:rsidR="00D068FA" w:rsidRPr="00D068FA">
        <w:rPr>
          <w:rFonts w:ascii="Montserrat Light" w:eastAsiaTheme="majorEastAsia" w:hAnsi="Montserrat Light" w:cstheme="majorBidi"/>
          <w:color w:val="21145F"/>
          <w:kern w:val="0"/>
          <w:sz w:val="32"/>
          <w:lang w:val="en-US"/>
          <w14:ligatures w14:val="none"/>
        </w:rPr>
        <w:t>Relatie Impact Institute en True Price</w:t>
      </w:r>
    </w:p>
    <w:p w14:paraId="50DC399E" w14:textId="4D72523E" w:rsidR="00D068FA" w:rsidRPr="00D068FA" w:rsidRDefault="00D068FA" w:rsidP="00EB5068">
      <w:pPr>
        <w:rPr>
          <w:rFonts w:ascii="Lato Light" w:hAnsi="Lato Light"/>
        </w:rPr>
      </w:pPr>
      <w:r w:rsidRPr="00D068FA">
        <w:rPr>
          <w:rFonts w:ascii="Lato Light" w:hAnsi="Lato Light"/>
        </w:rPr>
        <w:t>True Price werd in 2012 opgericht met als doel het meten en monetariseren van verborgen sociale en milieukosten van producten. In 2018 is True Price gesplitst in twee entiteiten:</w:t>
      </w:r>
      <w:r w:rsidR="00EB5068" w:rsidRPr="0041636D">
        <w:rPr>
          <w:rFonts w:ascii="Lato Light" w:hAnsi="Lato Light"/>
        </w:rPr>
        <w:t xml:space="preserve"> (1) T</w:t>
      </w:r>
      <w:r w:rsidRPr="00D068FA">
        <w:rPr>
          <w:rFonts w:ascii="Lato Light" w:hAnsi="Lato Light"/>
        </w:rPr>
        <w:t>rue Price ging verder als non-profit, gericht op het onderhouden van de standaard en community rondom true pricing (waarbij consumenten de ware prijs van producten kunnen zien en vrijwillig betalen)</w:t>
      </w:r>
      <w:r w:rsidR="00EB5068" w:rsidRPr="0041636D">
        <w:rPr>
          <w:rFonts w:ascii="Lato Light" w:hAnsi="Lato Light"/>
        </w:rPr>
        <w:t xml:space="preserve"> en (2) </w:t>
      </w:r>
      <w:r w:rsidRPr="00D068FA">
        <w:rPr>
          <w:rFonts w:ascii="Lato Light" w:hAnsi="Lato Light"/>
        </w:rPr>
        <w:t>Impact Institute nam alle diensten, ontwikkeling van nieuwe methoden en technologieën over en werd een zelfstandige sociale onderneming.</w:t>
      </w:r>
    </w:p>
    <w:p w14:paraId="7F1A8E0B" w14:textId="5266AFAC" w:rsidR="00D068FA" w:rsidRPr="00D068FA" w:rsidRDefault="00D068FA" w:rsidP="00EB5068">
      <w:pPr>
        <w:rPr>
          <w:rFonts w:ascii="Lato Light" w:hAnsi="Lato Light"/>
        </w:rPr>
      </w:pPr>
      <w:r w:rsidRPr="00D068FA">
        <w:rPr>
          <w:rFonts w:ascii="Lato Light" w:hAnsi="Lato Light"/>
        </w:rPr>
        <w:t>Gezamenlijke missie: Beide organisaties delen het streven naar een impacteconomie, maar met een andere focus: True Price op bewustwording en standaardisatie, Impact Institute op implementatie, tooling en organisatieadvies</w:t>
      </w:r>
      <w:r w:rsidR="00EB5068" w:rsidRPr="0041636D">
        <w:rPr>
          <w:rFonts w:ascii="Lato Light" w:hAnsi="Lato Light"/>
        </w:rPr>
        <w:t>.</w:t>
      </w:r>
    </w:p>
    <w:p w14:paraId="51D67176" w14:textId="77777777" w:rsidR="00EB5068" w:rsidRPr="0041636D" w:rsidRDefault="00D068FA" w:rsidP="00D068FA">
      <w:pPr>
        <w:rPr>
          <w:rFonts w:ascii="Lato Light" w:hAnsi="Lato Light"/>
        </w:rPr>
      </w:pPr>
      <w:r w:rsidRPr="00D068FA">
        <w:rPr>
          <w:rFonts w:ascii="Lato Light" w:hAnsi="Lato Light"/>
        </w:rPr>
        <w:t>“In 2018 besloot True Price verder te gaan als non-profit gericht op het onderhouden van een standaard en community om true pricing te realiseren... Alle diensten, evenals de ontwikkeling van nieuwe methoden en technologieën, zijn afgesplitst naar Impact Institute.”</w:t>
      </w:r>
    </w:p>
    <w:p w14:paraId="616E7913" w14:textId="77777777" w:rsidR="00EB5068" w:rsidRPr="00EB5068" w:rsidRDefault="00EB5068">
      <w:pPr>
        <w:rPr>
          <w:rFonts w:ascii="Lato Light" w:hAnsi="Lato Light"/>
        </w:rPr>
      </w:pPr>
      <w:r w:rsidRPr="00EB5068">
        <w:rPr>
          <w:rFonts w:ascii="Lato Light" w:hAnsi="Lato Light"/>
        </w:rPr>
        <w:br w:type="page"/>
      </w:r>
    </w:p>
    <w:p w14:paraId="7227FFF6" w14:textId="4DF6F851" w:rsidR="00D068FA" w:rsidRPr="00D068FA" w:rsidRDefault="00D068FA" w:rsidP="0041636D">
      <w:pPr>
        <w:spacing w:after="0" w:line="240" w:lineRule="auto"/>
        <w:rPr>
          <w:rFonts w:ascii="Lato Light" w:hAnsi="Lato Light"/>
          <w:sz w:val="22"/>
          <w:szCs w:val="22"/>
        </w:rPr>
      </w:pPr>
      <w:r w:rsidRPr="00D068FA">
        <w:rPr>
          <w:rFonts w:ascii="Montserrat Light" w:eastAsiaTheme="majorEastAsia" w:hAnsi="Montserrat Light" w:cstheme="majorBidi"/>
          <w:color w:val="21145F"/>
          <w:kern w:val="0"/>
          <w:sz w:val="32"/>
          <w14:ligatures w14:val="none"/>
        </w:rPr>
        <w:t>Bronnen:</w:t>
      </w:r>
      <w:r w:rsidRPr="00D068FA">
        <w:rPr>
          <w:rFonts w:ascii="Montserrat Light" w:eastAsiaTheme="majorEastAsia" w:hAnsi="Montserrat Light" w:cstheme="majorBidi"/>
          <w:color w:val="21145F"/>
          <w:kern w:val="0"/>
          <w:sz w:val="32"/>
          <w14:ligatures w14:val="none"/>
        </w:rPr>
        <w:br/>
      </w:r>
    </w:p>
    <w:p w14:paraId="03937EB3" w14:textId="77777777" w:rsidR="00D068FA" w:rsidRPr="00D068FA" w:rsidRDefault="00D068FA" w:rsidP="00D068FA">
      <w:pPr>
        <w:numPr>
          <w:ilvl w:val="0"/>
          <w:numId w:val="12"/>
        </w:numPr>
        <w:rPr>
          <w:rFonts w:ascii="Lato Light" w:hAnsi="Lato Light"/>
        </w:rPr>
      </w:pPr>
      <w:hyperlink r:id="rId28" w:history="1">
        <w:r w:rsidRPr="00D068FA">
          <w:rPr>
            <w:rStyle w:val="Hyperlink"/>
            <w:rFonts w:ascii="Lato Light" w:hAnsi="Lato Light"/>
          </w:rPr>
          <w:t>https://www.impactinstitute.com/nl/over-ons/</w:t>
        </w:r>
      </w:hyperlink>
    </w:p>
    <w:p w14:paraId="4C705618" w14:textId="77777777" w:rsidR="00D068FA" w:rsidRPr="00D068FA" w:rsidRDefault="00D068FA" w:rsidP="00D068FA">
      <w:pPr>
        <w:numPr>
          <w:ilvl w:val="0"/>
          <w:numId w:val="12"/>
        </w:numPr>
        <w:rPr>
          <w:rFonts w:ascii="Lato Light" w:hAnsi="Lato Light"/>
        </w:rPr>
      </w:pPr>
      <w:hyperlink r:id="rId29" w:history="1">
        <w:r w:rsidRPr="00D068FA">
          <w:rPr>
            <w:rStyle w:val="Hyperlink"/>
            <w:rFonts w:ascii="Lato Light" w:hAnsi="Lato Light"/>
          </w:rPr>
          <w:t>https://impact.one-sw.nl/nl/over-ons/</w:t>
        </w:r>
      </w:hyperlink>
    </w:p>
    <w:p w14:paraId="0CA3B1FC" w14:textId="77777777" w:rsidR="00D068FA" w:rsidRPr="00D068FA" w:rsidRDefault="00D068FA" w:rsidP="00D068FA">
      <w:pPr>
        <w:numPr>
          <w:ilvl w:val="0"/>
          <w:numId w:val="12"/>
        </w:numPr>
        <w:rPr>
          <w:rFonts w:ascii="Lato Light" w:hAnsi="Lato Light"/>
        </w:rPr>
      </w:pPr>
      <w:hyperlink r:id="rId30" w:history="1">
        <w:r w:rsidRPr="00D068FA">
          <w:rPr>
            <w:rStyle w:val="Hyperlink"/>
            <w:rFonts w:ascii="Lato Light" w:hAnsi="Lato Light"/>
          </w:rPr>
          <w:t>https://www.impactinstitute.com/update/true-price-launches-the-impact-institute/</w:t>
        </w:r>
      </w:hyperlink>
    </w:p>
    <w:p w14:paraId="7EEFCD29" w14:textId="77777777" w:rsidR="00D068FA" w:rsidRPr="00D068FA" w:rsidRDefault="00D068FA" w:rsidP="00D068FA">
      <w:pPr>
        <w:numPr>
          <w:ilvl w:val="0"/>
          <w:numId w:val="12"/>
        </w:numPr>
        <w:rPr>
          <w:rFonts w:ascii="Lato Light" w:hAnsi="Lato Light"/>
        </w:rPr>
      </w:pPr>
      <w:hyperlink r:id="rId31" w:history="1">
        <w:r w:rsidRPr="00D068FA">
          <w:rPr>
            <w:rStyle w:val="Hyperlink"/>
            <w:rFonts w:ascii="Lato Light" w:hAnsi="Lato Light"/>
          </w:rPr>
          <w:t>https://www.duurzaam-ondernemen.nl/michel-scholte-impact-institute-true-price-en-de-impact-economie/</w:t>
        </w:r>
      </w:hyperlink>
    </w:p>
    <w:p w14:paraId="509E9C13" w14:textId="77777777" w:rsidR="00D068FA" w:rsidRPr="00D068FA" w:rsidRDefault="00D068FA" w:rsidP="00D068FA">
      <w:pPr>
        <w:numPr>
          <w:ilvl w:val="0"/>
          <w:numId w:val="12"/>
        </w:numPr>
        <w:rPr>
          <w:rFonts w:ascii="Lato Light" w:hAnsi="Lato Light"/>
        </w:rPr>
      </w:pPr>
      <w:hyperlink r:id="rId32" w:history="1">
        <w:r w:rsidRPr="00D068FA">
          <w:rPr>
            <w:rStyle w:val="Hyperlink"/>
            <w:rFonts w:ascii="Lato Light" w:hAnsi="Lato Light"/>
          </w:rPr>
          <w:t>https://www.duurzaam-ondernemen.nl/partnernieuws-impact-institute/</w:t>
        </w:r>
      </w:hyperlink>
    </w:p>
    <w:p w14:paraId="6FD65A3E" w14:textId="77777777" w:rsidR="00D068FA" w:rsidRPr="00D068FA" w:rsidRDefault="00D068FA" w:rsidP="00D068FA">
      <w:pPr>
        <w:numPr>
          <w:ilvl w:val="0"/>
          <w:numId w:val="12"/>
        </w:numPr>
        <w:rPr>
          <w:rFonts w:ascii="Lato Light" w:hAnsi="Lato Light"/>
        </w:rPr>
      </w:pPr>
      <w:hyperlink r:id="rId33" w:history="1">
        <w:r w:rsidRPr="00D068FA">
          <w:rPr>
            <w:rStyle w:val="Hyperlink"/>
            <w:rFonts w:ascii="Lato Light" w:hAnsi="Lato Light"/>
          </w:rPr>
          <w:t>https://www.impactinstitute.com/update/impact-institute-and-true-price-are-moving/</w:t>
        </w:r>
      </w:hyperlink>
    </w:p>
    <w:p w14:paraId="0D50F875" w14:textId="77777777" w:rsidR="00D068FA" w:rsidRPr="00D068FA" w:rsidRDefault="00D068FA" w:rsidP="00D068FA">
      <w:pPr>
        <w:numPr>
          <w:ilvl w:val="0"/>
          <w:numId w:val="12"/>
        </w:numPr>
        <w:rPr>
          <w:rFonts w:ascii="Lato Light" w:hAnsi="Lato Light"/>
        </w:rPr>
      </w:pPr>
      <w:hyperlink r:id="rId34" w:history="1">
        <w:r w:rsidRPr="00D068FA">
          <w:rPr>
            <w:rStyle w:val="Hyperlink"/>
            <w:rFonts w:ascii="Lato Light" w:hAnsi="Lato Light"/>
          </w:rPr>
          <w:t>https://www.wur.nl/nl/project/true-price-van-inzicht-naar-actie.htm</w:t>
        </w:r>
      </w:hyperlink>
    </w:p>
    <w:p w14:paraId="765864C3" w14:textId="77777777" w:rsidR="00D068FA" w:rsidRPr="00D068FA" w:rsidRDefault="00D068FA" w:rsidP="00D068FA">
      <w:pPr>
        <w:numPr>
          <w:ilvl w:val="0"/>
          <w:numId w:val="12"/>
        </w:numPr>
        <w:rPr>
          <w:rFonts w:ascii="Lato Light" w:hAnsi="Lato Light"/>
        </w:rPr>
      </w:pPr>
      <w:hyperlink r:id="rId35" w:history="1">
        <w:r w:rsidRPr="00D068FA">
          <w:rPr>
            <w:rStyle w:val="Hyperlink"/>
            <w:rFonts w:ascii="Lato Light" w:hAnsi="Lato Light"/>
          </w:rPr>
          <w:t>https://www.abnamro.com/nl/nieuws/bedrijfsleven-kan-niet-achterover-leunen-door-uitstel</w:t>
        </w:r>
      </w:hyperlink>
    </w:p>
    <w:p w14:paraId="381E78E3" w14:textId="77777777" w:rsidR="00D068FA" w:rsidRPr="00D068FA" w:rsidRDefault="00D068FA" w:rsidP="00D068FA">
      <w:pPr>
        <w:numPr>
          <w:ilvl w:val="0"/>
          <w:numId w:val="12"/>
        </w:numPr>
        <w:rPr>
          <w:rFonts w:ascii="Lato Light" w:hAnsi="Lato Light"/>
        </w:rPr>
      </w:pPr>
      <w:hyperlink r:id="rId36" w:history="1">
        <w:r w:rsidRPr="00D068FA">
          <w:rPr>
            <w:rStyle w:val="Hyperlink"/>
            <w:rFonts w:ascii="Lato Light" w:hAnsi="Lato Light"/>
          </w:rPr>
          <w:t>https://circl.nl/over-circl/partnerships</w:t>
        </w:r>
      </w:hyperlink>
    </w:p>
    <w:p w14:paraId="0410739C" w14:textId="77777777" w:rsidR="00D068FA" w:rsidRPr="00331EBB" w:rsidRDefault="00D068FA" w:rsidP="00D068FA">
      <w:pPr>
        <w:numPr>
          <w:ilvl w:val="0"/>
          <w:numId w:val="12"/>
        </w:numPr>
        <w:rPr>
          <w:rFonts w:ascii="Lato Light" w:hAnsi="Lato Light"/>
        </w:rPr>
      </w:pPr>
      <w:hyperlink r:id="rId37" w:history="1">
        <w:r w:rsidRPr="00D068FA">
          <w:rPr>
            <w:rStyle w:val="Hyperlink"/>
            <w:rFonts w:ascii="Lato Light" w:hAnsi="Lato Light"/>
          </w:rPr>
          <w:t>https://www.impactinstitute.com/wp-content/uploads/True-Price-Report-The-Business-Case-for-True-Pricing-1-1.pdf</w:t>
        </w:r>
      </w:hyperlink>
    </w:p>
    <w:p w14:paraId="73E3E425" w14:textId="4AD02E76" w:rsidR="00C41598" w:rsidRDefault="00C41598" w:rsidP="00C41598">
      <w:pPr>
        <w:numPr>
          <w:ilvl w:val="0"/>
          <w:numId w:val="12"/>
        </w:numPr>
        <w:rPr>
          <w:rFonts w:ascii="Lato Light" w:hAnsi="Lato Light"/>
        </w:rPr>
      </w:pPr>
      <w:hyperlink r:id="rId38" w:history="1">
        <w:r w:rsidRPr="004C7AC4">
          <w:rPr>
            <w:rStyle w:val="Hyperlink"/>
            <w:rFonts w:ascii="Lato Light" w:hAnsi="Lato Light"/>
          </w:rPr>
          <w:t>https://www.impactinstitute.com/wp-content/uploads/Handboek-Impactmeten-Netwerkorganisaties-sept-2020-002.pdf</w:t>
        </w:r>
      </w:hyperlink>
    </w:p>
    <w:p w14:paraId="5BE7D28D" w14:textId="7D03F222" w:rsidR="00331EBB" w:rsidRDefault="00C41598" w:rsidP="00D068FA">
      <w:pPr>
        <w:numPr>
          <w:ilvl w:val="0"/>
          <w:numId w:val="12"/>
        </w:numPr>
        <w:rPr>
          <w:rFonts w:ascii="Lato Light" w:hAnsi="Lato Light"/>
        </w:rPr>
      </w:pPr>
      <w:hyperlink r:id="rId39" w:history="1">
        <w:r w:rsidRPr="004C7AC4">
          <w:rPr>
            <w:rStyle w:val="Hyperlink"/>
            <w:rFonts w:ascii="Lato Light" w:hAnsi="Lato Light"/>
          </w:rPr>
          <w:t>https://www.zeeman.com/nl-nl/mvo/zuinig-op-milieu/onze-milieu-impact</w:t>
        </w:r>
      </w:hyperlink>
    </w:p>
    <w:p w14:paraId="7B165882" w14:textId="77777777" w:rsidR="00C41598" w:rsidRPr="00D068FA" w:rsidRDefault="00C41598" w:rsidP="00C41598">
      <w:pPr>
        <w:ind w:left="360"/>
        <w:rPr>
          <w:rFonts w:ascii="Lato Light" w:hAnsi="Lato Light"/>
        </w:rPr>
      </w:pPr>
    </w:p>
    <w:p w14:paraId="744F38E9" w14:textId="77777777" w:rsidR="00D068FA" w:rsidRPr="00EB5068" w:rsidRDefault="00D068FA" w:rsidP="00D1720E">
      <w:pPr>
        <w:rPr>
          <w:rFonts w:ascii="Lato Light" w:hAnsi="Lato Light"/>
        </w:rPr>
      </w:pPr>
    </w:p>
    <w:p w14:paraId="0155EEBC" w14:textId="7484280D" w:rsidR="00805FB9" w:rsidRDefault="00805FB9">
      <w:pPr>
        <w:rPr>
          <w:rFonts w:ascii="Lato Light" w:hAnsi="Lato Light"/>
        </w:rPr>
      </w:pPr>
      <w:r>
        <w:rPr>
          <w:rFonts w:ascii="Lato Light" w:hAnsi="Lato Light"/>
        </w:rPr>
        <w:br w:type="page"/>
      </w:r>
    </w:p>
    <w:p w14:paraId="0D017CF4" w14:textId="77777777" w:rsidR="00027656" w:rsidRPr="00EB5068" w:rsidRDefault="00027656">
      <w:pPr>
        <w:rPr>
          <w:rFonts w:ascii="Lato Light" w:hAnsi="Lato Light"/>
        </w:rPr>
      </w:pPr>
    </w:p>
    <w:sectPr w:rsidR="00027656" w:rsidRPr="00EB5068">
      <w:head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AE8E" w14:textId="77777777" w:rsidR="002C413C" w:rsidRDefault="002C413C" w:rsidP="009F7B4B">
      <w:pPr>
        <w:spacing w:after="0" w:line="240" w:lineRule="auto"/>
      </w:pPr>
      <w:r>
        <w:separator/>
      </w:r>
    </w:p>
  </w:endnote>
  <w:endnote w:type="continuationSeparator" w:id="0">
    <w:p w14:paraId="3AB70CE0" w14:textId="77777777" w:rsidR="002C413C" w:rsidRDefault="002C413C" w:rsidP="009F7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otham Bold Regular">
    <w:altName w:val="Arial"/>
    <w:charset w:val="4D"/>
    <w:family w:val="auto"/>
    <w:pitch w:val="variable"/>
    <w:sig w:usb0="00000001" w:usb1="40000048" w:usb2="00000000" w:usb3="00000000" w:csb0="00000111" w:csb1="00000000"/>
  </w:font>
  <w:font w:name="Lato Light">
    <w:altName w:val="Segoe UI"/>
    <w:charset w:val="00"/>
    <w:family w:val="swiss"/>
    <w:pitch w:val="variable"/>
    <w:sig w:usb0="E10002FF" w:usb1="5000ECFF" w:usb2="00000021" w:usb3="00000000" w:csb0="0000019F" w:csb1="00000000"/>
  </w:font>
  <w:font w:name="Montserrat Light">
    <w:altName w:val="Calibri"/>
    <w:charset w:val="00"/>
    <w:family w:val="auto"/>
    <w:pitch w:val="variable"/>
    <w:sig w:usb0="2000020F" w:usb1="00000003" w:usb2="00000000" w:usb3="00000000" w:csb0="00000197"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CEC0" w14:textId="77777777" w:rsidR="002C413C" w:rsidRDefault="002C413C" w:rsidP="009F7B4B">
      <w:pPr>
        <w:spacing w:after="0" w:line="240" w:lineRule="auto"/>
      </w:pPr>
      <w:r>
        <w:separator/>
      </w:r>
    </w:p>
  </w:footnote>
  <w:footnote w:type="continuationSeparator" w:id="0">
    <w:p w14:paraId="0742A9F6" w14:textId="77777777" w:rsidR="002C413C" w:rsidRDefault="002C413C" w:rsidP="009F7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1CF1" w14:textId="277C126B" w:rsidR="009F7B4B" w:rsidRPr="009F7B4B" w:rsidRDefault="009F7B4B" w:rsidP="009F7B4B">
    <w:pPr>
      <w:pStyle w:val="Header"/>
      <w:jc w:val="center"/>
      <w:rPr>
        <w:lang w:val="en-GB"/>
      </w:rPr>
    </w:pPr>
    <w:r>
      <w:rPr>
        <w:noProof/>
      </w:rPr>
      <w:drawing>
        <wp:inline distT="0" distB="0" distL="0" distR="0" wp14:anchorId="5DDB5841" wp14:editId="26D0780E">
          <wp:extent cx="2155804" cy="576952"/>
          <wp:effectExtent l="0" t="0" r="0" b="0"/>
          <wp:docPr id="548809641" name="Picture 548809641" descr="Afbeelding met Graphics, Lettertype, schermopname, grafische vormgeving&#10;&#10;Door AI gegenereerde inhoud is mogelijk onjuist.">
            <a:extLst xmlns:a="http://schemas.openxmlformats.org/drawingml/2006/main">
              <a:ext uri="{FF2B5EF4-FFF2-40B4-BE49-F238E27FC236}">
                <a16:creationId xmlns:a16="http://schemas.microsoft.com/office/drawing/2014/main" id="{72723508-0CCE-4E76-B4EF-FB95BA7E74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9641" name="Picture 548809641" descr="Afbeelding met Graphics, Lettertype, schermopname, grafische vormgeving&#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2196173" cy="5877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7C7C"/>
    <w:multiLevelType w:val="multilevel"/>
    <w:tmpl w:val="E9B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37C23"/>
    <w:multiLevelType w:val="multilevel"/>
    <w:tmpl w:val="217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A14B1"/>
    <w:multiLevelType w:val="multilevel"/>
    <w:tmpl w:val="F27AC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C85DFB"/>
    <w:multiLevelType w:val="multilevel"/>
    <w:tmpl w:val="7C34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47F17"/>
    <w:multiLevelType w:val="multilevel"/>
    <w:tmpl w:val="BDE6C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440FA2"/>
    <w:multiLevelType w:val="multilevel"/>
    <w:tmpl w:val="FFD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543DF"/>
    <w:multiLevelType w:val="multilevel"/>
    <w:tmpl w:val="F0C4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5377"/>
    <w:multiLevelType w:val="multilevel"/>
    <w:tmpl w:val="727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17AB3"/>
    <w:multiLevelType w:val="multilevel"/>
    <w:tmpl w:val="E5B2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76B09"/>
    <w:multiLevelType w:val="multilevel"/>
    <w:tmpl w:val="F38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5B4451"/>
    <w:multiLevelType w:val="multilevel"/>
    <w:tmpl w:val="3178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D111F"/>
    <w:multiLevelType w:val="multilevel"/>
    <w:tmpl w:val="E4E0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8A7473"/>
    <w:multiLevelType w:val="multilevel"/>
    <w:tmpl w:val="7F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05D35"/>
    <w:multiLevelType w:val="multilevel"/>
    <w:tmpl w:val="0454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31CC7"/>
    <w:multiLevelType w:val="multilevel"/>
    <w:tmpl w:val="596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1720F8"/>
    <w:multiLevelType w:val="multilevel"/>
    <w:tmpl w:val="122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F4971"/>
    <w:multiLevelType w:val="multilevel"/>
    <w:tmpl w:val="4E48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20C1A"/>
    <w:multiLevelType w:val="multilevel"/>
    <w:tmpl w:val="04D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CA1A3F"/>
    <w:multiLevelType w:val="multilevel"/>
    <w:tmpl w:val="0FD2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371E1"/>
    <w:multiLevelType w:val="multilevel"/>
    <w:tmpl w:val="1BB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22EAD"/>
    <w:multiLevelType w:val="multilevel"/>
    <w:tmpl w:val="B7B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3279F"/>
    <w:multiLevelType w:val="multilevel"/>
    <w:tmpl w:val="513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0551D"/>
    <w:multiLevelType w:val="multilevel"/>
    <w:tmpl w:val="F22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163B0"/>
    <w:multiLevelType w:val="multilevel"/>
    <w:tmpl w:val="20D4C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D43E0"/>
    <w:multiLevelType w:val="multilevel"/>
    <w:tmpl w:val="76ACF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67628">
    <w:abstractNumId w:val="23"/>
    <w:lvlOverride w:ilvl="1">
      <w:startOverride w:val="5"/>
    </w:lvlOverride>
  </w:num>
  <w:num w:numId="2" w16cid:durableId="1271665818">
    <w:abstractNumId w:val="18"/>
  </w:num>
  <w:num w:numId="3" w16cid:durableId="1354116656">
    <w:abstractNumId w:val="24"/>
  </w:num>
  <w:num w:numId="4" w16cid:durableId="1364791093">
    <w:abstractNumId w:val="9"/>
  </w:num>
  <w:num w:numId="5" w16cid:durableId="1365521522">
    <w:abstractNumId w:val="14"/>
  </w:num>
  <w:num w:numId="6" w16cid:durableId="1427732212">
    <w:abstractNumId w:val="23"/>
  </w:num>
  <w:num w:numId="7" w16cid:durableId="1556157366">
    <w:abstractNumId w:val="6"/>
  </w:num>
  <w:num w:numId="8" w16cid:durableId="161433506">
    <w:abstractNumId w:val="11"/>
  </w:num>
  <w:num w:numId="9" w16cid:durableId="1632788632">
    <w:abstractNumId w:val="23"/>
    <w:lvlOverride w:ilvl="1">
      <w:startOverride w:val="7"/>
    </w:lvlOverride>
  </w:num>
  <w:num w:numId="10" w16cid:durableId="1648633051">
    <w:abstractNumId w:val="13"/>
  </w:num>
  <w:num w:numId="11" w16cid:durableId="1654262318">
    <w:abstractNumId w:val="5"/>
  </w:num>
  <w:num w:numId="12" w16cid:durableId="1716807240">
    <w:abstractNumId w:val="10"/>
  </w:num>
  <w:num w:numId="13" w16cid:durableId="1741900355">
    <w:abstractNumId w:val="23"/>
    <w:lvlOverride w:ilvl="1">
      <w:startOverride w:val="2"/>
    </w:lvlOverride>
  </w:num>
  <w:num w:numId="14" w16cid:durableId="1851523582">
    <w:abstractNumId w:val="17"/>
  </w:num>
  <w:num w:numId="15" w16cid:durableId="1875728554">
    <w:abstractNumId w:val="15"/>
  </w:num>
  <w:num w:numId="16" w16cid:durableId="199366993">
    <w:abstractNumId w:val="19"/>
  </w:num>
  <w:num w:numId="17" w16cid:durableId="2029329000">
    <w:abstractNumId w:val="23"/>
    <w:lvlOverride w:ilvl="1">
      <w:startOverride w:val="9"/>
    </w:lvlOverride>
  </w:num>
  <w:num w:numId="18" w16cid:durableId="2114589728">
    <w:abstractNumId w:val="21"/>
  </w:num>
  <w:num w:numId="19" w16cid:durableId="264312271">
    <w:abstractNumId w:val="23"/>
    <w:lvlOverride w:ilvl="1">
      <w:startOverride w:val="3"/>
    </w:lvlOverride>
  </w:num>
  <w:num w:numId="20" w16cid:durableId="269051243">
    <w:abstractNumId w:val="8"/>
  </w:num>
  <w:num w:numId="21" w16cid:durableId="29035989">
    <w:abstractNumId w:val="23"/>
    <w:lvlOverride w:ilvl="1">
      <w:startOverride w:val="8"/>
    </w:lvlOverride>
  </w:num>
  <w:num w:numId="22" w16cid:durableId="290669100">
    <w:abstractNumId w:val="16"/>
  </w:num>
  <w:num w:numId="23" w16cid:durableId="352650065">
    <w:abstractNumId w:val="4"/>
  </w:num>
  <w:num w:numId="24" w16cid:durableId="364411528">
    <w:abstractNumId w:val="0"/>
  </w:num>
  <w:num w:numId="25" w16cid:durableId="397822200">
    <w:abstractNumId w:val="3"/>
  </w:num>
  <w:num w:numId="26" w16cid:durableId="490951958">
    <w:abstractNumId w:val="22"/>
  </w:num>
  <w:num w:numId="27" w16cid:durableId="62070527">
    <w:abstractNumId w:val="20"/>
  </w:num>
  <w:num w:numId="28" w16cid:durableId="679235360">
    <w:abstractNumId w:val="23"/>
    <w:lvlOverride w:ilvl="1">
      <w:startOverride w:val="6"/>
    </w:lvlOverride>
  </w:num>
  <w:num w:numId="29" w16cid:durableId="686978884">
    <w:abstractNumId w:val="1"/>
  </w:num>
  <w:num w:numId="30" w16cid:durableId="85423969">
    <w:abstractNumId w:val="23"/>
    <w:lvlOverride w:ilvl="1">
      <w:startOverride w:val="4"/>
    </w:lvlOverride>
  </w:num>
  <w:num w:numId="31" w16cid:durableId="893586614">
    <w:abstractNumId w:val="7"/>
  </w:num>
  <w:num w:numId="32" w16cid:durableId="939069914">
    <w:abstractNumId w:val="12"/>
  </w:num>
  <w:num w:numId="33" w16cid:durableId="943608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C9"/>
    <w:rsid w:val="00015D15"/>
    <w:rsid w:val="00027656"/>
    <w:rsid w:val="000D583F"/>
    <w:rsid w:val="002C413C"/>
    <w:rsid w:val="00331CF0"/>
    <w:rsid w:val="00331EBB"/>
    <w:rsid w:val="003C2481"/>
    <w:rsid w:val="003E69C4"/>
    <w:rsid w:val="0041636D"/>
    <w:rsid w:val="005D21FB"/>
    <w:rsid w:val="00781865"/>
    <w:rsid w:val="00804B69"/>
    <w:rsid w:val="00805FB9"/>
    <w:rsid w:val="008F4222"/>
    <w:rsid w:val="009F7B4B"/>
    <w:rsid w:val="00AB7DD7"/>
    <w:rsid w:val="00BA31B4"/>
    <w:rsid w:val="00C41598"/>
    <w:rsid w:val="00C8202C"/>
    <w:rsid w:val="00D068FA"/>
    <w:rsid w:val="00D1720E"/>
    <w:rsid w:val="00D616DA"/>
    <w:rsid w:val="00E209C9"/>
    <w:rsid w:val="00EA5E94"/>
    <w:rsid w:val="00EB5068"/>
    <w:rsid w:val="00FC09BF"/>
    <w:rsid w:val="00FF6E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B3D60D"/>
  <w15:chartTrackingRefBased/>
  <w15:docId w15:val="{897E110D-89B7-4266-9C19-3BCD523C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9C9"/>
    <w:rPr>
      <w:rFonts w:eastAsiaTheme="majorEastAsia" w:cstheme="majorBidi"/>
      <w:color w:val="272727" w:themeColor="text1" w:themeTint="D8"/>
    </w:rPr>
  </w:style>
  <w:style w:type="paragraph" w:styleId="Title">
    <w:name w:val="Title"/>
    <w:basedOn w:val="Normal"/>
    <w:next w:val="Normal"/>
    <w:link w:val="TitleChar"/>
    <w:uiPriority w:val="10"/>
    <w:qFormat/>
    <w:rsid w:val="00E20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9C9"/>
    <w:pPr>
      <w:spacing w:before="160"/>
      <w:jc w:val="center"/>
    </w:pPr>
    <w:rPr>
      <w:i/>
      <w:iCs/>
      <w:color w:val="404040" w:themeColor="text1" w:themeTint="BF"/>
    </w:rPr>
  </w:style>
  <w:style w:type="character" w:customStyle="1" w:styleId="QuoteChar">
    <w:name w:val="Quote Char"/>
    <w:basedOn w:val="DefaultParagraphFont"/>
    <w:link w:val="Quote"/>
    <w:uiPriority w:val="29"/>
    <w:rsid w:val="00E209C9"/>
    <w:rPr>
      <w:i/>
      <w:iCs/>
      <w:color w:val="404040" w:themeColor="text1" w:themeTint="BF"/>
    </w:rPr>
  </w:style>
  <w:style w:type="paragraph" w:styleId="ListParagraph">
    <w:name w:val="List Paragraph"/>
    <w:basedOn w:val="Normal"/>
    <w:uiPriority w:val="34"/>
    <w:qFormat/>
    <w:rsid w:val="00E209C9"/>
    <w:pPr>
      <w:ind w:left="720"/>
      <w:contextualSpacing/>
    </w:pPr>
  </w:style>
  <w:style w:type="character" w:styleId="IntenseEmphasis">
    <w:name w:val="Intense Emphasis"/>
    <w:basedOn w:val="DefaultParagraphFont"/>
    <w:uiPriority w:val="21"/>
    <w:qFormat/>
    <w:rsid w:val="00E209C9"/>
    <w:rPr>
      <w:i/>
      <w:iCs/>
      <w:color w:val="0F4761" w:themeColor="accent1" w:themeShade="BF"/>
    </w:rPr>
  </w:style>
  <w:style w:type="paragraph" w:styleId="IntenseQuote">
    <w:name w:val="Intense Quote"/>
    <w:basedOn w:val="Normal"/>
    <w:next w:val="Normal"/>
    <w:link w:val="IntenseQuoteChar"/>
    <w:uiPriority w:val="30"/>
    <w:qFormat/>
    <w:rsid w:val="00E20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9C9"/>
    <w:rPr>
      <w:i/>
      <w:iCs/>
      <w:color w:val="0F4761" w:themeColor="accent1" w:themeShade="BF"/>
    </w:rPr>
  </w:style>
  <w:style w:type="character" w:styleId="IntenseReference">
    <w:name w:val="Intense Reference"/>
    <w:basedOn w:val="DefaultParagraphFont"/>
    <w:uiPriority w:val="32"/>
    <w:qFormat/>
    <w:rsid w:val="00E209C9"/>
    <w:rPr>
      <w:b/>
      <w:bCs/>
      <w:smallCaps/>
      <w:color w:val="0F4761" w:themeColor="accent1" w:themeShade="BF"/>
      <w:spacing w:val="5"/>
    </w:rPr>
  </w:style>
  <w:style w:type="character" w:styleId="Hyperlink">
    <w:name w:val="Hyperlink"/>
    <w:basedOn w:val="DefaultParagraphFont"/>
    <w:uiPriority w:val="99"/>
    <w:unhideWhenUsed/>
    <w:rsid w:val="003C2481"/>
    <w:rPr>
      <w:color w:val="467886" w:themeColor="hyperlink"/>
      <w:u w:val="single"/>
    </w:rPr>
  </w:style>
  <w:style w:type="character" w:styleId="UnresolvedMention">
    <w:name w:val="Unresolved Mention"/>
    <w:basedOn w:val="DefaultParagraphFont"/>
    <w:uiPriority w:val="99"/>
    <w:semiHidden/>
    <w:unhideWhenUsed/>
    <w:rsid w:val="003C2481"/>
    <w:rPr>
      <w:color w:val="605E5C"/>
      <w:shd w:val="clear" w:color="auto" w:fill="E1DFDD"/>
    </w:rPr>
  </w:style>
  <w:style w:type="character" w:styleId="FollowedHyperlink">
    <w:name w:val="FollowedHyperlink"/>
    <w:basedOn w:val="DefaultParagraphFont"/>
    <w:uiPriority w:val="99"/>
    <w:semiHidden/>
    <w:unhideWhenUsed/>
    <w:rsid w:val="003C2481"/>
    <w:rPr>
      <w:color w:val="96607D" w:themeColor="followedHyperlink"/>
      <w:u w:val="single"/>
    </w:rPr>
  </w:style>
  <w:style w:type="paragraph" w:styleId="Header">
    <w:name w:val="header"/>
    <w:basedOn w:val="Normal"/>
    <w:link w:val="HeaderChar"/>
    <w:uiPriority w:val="99"/>
    <w:unhideWhenUsed/>
    <w:rsid w:val="009F7B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9F7B4B"/>
  </w:style>
  <w:style w:type="paragraph" w:styleId="Footer">
    <w:name w:val="footer"/>
    <w:basedOn w:val="Normal"/>
    <w:link w:val="FooterChar"/>
    <w:uiPriority w:val="99"/>
    <w:unhideWhenUsed/>
    <w:rsid w:val="009F7B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9F7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lerpool.com/en/stock/Rebel-Group-Stock-US75617J1051/NetIncome" TargetMode="External"/><Relationship Id="rId18" Type="http://schemas.openxmlformats.org/officeDocument/2006/relationships/hyperlink" Target="https://rebelgroup.com/nl/duurzame-energieopslag-financieren-met-rebel/" TargetMode="External"/><Relationship Id="rId26" Type="http://schemas.openxmlformats.org/officeDocument/2006/relationships/hyperlink" Target="https://rebelgroup.com/nl/service/training-financieel-modelleren/" TargetMode="External"/><Relationship Id="rId39" Type="http://schemas.openxmlformats.org/officeDocument/2006/relationships/hyperlink" Target="https://www.zeeman.com/nl-nl/mvo/zuinig-op-milieu/onze-milieu-impact" TargetMode="External"/><Relationship Id="rId21" Type="http://schemas.openxmlformats.org/officeDocument/2006/relationships/hyperlink" Target="https://rebelgroup.com/nl/rebel-foundation/" TargetMode="External"/><Relationship Id="rId34" Type="http://schemas.openxmlformats.org/officeDocument/2006/relationships/hyperlink" Target="https://www.wur.nl/nl/project/true-price-van-inzicht-naar-actie.htm"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lephantcs.nl/cases/rebelgroup/" TargetMode="External"/><Relationship Id="rId20" Type="http://schemas.openxmlformats.org/officeDocument/2006/relationships/hyperlink" Target="https://rebelgroup.com/nl/projecten/financiering-sociale-impact-met-rikx/" TargetMode="External"/><Relationship Id="rId29" Type="http://schemas.openxmlformats.org/officeDocument/2006/relationships/hyperlink" Target="https://impact.one-sw.nl/nl/over-on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p.kennisbanksocialeinnovatie.nl/wp-content/uploads/2020/08/Rebel_GroupinRISI.pdf" TargetMode="External"/><Relationship Id="rId24" Type="http://schemas.openxmlformats.org/officeDocument/2006/relationships/hyperlink" Target="https://www.corporify.com/nl/customer-stories/rebel-group" TargetMode="External"/><Relationship Id="rId32" Type="http://schemas.openxmlformats.org/officeDocument/2006/relationships/hyperlink" Target="https://www.duurzaam-ondernemen.nl/partnernieuws-impact-institute/" TargetMode="External"/><Relationship Id="rId37" Type="http://schemas.openxmlformats.org/officeDocument/2006/relationships/hyperlink" Target="https://www.impactinstitute.com/wp-content/uploads/True-Price-Report-The-Business-Case-for-True-Pricing-1-1.pdf" TargetMode="External"/><Relationship Id="rId40"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rebelgroup.com/wp-content/uploads/Rebel-Regeerakkoord.pdf" TargetMode="External"/><Relationship Id="rId23" Type="http://schemas.openxmlformats.org/officeDocument/2006/relationships/hyperlink" Target="https://rebelgroup.com/nl/over-ons/" TargetMode="External"/><Relationship Id="rId28" Type="http://schemas.openxmlformats.org/officeDocument/2006/relationships/hyperlink" Target="https://www.impactinstitute.com/nl/over-ons/" TargetMode="External"/><Relationship Id="rId36" Type="http://schemas.openxmlformats.org/officeDocument/2006/relationships/hyperlink" Target="https://circl.nl/over-circl/partnerships" TargetMode="External"/><Relationship Id="rId10" Type="http://schemas.openxmlformats.org/officeDocument/2006/relationships/hyperlink" Target="https://nl.linkedin.com/company/rebel-nederland" TargetMode="External"/><Relationship Id="rId19" Type="http://schemas.openxmlformats.org/officeDocument/2006/relationships/hyperlink" Target="https://rebelgroup.com/en/projects/financing-social-impact-with-rikx/" TargetMode="External"/><Relationship Id="rId31" Type="http://schemas.openxmlformats.org/officeDocument/2006/relationships/hyperlink" Target="https://www.duurzaam-ondernemen.nl/michel-scholte-impact-institute-true-price-en-de-impact-economi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hange.inc/bedrijven/rebel" TargetMode="External"/><Relationship Id="rId22" Type="http://schemas.openxmlformats.org/officeDocument/2006/relationships/hyperlink" Target="https://rebelgroup.com/nl/privacy/" TargetMode="External"/><Relationship Id="rId27" Type="http://schemas.openxmlformats.org/officeDocument/2006/relationships/hyperlink" Target="https://rebelgroup.com/nl/posities/" TargetMode="External"/><Relationship Id="rId30" Type="http://schemas.openxmlformats.org/officeDocument/2006/relationships/hyperlink" Target="https://www.impactinstitute.com/update/true-price-launches-the-impact-institute/" TargetMode="External"/><Relationship Id="rId35" Type="http://schemas.openxmlformats.org/officeDocument/2006/relationships/hyperlink" Target="https://www.abnamro.com/nl/nieuws/bedrijfsleven-kan-niet-achterover-leunen-door-uitstel"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msterdamcareerdays.nl/company/rebel-group" TargetMode="External"/><Relationship Id="rId17" Type="http://schemas.openxmlformats.org/officeDocument/2006/relationships/hyperlink" Target="https://www.rebelgroup.com/wp-content/uploads/Rebel-CO2-voortgangsrapport-2019.pdf" TargetMode="External"/><Relationship Id="rId25" Type="http://schemas.openxmlformats.org/officeDocument/2006/relationships/hyperlink" Target="https://rebelgroup.com/nl/" TargetMode="External"/><Relationship Id="rId33" Type="http://schemas.openxmlformats.org/officeDocument/2006/relationships/hyperlink" Target="https://www.impactinstitute.com/update/impact-institute-and-true-price-are-moving/" TargetMode="External"/><Relationship Id="rId38" Type="http://schemas.openxmlformats.org/officeDocument/2006/relationships/hyperlink" Target="https://www.impactinstitute.com/wp-content/uploads/Handboek-Impactmeten-Netwerkorganisaties-sept-2020-002.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68ea7aa-1cfd-4446-9b63-8ef8b0a2f95a" xsi:nil="true"/>
    <lcf76f155ced4ddcb4097134ff3c332f xmlns="d832bd80-c517-4212-83ea-2ef67e6dc09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A981BC078FED4BAAD319915776E7D6" ma:contentTypeVersion="16" ma:contentTypeDescription="Een nieuw document maken." ma:contentTypeScope="" ma:versionID="283b3c62bf841f139d638b27de330ce5">
  <xsd:schema xmlns:xsd="http://www.w3.org/2001/XMLSchema" xmlns:xs="http://www.w3.org/2001/XMLSchema" xmlns:p="http://schemas.microsoft.com/office/2006/metadata/properties" xmlns:ns2="b68ea7aa-1cfd-4446-9b63-8ef8b0a2f95a" xmlns:ns3="d832bd80-c517-4212-83ea-2ef67e6dc095" targetNamespace="http://schemas.microsoft.com/office/2006/metadata/properties" ma:root="true" ma:fieldsID="f297a471caf3a1e8b32409bb80e3c6a6" ns2:_="" ns3:_="">
    <xsd:import namespace="b68ea7aa-1cfd-4446-9b63-8ef8b0a2f95a"/>
    <xsd:import namespace="d832bd80-c517-4212-83ea-2ef67e6dc09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7aa-1cfd-4446-9b63-8ef8b0a2f95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53961281-2b15-4c72-bf84-a1afc4286416}" ma:internalName="TaxCatchAll" ma:showField="CatchAllData" ma:web="b68ea7aa-1cfd-4446-9b63-8ef8b0a2f9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832bd80-c517-4212-83ea-2ef67e6dc09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fadbefd-a7e7-4b7e-9ec4-04d01b452a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4A378-2759-41C8-8C8B-14FE2E5E6A38}">
  <ds:schemaRefs>
    <ds:schemaRef ds:uri="http://schemas.microsoft.com/office/2006/metadata/properties"/>
    <ds:schemaRef ds:uri="http://schemas.microsoft.com/office/infopath/2007/PartnerControls"/>
    <ds:schemaRef ds:uri="b68ea7aa-1cfd-4446-9b63-8ef8b0a2f95a"/>
    <ds:schemaRef ds:uri="d832bd80-c517-4212-83ea-2ef67e6dc095"/>
  </ds:schemaRefs>
</ds:datastoreItem>
</file>

<file path=customXml/itemProps2.xml><?xml version="1.0" encoding="utf-8"?>
<ds:datastoreItem xmlns:ds="http://schemas.openxmlformats.org/officeDocument/2006/customXml" ds:itemID="{776372D1-1F88-4227-87AE-3F4B319CCC3E}">
  <ds:schemaRefs>
    <ds:schemaRef ds:uri="http://schemas.microsoft.com/sharepoint/v3/contenttype/forms"/>
  </ds:schemaRefs>
</ds:datastoreItem>
</file>

<file path=customXml/itemProps3.xml><?xml version="1.0" encoding="utf-8"?>
<ds:datastoreItem xmlns:ds="http://schemas.openxmlformats.org/officeDocument/2006/customXml" ds:itemID="{DF318C92-4C41-45B7-AF11-560EC2B2B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7aa-1cfd-4446-9b63-8ef8b0a2f95a"/>
    <ds:schemaRef ds:uri="d832bd80-c517-4212-83ea-2ef67e6dc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0</Pages>
  <Words>0</Words>
  <Characters>0</Characters>
  <Application>Microsoft Office Word</Application>
  <DocSecurity>4</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Voesten</dc:creator>
  <cp:keywords/>
  <dc:description/>
  <cp:lastModifiedBy>Lucas Voesten</cp:lastModifiedBy>
  <cp:revision>6</cp:revision>
  <dcterms:created xsi:type="dcterms:W3CDTF">2025-09-02T09:53:00Z</dcterms:created>
  <dcterms:modified xsi:type="dcterms:W3CDTF">2026-03-30T12:21:00Z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0x010100AEA981BC078FED4BAAD319915776E7D6</vt:lpwstr>
  </property>
  <property fmtid="{D5CDD505-2E9C-101B-9397-08002B2CF9AE}" pid="3" name="MediaServiceImageTags">
    <vt:lpwstr/>
  </property>
</Properties>
</file>