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3360E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CORE ENGINE, GOVERNANCE &amp; EXECUTION LAW</w:t>
      </w:r>
    </w:p>
    <w:p w14:paraId="6436077E" w14:textId="77777777" w:rsidR="00C16F2A" w:rsidRPr="00C16F2A" w:rsidRDefault="00000000" w:rsidP="00C16F2A">
      <w:pPr>
        <w:rPr>
          <w:rFonts w:ascii="Roboto Mono" w:eastAsia="Roboto Mono" w:hAnsi="Roboto Mono" w:cs="Roboto Mono"/>
          <w:color w:val="188038"/>
          <w:lang w:val="en-GB"/>
        </w:rPr>
      </w:pPr>
      <w:r>
        <w:rPr>
          <w:b/>
          <w:bCs/>
        </w:rPr>
        <w:t>Version:</w:t>
      </w:r>
      <w:r>
        <w:t xml:space="preserve"> v1.0.0</w:t>
      </w:r>
      <w:r>
        <w:br/>
      </w:r>
      <w:r>
        <w:rPr>
          <w:b/>
          <w:bCs/>
        </w:rPr>
        <w:t>Status:</w:t>
      </w:r>
      <w:r>
        <w:t xml:space="preserve"> Canonical</w:t>
      </w:r>
      <w:r>
        <w:br/>
      </w:r>
      <w:r>
        <w:rPr>
          <w:b/>
          <w:bCs/>
        </w:rPr>
        <w:t>Authority Level:</w:t>
      </w:r>
      <w:r>
        <w:t xml:space="preserve"> Engine Law (Supreme)</w:t>
      </w:r>
      <w:r>
        <w:br/>
      </w:r>
      <w:r>
        <w:rPr>
          <w:b/>
          <w:bCs/>
        </w:rPr>
        <w:t>Placement:</w:t>
      </w:r>
      <w:r>
        <w:rPr>
          <w:b/>
          <w:bCs/>
        </w:rPr>
        <w:br/>
      </w:r>
      <w:r w:rsidR="00C16F2A" w:rsidRPr="00C16F2A">
        <w:rPr>
          <w:rFonts w:ascii="Roboto Mono" w:eastAsia="Roboto Mono" w:hAnsi="Roboto Mono" w:cs="Roboto Mono"/>
          <w:color w:val="188038"/>
        </w:rPr>
        <w:t>\Users\rober\Downloads\</w:t>
      </w:r>
      <w:proofErr w:type="spellStart"/>
      <w:r w:rsidR="00C16F2A" w:rsidRPr="00C16F2A">
        <w:rPr>
          <w:rFonts w:ascii="Roboto Mono" w:eastAsia="Roboto Mono" w:hAnsi="Roboto Mono" w:cs="Roboto Mono"/>
          <w:color w:val="188038"/>
        </w:rPr>
        <w:t>kolosseum_docs</w:t>
      </w:r>
      <w:proofErr w:type="spellEnd"/>
      <w:r w:rsidR="00C16F2A">
        <w:rPr>
          <w:rFonts w:ascii="Roboto Mono" w:eastAsia="Roboto Mono" w:hAnsi="Roboto Mono" w:cs="Roboto Mono"/>
          <w:color w:val="188038"/>
        </w:rPr>
        <w:t>\</w:t>
      </w:r>
      <w:r w:rsidR="00C16F2A" w:rsidRPr="00C16F2A">
        <w:rPr>
          <w:rFonts w:ascii="Roboto Mono" w:eastAsia="Roboto Mono" w:hAnsi="Roboto Mono" w:cs="Roboto Mono"/>
          <w:color w:val="188038"/>
          <w:lang w:val="en-GB"/>
        </w:rPr>
        <w:t>core_engine_governance_execution_law.docx</w:t>
      </w:r>
    </w:p>
    <w:p w14:paraId="00000003" w14:textId="07CA57DA" w:rsidR="003360E7" w:rsidRDefault="00000000">
      <w:pPr>
        <w:spacing w:before="240" w:after="240"/>
        <w:rPr>
          <w:b/>
          <w:bCs/>
        </w:rPr>
      </w:pPr>
      <w:r>
        <w:rPr>
          <w:b/>
          <w:bCs/>
        </w:rPr>
        <w:t>Referenced by:</w:t>
      </w:r>
    </w:p>
    <w:p w14:paraId="00000004" w14:textId="77777777" w:rsidR="003360E7" w:rsidRDefault="00000000">
      <w:pPr>
        <w:numPr>
          <w:ilvl w:val="0"/>
          <w:numId w:val="18"/>
        </w:numPr>
        <w:spacing w:before="240"/>
      </w:pPr>
      <w:r>
        <w:t>MASTER_KOLOSSEUM_ENGINE (index only)</w:t>
      </w:r>
    </w:p>
    <w:p w14:paraId="00000005" w14:textId="77777777" w:rsidR="003360E7" w:rsidRDefault="00000000">
      <w:pPr>
        <w:numPr>
          <w:ilvl w:val="0"/>
          <w:numId w:val="18"/>
        </w:numPr>
      </w:pPr>
      <w:r>
        <w:t>SESSION &amp; EVENT STRUCTURE LAW</w:t>
      </w:r>
    </w:p>
    <w:p w14:paraId="00000006" w14:textId="77777777" w:rsidR="003360E7" w:rsidRDefault="00000000">
      <w:pPr>
        <w:numPr>
          <w:ilvl w:val="0"/>
          <w:numId w:val="18"/>
        </w:numPr>
      </w:pPr>
      <w:r>
        <w:t>REGISTRY 5D — SPORT PROGRAM PROFILES</w:t>
      </w:r>
    </w:p>
    <w:p w14:paraId="00000007" w14:textId="77777777" w:rsidR="003360E7" w:rsidRDefault="00000000">
      <w:pPr>
        <w:numPr>
          <w:ilvl w:val="0"/>
          <w:numId w:val="18"/>
        </w:numPr>
      </w:pPr>
      <w:r>
        <w:t>REGISTRY 5F — SPORT PROGRAM TEMPLATES</w:t>
      </w:r>
    </w:p>
    <w:p w14:paraId="00000008" w14:textId="77777777" w:rsidR="003360E7" w:rsidRDefault="00000000">
      <w:pPr>
        <w:numPr>
          <w:ilvl w:val="0"/>
          <w:numId w:val="18"/>
        </w:numPr>
      </w:pPr>
      <w:r>
        <w:t>PHASE 1 SCHEMA CROSS-LOCK</w:t>
      </w:r>
    </w:p>
    <w:p w14:paraId="00000009" w14:textId="77777777" w:rsidR="003360E7" w:rsidRDefault="00000000">
      <w:pPr>
        <w:numPr>
          <w:ilvl w:val="0"/>
          <w:numId w:val="18"/>
        </w:numPr>
        <w:spacing w:after="240"/>
      </w:pPr>
      <w:r>
        <w:t>DEV DOCS</w:t>
      </w:r>
    </w:p>
    <w:p w14:paraId="0000000A" w14:textId="77777777" w:rsidR="003360E7" w:rsidRDefault="00000000">
      <w:pPr>
        <w:spacing w:before="240" w:after="240"/>
      </w:pPr>
      <w:r>
        <w:pict w14:anchorId="209A1297">
          <v:rect id="_x0000_i1025" style="width:0;height:1.5pt" o:hralign="center" o:hrstd="t" o:hr="t" fillcolor="#a0a0a0" stroked="f"/>
        </w:pict>
      </w:r>
    </w:p>
    <w:p w14:paraId="0000000B" w14:textId="77777777" w:rsidR="003360E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0" w:name="_4kaz3beh5c" w:colFirst="0" w:colLast="0"/>
      <w:bookmarkEnd w:id="0"/>
      <w:r>
        <w:rPr>
          <w:b/>
          <w:bCs/>
          <w:sz w:val="34"/>
          <w:szCs w:val="34"/>
        </w:rPr>
        <w:t>1. Purpose</w:t>
      </w:r>
    </w:p>
    <w:p w14:paraId="0000000C" w14:textId="77777777" w:rsidR="003360E7" w:rsidRDefault="00000000">
      <w:pPr>
        <w:spacing w:before="240" w:after="240"/>
      </w:pPr>
      <w:r>
        <w:t xml:space="preserve">This law defines the </w:t>
      </w:r>
      <w:r>
        <w:rPr>
          <w:b/>
          <w:bCs/>
        </w:rPr>
        <w:t>non-negotiable operating principles</w:t>
      </w:r>
      <w:r>
        <w:t xml:space="preserve"> of the Kolosseum engine.</w:t>
      </w:r>
    </w:p>
    <w:p w14:paraId="0000000D" w14:textId="77777777" w:rsidR="003360E7" w:rsidRDefault="00000000">
      <w:pPr>
        <w:spacing w:before="240" w:after="240"/>
      </w:pPr>
      <w:r>
        <w:t>It establishes:</w:t>
      </w:r>
    </w:p>
    <w:p w14:paraId="0000000E" w14:textId="77777777" w:rsidR="003360E7" w:rsidRDefault="00000000">
      <w:pPr>
        <w:numPr>
          <w:ilvl w:val="0"/>
          <w:numId w:val="2"/>
        </w:numPr>
        <w:spacing w:before="240"/>
      </w:pPr>
      <w:r>
        <w:t xml:space="preserve">what the engine </w:t>
      </w:r>
      <w:r>
        <w:rPr>
          <w:b/>
          <w:bCs/>
        </w:rPr>
        <w:t>is allowed to do</w:t>
      </w:r>
      <w:r>
        <w:t>,</w:t>
      </w:r>
    </w:p>
    <w:p w14:paraId="0000000F" w14:textId="77777777" w:rsidR="003360E7" w:rsidRDefault="00000000">
      <w:pPr>
        <w:numPr>
          <w:ilvl w:val="0"/>
          <w:numId w:val="2"/>
        </w:numPr>
      </w:pPr>
      <w:r>
        <w:t xml:space="preserve">what it is </w:t>
      </w:r>
      <w:r>
        <w:rPr>
          <w:b/>
          <w:bCs/>
        </w:rPr>
        <w:t>forbidden to do</w:t>
      </w:r>
      <w:r>
        <w:t>,</w:t>
      </w:r>
    </w:p>
    <w:p w14:paraId="00000010" w14:textId="77777777" w:rsidR="003360E7" w:rsidRDefault="00000000">
      <w:pPr>
        <w:numPr>
          <w:ilvl w:val="0"/>
          <w:numId w:val="2"/>
        </w:numPr>
      </w:pPr>
      <w:r>
        <w:t>how authority, governance, and execution responsibility are assigned,</w:t>
      </w:r>
    </w:p>
    <w:p w14:paraId="00000011" w14:textId="77777777" w:rsidR="003360E7" w:rsidRDefault="00000000">
      <w:pPr>
        <w:numPr>
          <w:ilvl w:val="0"/>
          <w:numId w:val="2"/>
        </w:numPr>
        <w:spacing w:after="240"/>
      </w:pPr>
      <w:r>
        <w:t>and how conflicts are treated.</w:t>
      </w:r>
    </w:p>
    <w:p w14:paraId="00000012" w14:textId="77777777" w:rsidR="003360E7" w:rsidRDefault="00000000">
      <w:pPr>
        <w:spacing w:before="240" w:after="240"/>
      </w:pPr>
      <w:r>
        <w:t>This document overrides all lower-level specifications in the event of conflict.</w:t>
      </w:r>
    </w:p>
    <w:p w14:paraId="00000013" w14:textId="77777777" w:rsidR="003360E7" w:rsidRDefault="00000000">
      <w:pPr>
        <w:spacing w:before="240" w:after="240"/>
      </w:pPr>
      <w:r>
        <w:pict w14:anchorId="16C01EC6">
          <v:rect id="_x0000_i1026" style="width:0;height:1.5pt" o:hralign="center" o:hrstd="t" o:hr="t" fillcolor="#a0a0a0" stroked="f"/>
        </w:pict>
      </w:r>
    </w:p>
    <w:p w14:paraId="00000014" w14:textId="77777777" w:rsidR="003360E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nk6eiyipumgb" w:colFirst="0" w:colLast="0"/>
      <w:bookmarkEnd w:id="1"/>
      <w:r>
        <w:rPr>
          <w:b/>
          <w:bCs/>
          <w:sz w:val="34"/>
          <w:szCs w:val="34"/>
        </w:rPr>
        <w:t>2. Engine Posture</w:t>
      </w:r>
    </w:p>
    <w:p w14:paraId="00000015" w14:textId="77777777" w:rsidR="003360E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17226ond438t" w:colFirst="0" w:colLast="0"/>
      <w:bookmarkEnd w:id="2"/>
      <w:r>
        <w:rPr>
          <w:b/>
          <w:bCs/>
          <w:color w:val="000000"/>
          <w:sz w:val="26"/>
          <w:szCs w:val="26"/>
        </w:rPr>
        <w:t>2.1 Deterministic Execution</w:t>
      </w:r>
    </w:p>
    <w:p w14:paraId="00000016" w14:textId="77777777" w:rsidR="003360E7" w:rsidRDefault="00000000">
      <w:pPr>
        <w:spacing w:before="240" w:after="240"/>
      </w:pPr>
      <w:r>
        <w:t>The engine must be:</w:t>
      </w:r>
    </w:p>
    <w:p w14:paraId="00000017" w14:textId="77777777" w:rsidR="003360E7" w:rsidRDefault="00000000">
      <w:pPr>
        <w:numPr>
          <w:ilvl w:val="0"/>
          <w:numId w:val="7"/>
        </w:numPr>
        <w:spacing w:before="240"/>
      </w:pPr>
      <w:r>
        <w:t>deterministic,</w:t>
      </w:r>
    </w:p>
    <w:p w14:paraId="00000018" w14:textId="77777777" w:rsidR="003360E7" w:rsidRDefault="00000000">
      <w:pPr>
        <w:numPr>
          <w:ilvl w:val="0"/>
          <w:numId w:val="7"/>
        </w:numPr>
      </w:pPr>
      <w:proofErr w:type="spellStart"/>
      <w:r>
        <w:t>replayable</w:t>
      </w:r>
      <w:proofErr w:type="spellEnd"/>
      <w:r>
        <w:t>,</w:t>
      </w:r>
    </w:p>
    <w:p w14:paraId="00000019" w14:textId="77777777" w:rsidR="003360E7" w:rsidRDefault="00000000">
      <w:pPr>
        <w:numPr>
          <w:ilvl w:val="0"/>
          <w:numId w:val="7"/>
        </w:numPr>
        <w:spacing w:after="240"/>
      </w:pPr>
      <w:r>
        <w:lastRenderedPageBreak/>
        <w:t>auditable.</w:t>
      </w:r>
    </w:p>
    <w:p w14:paraId="0000001A" w14:textId="77777777" w:rsidR="003360E7" w:rsidRDefault="00000000">
      <w:pPr>
        <w:spacing w:before="240" w:after="240"/>
      </w:pPr>
      <w:r>
        <w:t>Given the same inputs, it must always produce the same outputs or the same failure.</w:t>
      </w:r>
    </w:p>
    <w:p w14:paraId="0000001B" w14:textId="77777777" w:rsidR="003360E7" w:rsidRDefault="00000000">
      <w:pPr>
        <w:spacing w:before="240" w:after="240"/>
      </w:pPr>
      <w:r>
        <w:pict w14:anchorId="7102B026">
          <v:rect id="_x0000_i1027" style="width:0;height:1.5pt" o:hralign="center" o:hrstd="t" o:hr="t" fillcolor="#a0a0a0" stroked="f"/>
        </w:pict>
      </w:r>
    </w:p>
    <w:p w14:paraId="0000001C" w14:textId="77777777" w:rsidR="003360E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iwcwiy5ilrl7" w:colFirst="0" w:colLast="0"/>
      <w:bookmarkEnd w:id="3"/>
      <w:r>
        <w:rPr>
          <w:b/>
          <w:bCs/>
          <w:color w:val="000000"/>
          <w:sz w:val="26"/>
          <w:szCs w:val="26"/>
        </w:rPr>
        <w:t>2.2 Closed-World Assumption</w:t>
      </w:r>
    </w:p>
    <w:p w14:paraId="0000001D" w14:textId="77777777" w:rsidR="003360E7" w:rsidRDefault="00000000">
      <w:pPr>
        <w:numPr>
          <w:ilvl w:val="0"/>
          <w:numId w:val="17"/>
        </w:numPr>
        <w:spacing w:before="240"/>
      </w:pPr>
      <w:r>
        <w:t>Kolosseum operates under a closed-world model.</w:t>
      </w:r>
    </w:p>
    <w:p w14:paraId="0000001E" w14:textId="77777777" w:rsidR="003360E7" w:rsidRDefault="00000000">
      <w:pPr>
        <w:numPr>
          <w:ilvl w:val="0"/>
          <w:numId w:val="17"/>
        </w:numPr>
      </w:pPr>
      <w:r>
        <w:t>Only explicitly declared data exists.</w:t>
      </w:r>
    </w:p>
    <w:p w14:paraId="0000001F" w14:textId="77777777" w:rsidR="003360E7" w:rsidRDefault="00000000">
      <w:pPr>
        <w:numPr>
          <w:ilvl w:val="0"/>
          <w:numId w:val="17"/>
        </w:numPr>
        <w:spacing w:after="240"/>
      </w:pPr>
      <w:r>
        <w:t>Absence is treated as prohibition.</w:t>
      </w:r>
    </w:p>
    <w:p w14:paraId="00000020" w14:textId="77777777" w:rsidR="003360E7" w:rsidRDefault="00000000">
      <w:pPr>
        <w:spacing w:before="240" w:after="240"/>
      </w:pPr>
      <w:r>
        <w:t>No module may infer missing information.</w:t>
      </w:r>
    </w:p>
    <w:p w14:paraId="00000021" w14:textId="77777777" w:rsidR="003360E7" w:rsidRDefault="00000000">
      <w:pPr>
        <w:spacing w:before="240" w:after="240"/>
      </w:pPr>
      <w:r>
        <w:pict w14:anchorId="76D0A022">
          <v:rect id="_x0000_i1028" style="width:0;height:1.5pt" o:hralign="center" o:hrstd="t" o:hr="t" fillcolor="#a0a0a0" stroked="f"/>
        </w:pict>
      </w:r>
    </w:p>
    <w:p w14:paraId="00000022" w14:textId="77777777" w:rsidR="003360E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80sndn7gxqr9" w:colFirst="0" w:colLast="0"/>
      <w:bookmarkEnd w:id="4"/>
      <w:r>
        <w:rPr>
          <w:b/>
          <w:bCs/>
          <w:color w:val="000000"/>
          <w:sz w:val="26"/>
          <w:szCs w:val="26"/>
        </w:rPr>
        <w:t>2.3 Fail-Closed by Default</w:t>
      </w:r>
    </w:p>
    <w:p w14:paraId="00000023" w14:textId="77777777" w:rsidR="003360E7" w:rsidRDefault="00000000">
      <w:pPr>
        <w:numPr>
          <w:ilvl w:val="0"/>
          <w:numId w:val="3"/>
        </w:numPr>
        <w:spacing w:before="240"/>
      </w:pPr>
      <w:r>
        <w:t>Any ambiguity, contradiction, or undeclared dependency results in failure.</w:t>
      </w:r>
    </w:p>
    <w:p w14:paraId="00000024" w14:textId="77777777" w:rsidR="003360E7" w:rsidRDefault="00000000">
      <w:pPr>
        <w:numPr>
          <w:ilvl w:val="0"/>
          <w:numId w:val="3"/>
        </w:numPr>
      </w:pPr>
      <w:r>
        <w:t>There is no “best effort” mode.</w:t>
      </w:r>
    </w:p>
    <w:p w14:paraId="00000025" w14:textId="77777777" w:rsidR="003360E7" w:rsidRDefault="00000000">
      <w:pPr>
        <w:numPr>
          <w:ilvl w:val="0"/>
          <w:numId w:val="3"/>
        </w:numPr>
        <w:spacing w:after="240"/>
      </w:pPr>
      <w:r>
        <w:t>There is no silent degradation.</w:t>
      </w:r>
    </w:p>
    <w:p w14:paraId="00000026" w14:textId="77777777" w:rsidR="003360E7" w:rsidRDefault="00000000">
      <w:pPr>
        <w:spacing w:before="240" w:after="240"/>
      </w:pPr>
      <w:r>
        <w:pict w14:anchorId="1EE13E6E">
          <v:rect id="_x0000_i1029" style="width:0;height:1.5pt" o:hralign="center" o:hrstd="t" o:hr="t" fillcolor="#a0a0a0" stroked="f"/>
        </w:pict>
      </w:r>
    </w:p>
    <w:p w14:paraId="00000027" w14:textId="77777777" w:rsidR="003360E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t6btc2ud3rvm" w:colFirst="0" w:colLast="0"/>
      <w:bookmarkEnd w:id="5"/>
      <w:r>
        <w:rPr>
          <w:b/>
          <w:bCs/>
          <w:sz w:val="34"/>
          <w:szCs w:val="34"/>
        </w:rPr>
        <w:t>3. Authority Model</w:t>
      </w:r>
    </w:p>
    <w:p w14:paraId="00000028" w14:textId="77777777" w:rsidR="003360E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ufg9r81m3jgu" w:colFirst="0" w:colLast="0"/>
      <w:bookmarkEnd w:id="6"/>
      <w:r>
        <w:rPr>
          <w:b/>
          <w:bCs/>
          <w:color w:val="000000"/>
          <w:sz w:val="26"/>
          <w:szCs w:val="26"/>
        </w:rPr>
        <w:t>3.1 Declaration Authority</w:t>
      </w:r>
    </w:p>
    <w:p w14:paraId="00000029" w14:textId="77777777" w:rsidR="003360E7" w:rsidRDefault="00000000">
      <w:pPr>
        <w:spacing w:before="240" w:after="240"/>
      </w:pPr>
      <w:r>
        <w:t xml:space="preserve">Authority enters the system </w:t>
      </w:r>
      <w:r>
        <w:rPr>
          <w:b/>
          <w:bCs/>
        </w:rPr>
        <w:t>only</w:t>
      </w:r>
      <w:r>
        <w:t xml:space="preserve"> through:</w:t>
      </w:r>
    </w:p>
    <w:p w14:paraId="0000002A" w14:textId="77777777" w:rsidR="003360E7" w:rsidRDefault="00000000">
      <w:pPr>
        <w:numPr>
          <w:ilvl w:val="0"/>
          <w:numId w:val="8"/>
        </w:numPr>
        <w:spacing w:before="240"/>
      </w:pPr>
      <w:r>
        <w:t>Phase 1 declarations,</w:t>
      </w:r>
    </w:p>
    <w:p w14:paraId="0000002B" w14:textId="77777777" w:rsidR="003360E7" w:rsidRDefault="00000000">
      <w:pPr>
        <w:numPr>
          <w:ilvl w:val="0"/>
          <w:numId w:val="8"/>
        </w:numPr>
      </w:pPr>
      <w:r>
        <w:t>Registry-defined schemas,</w:t>
      </w:r>
    </w:p>
    <w:p w14:paraId="0000002C" w14:textId="77777777" w:rsidR="003360E7" w:rsidRDefault="00000000">
      <w:pPr>
        <w:numPr>
          <w:ilvl w:val="0"/>
          <w:numId w:val="8"/>
        </w:numPr>
        <w:spacing w:after="240"/>
      </w:pPr>
      <w:r>
        <w:t>Explicit template contracts.</w:t>
      </w:r>
    </w:p>
    <w:p w14:paraId="0000002D" w14:textId="77777777" w:rsidR="003360E7" w:rsidRDefault="00000000">
      <w:pPr>
        <w:spacing w:before="240" w:after="240"/>
      </w:pPr>
      <w:r>
        <w:t xml:space="preserve">UI, projections, and downstream consumers have </w:t>
      </w:r>
      <w:r>
        <w:rPr>
          <w:b/>
          <w:bCs/>
        </w:rPr>
        <w:t>no authority</w:t>
      </w:r>
      <w:r>
        <w:t>.</w:t>
      </w:r>
    </w:p>
    <w:p w14:paraId="0000002E" w14:textId="77777777" w:rsidR="003360E7" w:rsidRDefault="00000000">
      <w:pPr>
        <w:spacing w:before="240" w:after="240"/>
      </w:pPr>
      <w:r>
        <w:pict w14:anchorId="304D24EA">
          <v:rect id="_x0000_i1030" style="width:0;height:1.5pt" o:hralign="center" o:hrstd="t" o:hr="t" fillcolor="#a0a0a0" stroked="f"/>
        </w:pict>
      </w:r>
    </w:p>
    <w:p w14:paraId="0000002F" w14:textId="77777777" w:rsidR="003360E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adki1wap2gwy" w:colFirst="0" w:colLast="0"/>
      <w:bookmarkEnd w:id="7"/>
      <w:r>
        <w:rPr>
          <w:b/>
          <w:bCs/>
          <w:color w:val="000000"/>
          <w:sz w:val="26"/>
          <w:szCs w:val="26"/>
        </w:rPr>
        <w:t>3.2 Ownership Authority</w:t>
      </w:r>
    </w:p>
    <w:p w14:paraId="00000030" w14:textId="77777777" w:rsidR="003360E7" w:rsidRDefault="00000000">
      <w:pPr>
        <w:spacing w:before="240" w:after="240"/>
      </w:pPr>
      <w:r>
        <w:t xml:space="preserve">Every executable session has exactly one </w:t>
      </w:r>
      <w:r>
        <w:rPr>
          <w:b/>
          <w:bCs/>
        </w:rPr>
        <w:t>owner entity</w:t>
      </w:r>
      <w:r>
        <w:t>.</w:t>
      </w:r>
    </w:p>
    <w:p w14:paraId="00000031" w14:textId="77777777" w:rsidR="003360E7" w:rsidRDefault="00000000">
      <w:pPr>
        <w:spacing w:before="240" w:after="240"/>
      </w:pPr>
      <w:r>
        <w:t>The owner:</w:t>
      </w:r>
    </w:p>
    <w:p w14:paraId="00000032" w14:textId="77777777" w:rsidR="003360E7" w:rsidRDefault="00000000">
      <w:pPr>
        <w:numPr>
          <w:ilvl w:val="0"/>
          <w:numId w:val="20"/>
        </w:numPr>
        <w:spacing w:before="240"/>
      </w:pPr>
      <w:proofErr w:type="spellStart"/>
      <w:r>
        <w:t>authorises</w:t>
      </w:r>
      <w:proofErr w:type="spellEnd"/>
      <w:r>
        <w:t xml:space="preserve"> execution,</w:t>
      </w:r>
    </w:p>
    <w:p w14:paraId="00000033" w14:textId="77777777" w:rsidR="003360E7" w:rsidRDefault="00000000">
      <w:pPr>
        <w:numPr>
          <w:ilvl w:val="0"/>
          <w:numId w:val="20"/>
        </w:numPr>
      </w:pPr>
      <w:proofErr w:type="gramStart"/>
      <w:r>
        <w:lastRenderedPageBreak/>
        <w:t>carries governance</w:t>
      </w:r>
      <w:proofErr w:type="gramEnd"/>
      <w:r>
        <w:t xml:space="preserve"> responsibility,</w:t>
      </w:r>
    </w:p>
    <w:p w14:paraId="00000034" w14:textId="77777777" w:rsidR="003360E7" w:rsidRDefault="00000000">
      <w:pPr>
        <w:numPr>
          <w:ilvl w:val="0"/>
          <w:numId w:val="20"/>
        </w:numPr>
        <w:spacing w:after="240"/>
      </w:pPr>
      <w:r>
        <w:t>is the root of exclusivity checks.</w:t>
      </w:r>
    </w:p>
    <w:p w14:paraId="00000035" w14:textId="77777777" w:rsidR="003360E7" w:rsidRDefault="00000000">
      <w:pPr>
        <w:spacing w:before="240" w:after="240"/>
      </w:pPr>
      <w:r>
        <w:t>Ownership is explicit and never inferred.</w:t>
      </w:r>
    </w:p>
    <w:p w14:paraId="00000036" w14:textId="77777777" w:rsidR="003360E7" w:rsidRDefault="00000000">
      <w:pPr>
        <w:spacing w:before="240" w:after="240"/>
      </w:pPr>
      <w:r>
        <w:pict w14:anchorId="293E0570">
          <v:rect id="_x0000_i1031" style="width:0;height:1.5pt" o:hralign="center" o:hrstd="t" o:hr="t" fillcolor="#a0a0a0" stroked="f"/>
        </w:pict>
      </w:r>
    </w:p>
    <w:p w14:paraId="00000037" w14:textId="77777777" w:rsidR="003360E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2kbevdqfs2lg" w:colFirst="0" w:colLast="0"/>
      <w:bookmarkEnd w:id="8"/>
      <w:r>
        <w:rPr>
          <w:b/>
          <w:bCs/>
          <w:color w:val="000000"/>
          <w:sz w:val="26"/>
          <w:szCs w:val="26"/>
        </w:rPr>
        <w:t>3.3 Participation Authority</w:t>
      </w:r>
    </w:p>
    <w:p w14:paraId="00000038" w14:textId="77777777" w:rsidR="003360E7" w:rsidRDefault="00000000">
      <w:pPr>
        <w:spacing w:before="240" w:after="240"/>
      </w:pPr>
      <w:r>
        <w:t>Participants:</w:t>
      </w:r>
    </w:p>
    <w:p w14:paraId="00000039" w14:textId="77777777" w:rsidR="003360E7" w:rsidRDefault="00000000">
      <w:pPr>
        <w:numPr>
          <w:ilvl w:val="0"/>
          <w:numId w:val="5"/>
        </w:numPr>
        <w:spacing w:before="240"/>
      </w:pPr>
      <w:r>
        <w:t>attend sessions,</w:t>
      </w:r>
    </w:p>
    <w:p w14:paraId="0000003A" w14:textId="77777777" w:rsidR="003360E7" w:rsidRDefault="00000000">
      <w:pPr>
        <w:numPr>
          <w:ilvl w:val="0"/>
          <w:numId w:val="5"/>
        </w:numPr>
      </w:pPr>
      <w:r>
        <w:t>do not acquire authority,</w:t>
      </w:r>
    </w:p>
    <w:p w14:paraId="0000003B" w14:textId="77777777" w:rsidR="003360E7" w:rsidRDefault="00000000">
      <w:pPr>
        <w:numPr>
          <w:ilvl w:val="0"/>
          <w:numId w:val="5"/>
        </w:numPr>
      </w:pPr>
      <w:r>
        <w:t>do not override ownership,</w:t>
      </w:r>
    </w:p>
    <w:p w14:paraId="0000003C" w14:textId="77777777" w:rsidR="003360E7" w:rsidRDefault="00000000">
      <w:pPr>
        <w:numPr>
          <w:ilvl w:val="0"/>
          <w:numId w:val="5"/>
        </w:numPr>
        <w:spacing w:after="240"/>
      </w:pPr>
      <w:r>
        <w:t>do not expand scheduling rights.</w:t>
      </w:r>
    </w:p>
    <w:p w14:paraId="0000003D" w14:textId="77777777" w:rsidR="003360E7" w:rsidRDefault="00000000">
      <w:pPr>
        <w:spacing w:before="240" w:after="240"/>
      </w:pPr>
      <w:r>
        <w:t>Participation is declarative and scoped.</w:t>
      </w:r>
    </w:p>
    <w:p w14:paraId="0000003E" w14:textId="77777777" w:rsidR="003360E7" w:rsidRDefault="00000000">
      <w:pPr>
        <w:spacing w:before="240" w:after="240"/>
      </w:pPr>
      <w:r>
        <w:pict w14:anchorId="21443BB9">
          <v:rect id="_x0000_i1032" style="width:0;height:1.5pt" o:hralign="center" o:hrstd="t" o:hr="t" fillcolor="#a0a0a0" stroked="f"/>
        </w:pict>
      </w:r>
    </w:p>
    <w:p w14:paraId="0000003F" w14:textId="77777777" w:rsidR="003360E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av9fwxi2qdrr" w:colFirst="0" w:colLast="0"/>
      <w:bookmarkEnd w:id="9"/>
      <w:r>
        <w:rPr>
          <w:b/>
          <w:bCs/>
          <w:sz w:val="34"/>
          <w:szCs w:val="34"/>
        </w:rPr>
        <w:t>4. Execution Boundaries</w:t>
      </w:r>
    </w:p>
    <w:p w14:paraId="00000040" w14:textId="77777777" w:rsidR="003360E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yguwqcyemxtv" w:colFirst="0" w:colLast="0"/>
      <w:bookmarkEnd w:id="10"/>
      <w:r>
        <w:rPr>
          <w:b/>
          <w:bCs/>
          <w:color w:val="000000"/>
          <w:sz w:val="26"/>
          <w:szCs w:val="26"/>
        </w:rPr>
        <w:t>4.1 What the Engine May Do</w:t>
      </w:r>
    </w:p>
    <w:p w14:paraId="00000041" w14:textId="77777777" w:rsidR="003360E7" w:rsidRDefault="00000000">
      <w:pPr>
        <w:spacing w:before="240" w:after="240"/>
      </w:pPr>
      <w:r>
        <w:t>The engine may:</w:t>
      </w:r>
    </w:p>
    <w:p w14:paraId="00000042" w14:textId="77777777" w:rsidR="003360E7" w:rsidRDefault="00000000">
      <w:pPr>
        <w:numPr>
          <w:ilvl w:val="0"/>
          <w:numId w:val="21"/>
        </w:numPr>
        <w:spacing w:before="240"/>
      </w:pPr>
      <w:r>
        <w:t>validate declarations,</w:t>
      </w:r>
    </w:p>
    <w:p w14:paraId="00000043" w14:textId="77777777" w:rsidR="003360E7" w:rsidRDefault="00000000">
      <w:pPr>
        <w:numPr>
          <w:ilvl w:val="0"/>
          <w:numId w:val="21"/>
        </w:numPr>
      </w:pPr>
      <w:r>
        <w:t>generate sessions from templates,</w:t>
      </w:r>
    </w:p>
    <w:p w14:paraId="00000044" w14:textId="77777777" w:rsidR="003360E7" w:rsidRDefault="00000000">
      <w:pPr>
        <w:numPr>
          <w:ilvl w:val="0"/>
          <w:numId w:val="21"/>
        </w:numPr>
      </w:pPr>
      <w:r>
        <w:t>bind sessions to declared slots,</w:t>
      </w:r>
    </w:p>
    <w:p w14:paraId="00000045" w14:textId="77777777" w:rsidR="003360E7" w:rsidRDefault="00000000">
      <w:pPr>
        <w:numPr>
          <w:ilvl w:val="0"/>
          <w:numId w:val="21"/>
        </w:numPr>
      </w:pPr>
      <w:r>
        <w:t>enforce hierarchy-aware exclusivity,</w:t>
      </w:r>
    </w:p>
    <w:p w14:paraId="00000046" w14:textId="77777777" w:rsidR="003360E7" w:rsidRDefault="00000000">
      <w:pPr>
        <w:numPr>
          <w:ilvl w:val="0"/>
          <w:numId w:val="21"/>
        </w:numPr>
      </w:pPr>
      <w:r>
        <w:t>emit deterministic program artefacts,</w:t>
      </w:r>
    </w:p>
    <w:p w14:paraId="00000047" w14:textId="77777777" w:rsidR="003360E7" w:rsidRDefault="00000000">
      <w:pPr>
        <w:numPr>
          <w:ilvl w:val="0"/>
          <w:numId w:val="21"/>
        </w:numPr>
        <w:spacing w:after="240"/>
      </w:pPr>
      <w:r>
        <w:t>fail compilation with authoritative tokens.</w:t>
      </w:r>
    </w:p>
    <w:p w14:paraId="00000048" w14:textId="77777777" w:rsidR="003360E7" w:rsidRDefault="00000000">
      <w:pPr>
        <w:spacing w:before="240" w:after="240"/>
      </w:pPr>
      <w:r>
        <w:pict w14:anchorId="7D08A5E8">
          <v:rect id="_x0000_i1033" style="width:0;height:1.5pt" o:hralign="center" o:hrstd="t" o:hr="t" fillcolor="#a0a0a0" stroked="f"/>
        </w:pict>
      </w:r>
    </w:p>
    <w:p w14:paraId="00000049" w14:textId="77777777" w:rsidR="003360E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qefnvp1112iu" w:colFirst="0" w:colLast="0"/>
      <w:bookmarkEnd w:id="11"/>
      <w:r>
        <w:rPr>
          <w:b/>
          <w:bCs/>
          <w:color w:val="000000"/>
          <w:sz w:val="26"/>
          <w:szCs w:val="26"/>
        </w:rPr>
        <w:t>4.2 What the Engine Must Never Do</w:t>
      </w:r>
    </w:p>
    <w:p w14:paraId="0000004A" w14:textId="77777777" w:rsidR="003360E7" w:rsidRDefault="00000000">
      <w:pPr>
        <w:spacing w:before="240" w:after="240"/>
      </w:pPr>
      <w:r>
        <w:t>The engine must never:</w:t>
      </w:r>
    </w:p>
    <w:p w14:paraId="0000004B" w14:textId="77777777" w:rsidR="003360E7" w:rsidRDefault="00000000">
      <w:pPr>
        <w:numPr>
          <w:ilvl w:val="0"/>
          <w:numId w:val="12"/>
        </w:numPr>
        <w:spacing w:before="240"/>
      </w:pPr>
      <w:r>
        <w:t>infer schedules or availability,</w:t>
      </w:r>
    </w:p>
    <w:p w14:paraId="0000004C" w14:textId="77777777" w:rsidR="003360E7" w:rsidRDefault="00000000">
      <w:pPr>
        <w:numPr>
          <w:ilvl w:val="0"/>
          <w:numId w:val="12"/>
        </w:numPr>
      </w:pPr>
      <w:r>
        <w:t>auto-assign sessions to slots,</w:t>
      </w:r>
    </w:p>
    <w:p w14:paraId="0000004D" w14:textId="77777777" w:rsidR="003360E7" w:rsidRDefault="00000000">
      <w:pPr>
        <w:numPr>
          <w:ilvl w:val="0"/>
          <w:numId w:val="12"/>
        </w:numPr>
      </w:pPr>
      <w:r>
        <w:t>rebalance groups,</w:t>
      </w:r>
    </w:p>
    <w:p w14:paraId="0000004E" w14:textId="77777777" w:rsidR="003360E7" w:rsidRDefault="00000000">
      <w:pPr>
        <w:numPr>
          <w:ilvl w:val="0"/>
          <w:numId w:val="12"/>
        </w:numPr>
      </w:pPr>
      <w:r>
        <w:t>split or merge entities,</w:t>
      </w:r>
    </w:p>
    <w:p w14:paraId="0000004F" w14:textId="77777777" w:rsidR="003360E7" w:rsidRDefault="00000000">
      <w:pPr>
        <w:numPr>
          <w:ilvl w:val="0"/>
          <w:numId w:val="12"/>
        </w:numPr>
      </w:pPr>
      <w:r>
        <w:t>infer partial participation,</w:t>
      </w:r>
    </w:p>
    <w:p w14:paraId="00000050" w14:textId="77777777" w:rsidR="003360E7" w:rsidRDefault="00000000">
      <w:pPr>
        <w:numPr>
          <w:ilvl w:val="0"/>
          <w:numId w:val="12"/>
        </w:numPr>
      </w:pPr>
      <w:proofErr w:type="spellStart"/>
      <w:r>
        <w:t>optimise</w:t>
      </w:r>
      <w:proofErr w:type="spellEnd"/>
      <w:r>
        <w:t xml:space="preserve"> or “fix” conflicts,</w:t>
      </w:r>
    </w:p>
    <w:p w14:paraId="00000051" w14:textId="77777777" w:rsidR="003360E7" w:rsidRDefault="00000000">
      <w:pPr>
        <w:numPr>
          <w:ilvl w:val="0"/>
          <w:numId w:val="12"/>
        </w:numPr>
        <w:spacing w:after="240"/>
      </w:pPr>
      <w:r>
        <w:lastRenderedPageBreak/>
        <w:t>silently drop illegal elements.</w:t>
      </w:r>
    </w:p>
    <w:p w14:paraId="00000052" w14:textId="77777777" w:rsidR="003360E7" w:rsidRDefault="00000000">
      <w:pPr>
        <w:spacing w:before="240" w:after="240"/>
      </w:pPr>
      <w:r>
        <w:pict w14:anchorId="0C1A88E5">
          <v:rect id="_x0000_i1034" style="width:0;height:1.5pt" o:hralign="center" o:hrstd="t" o:hr="t" fillcolor="#a0a0a0" stroked="f"/>
        </w:pict>
      </w:r>
    </w:p>
    <w:p w14:paraId="00000053" w14:textId="77777777" w:rsidR="003360E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xs9q9inijwnn" w:colFirst="0" w:colLast="0"/>
      <w:bookmarkEnd w:id="12"/>
      <w:r>
        <w:rPr>
          <w:b/>
          <w:bCs/>
          <w:sz w:val="34"/>
          <w:szCs w:val="34"/>
        </w:rPr>
        <w:t>5. Scheduling Law (Anchoring)</w:t>
      </w:r>
    </w:p>
    <w:p w14:paraId="00000054" w14:textId="77777777" w:rsidR="003360E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ttv5169xlw5i" w:colFirst="0" w:colLast="0"/>
      <w:bookmarkEnd w:id="13"/>
      <w:r>
        <w:rPr>
          <w:b/>
          <w:bCs/>
          <w:color w:val="000000"/>
          <w:sz w:val="26"/>
          <w:szCs w:val="26"/>
        </w:rPr>
        <w:t>5.1 Slot-Based Time Occupancy</w:t>
      </w:r>
    </w:p>
    <w:p w14:paraId="00000055" w14:textId="77777777" w:rsidR="003360E7" w:rsidRDefault="00000000">
      <w:pPr>
        <w:numPr>
          <w:ilvl w:val="0"/>
          <w:numId w:val="1"/>
        </w:numPr>
        <w:spacing w:before="240"/>
      </w:pPr>
      <w:r>
        <w:t xml:space="preserve">Time is represented </w:t>
      </w:r>
      <w:r>
        <w:rPr>
          <w:b/>
          <w:bCs/>
        </w:rPr>
        <w:t>only</w:t>
      </w:r>
      <w:r>
        <w:t xml:space="preserve"> via declared time slots.</w:t>
      </w:r>
    </w:p>
    <w:p w14:paraId="00000056" w14:textId="77777777" w:rsidR="003360E7" w:rsidRDefault="00000000">
      <w:pPr>
        <w:numPr>
          <w:ilvl w:val="0"/>
          <w:numId w:val="1"/>
        </w:numPr>
      </w:pPr>
      <w:r>
        <w:t>Slot binding is the sole source of time occupancy.</w:t>
      </w:r>
    </w:p>
    <w:p w14:paraId="00000057" w14:textId="77777777" w:rsidR="003360E7" w:rsidRDefault="00000000">
      <w:pPr>
        <w:numPr>
          <w:ilvl w:val="0"/>
          <w:numId w:val="1"/>
        </w:numPr>
        <w:spacing w:after="240"/>
      </w:pPr>
      <w:r>
        <w:t>A slot may be bound to at most one session.</w:t>
      </w:r>
    </w:p>
    <w:p w14:paraId="00000058" w14:textId="77777777" w:rsidR="003360E7" w:rsidRDefault="00000000">
      <w:pPr>
        <w:spacing w:before="240" w:after="240"/>
      </w:pPr>
      <w:r>
        <w:pict w14:anchorId="6BFEC6D8">
          <v:rect id="_x0000_i1035" style="width:0;height:1.5pt" o:hralign="center" o:hrstd="t" o:hr="t" fillcolor="#a0a0a0" stroked="f"/>
        </w:pict>
      </w:r>
    </w:p>
    <w:p w14:paraId="00000059" w14:textId="77777777" w:rsidR="003360E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4" w:name="_n45mkvpbcopv" w:colFirst="0" w:colLast="0"/>
      <w:bookmarkEnd w:id="14"/>
      <w:r>
        <w:rPr>
          <w:b/>
          <w:bCs/>
          <w:color w:val="000000"/>
          <w:sz w:val="26"/>
          <w:szCs w:val="26"/>
        </w:rPr>
        <w:t>5.2 Concurrency (A1 Lock)</w:t>
      </w:r>
    </w:p>
    <w:p w14:paraId="0000005A" w14:textId="77777777" w:rsidR="003360E7" w:rsidRDefault="00000000">
      <w:pPr>
        <w:numPr>
          <w:ilvl w:val="0"/>
          <w:numId w:val="6"/>
        </w:numPr>
        <w:spacing w:before="240"/>
      </w:pPr>
      <w:r>
        <w:t xml:space="preserve">Concurrency exists only via multiple distinct </w:t>
      </w:r>
      <w:proofErr w:type="spellStart"/>
      <w:r>
        <w:t>slot_ids</w:t>
      </w:r>
      <w:proofErr w:type="spellEnd"/>
      <w:r>
        <w:t>.</w:t>
      </w:r>
    </w:p>
    <w:p w14:paraId="0000005B" w14:textId="77777777" w:rsidR="003360E7" w:rsidRDefault="00000000">
      <w:pPr>
        <w:numPr>
          <w:ilvl w:val="0"/>
          <w:numId w:val="6"/>
        </w:numPr>
      </w:pPr>
      <w:r>
        <w:t>Shared slots, capacity models, or time arithmetic are forbidden.</w:t>
      </w:r>
    </w:p>
    <w:p w14:paraId="0000005C" w14:textId="77777777" w:rsidR="003360E7" w:rsidRDefault="00000000">
      <w:pPr>
        <w:numPr>
          <w:ilvl w:val="0"/>
          <w:numId w:val="6"/>
        </w:numPr>
        <w:spacing w:after="240"/>
      </w:pPr>
      <w:r>
        <w:t>Slots that share clock time are independent only if their identifiers differ.</w:t>
      </w:r>
    </w:p>
    <w:p w14:paraId="0000005D" w14:textId="77777777" w:rsidR="003360E7" w:rsidRDefault="00000000">
      <w:pPr>
        <w:spacing w:before="240" w:after="240"/>
      </w:pPr>
      <w:r>
        <w:pict w14:anchorId="1736B897">
          <v:rect id="_x0000_i1036" style="width:0;height:1.5pt" o:hralign="center" o:hrstd="t" o:hr="t" fillcolor="#a0a0a0" stroked="f"/>
        </w:pict>
      </w:r>
    </w:p>
    <w:p w14:paraId="0000005E" w14:textId="77777777" w:rsidR="003360E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iv81up5u8pok" w:colFirst="0" w:colLast="0"/>
      <w:bookmarkEnd w:id="15"/>
      <w:r>
        <w:rPr>
          <w:b/>
          <w:bCs/>
          <w:sz w:val="34"/>
          <w:szCs w:val="34"/>
        </w:rPr>
        <w:t>6. Hierarchy &amp; Exclusivity Law</w:t>
      </w:r>
    </w:p>
    <w:p w14:paraId="0000005F" w14:textId="77777777" w:rsidR="003360E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iblk0urefv4i" w:colFirst="0" w:colLast="0"/>
      <w:bookmarkEnd w:id="16"/>
      <w:r>
        <w:rPr>
          <w:b/>
          <w:bCs/>
          <w:color w:val="000000"/>
          <w:sz w:val="26"/>
          <w:szCs w:val="26"/>
        </w:rPr>
        <w:t>6.1 Hierarchy as Fact</w:t>
      </w:r>
    </w:p>
    <w:p w14:paraId="00000060" w14:textId="77777777" w:rsidR="003360E7" w:rsidRDefault="00000000">
      <w:pPr>
        <w:numPr>
          <w:ilvl w:val="0"/>
          <w:numId w:val="15"/>
        </w:numPr>
        <w:spacing w:before="240"/>
      </w:pPr>
      <w:r>
        <w:t xml:space="preserve">Entity hierarchies are consumed as authoritative </w:t>
      </w:r>
      <w:proofErr w:type="gramStart"/>
      <w:r>
        <w:t>fact</w:t>
      </w:r>
      <w:proofErr w:type="gramEnd"/>
      <w:r>
        <w:t>.</w:t>
      </w:r>
    </w:p>
    <w:p w14:paraId="00000061" w14:textId="77777777" w:rsidR="003360E7" w:rsidRDefault="00000000">
      <w:pPr>
        <w:numPr>
          <w:ilvl w:val="0"/>
          <w:numId w:val="15"/>
        </w:numPr>
      </w:pPr>
      <w:r>
        <w:t>The engine must not infer hierarchy completeness.</w:t>
      </w:r>
    </w:p>
    <w:p w14:paraId="00000062" w14:textId="77777777" w:rsidR="003360E7" w:rsidRDefault="00000000">
      <w:pPr>
        <w:numPr>
          <w:ilvl w:val="0"/>
          <w:numId w:val="15"/>
        </w:numPr>
        <w:spacing w:after="240"/>
      </w:pPr>
      <w:r>
        <w:t>The engine must not repair hierarchy inconsistencies.</w:t>
      </w:r>
    </w:p>
    <w:p w14:paraId="00000063" w14:textId="77777777" w:rsidR="003360E7" w:rsidRDefault="00000000">
      <w:pPr>
        <w:spacing w:before="240" w:after="240"/>
      </w:pPr>
      <w:r>
        <w:pict w14:anchorId="51FAAB85">
          <v:rect id="_x0000_i1037" style="width:0;height:1.5pt" o:hralign="center" o:hrstd="t" o:hr="t" fillcolor="#a0a0a0" stroked="f"/>
        </w:pict>
      </w:r>
    </w:p>
    <w:p w14:paraId="00000064" w14:textId="77777777" w:rsidR="003360E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7" w:name="_pokmxf1o4qqk" w:colFirst="0" w:colLast="0"/>
      <w:bookmarkEnd w:id="17"/>
      <w:r>
        <w:rPr>
          <w:b/>
          <w:bCs/>
          <w:color w:val="000000"/>
          <w:sz w:val="26"/>
          <w:szCs w:val="26"/>
        </w:rPr>
        <w:t>6.2 Exclusivity Invariant</w:t>
      </w:r>
    </w:p>
    <w:p w14:paraId="00000065" w14:textId="77777777" w:rsidR="003360E7" w:rsidRDefault="00000000">
      <w:pPr>
        <w:spacing w:before="240" w:after="240"/>
      </w:pPr>
      <w:r>
        <w:t>At any given time window:</w:t>
      </w:r>
    </w:p>
    <w:p w14:paraId="00000066" w14:textId="77777777" w:rsidR="003360E7" w:rsidRDefault="00000000">
      <w:pPr>
        <w:spacing w:before="240" w:after="240"/>
        <w:ind w:left="600" w:right="600"/>
      </w:pPr>
      <w:r>
        <w:t>No entity may be involved in more than one session, directly or implicitly.</w:t>
      </w:r>
    </w:p>
    <w:p w14:paraId="00000067" w14:textId="77777777" w:rsidR="003360E7" w:rsidRDefault="00000000">
      <w:pPr>
        <w:spacing w:before="240" w:after="240"/>
      </w:pPr>
      <w:r>
        <w:t>This applies to:</w:t>
      </w:r>
    </w:p>
    <w:p w14:paraId="00000068" w14:textId="77777777" w:rsidR="003360E7" w:rsidRDefault="00000000">
      <w:pPr>
        <w:numPr>
          <w:ilvl w:val="0"/>
          <w:numId w:val="19"/>
        </w:numPr>
        <w:spacing w:before="240"/>
      </w:pPr>
      <w:r>
        <w:t>athletes,</w:t>
      </w:r>
    </w:p>
    <w:p w14:paraId="00000069" w14:textId="77777777" w:rsidR="003360E7" w:rsidRDefault="00000000">
      <w:pPr>
        <w:numPr>
          <w:ilvl w:val="0"/>
          <w:numId w:val="19"/>
        </w:numPr>
      </w:pPr>
      <w:proofErr w:type="spellStart"/>
      <w:r>
        <w:t>subteams</w:t>
      </w:r>
      <w:proofErr w:type="spellEnd"/>
      <w:r>
        <w:t>,</w:t>
      </w:r>
    </w:p>
    <w:p w14:paraId="0000006A" w14:textId="77777777" w:rsidR="003360E7" w:rsidRDefault="00000000">
      <w:pPr>
        <w:numPr>
          <w:ilvl w:val="0"/>
          <w:numId w:val="19"/>
        </w:numPr>
      </w:pPr>
      <w:r>
        <w:t>teams,</w:t>
      </w:r>
    </w:p>
    <w:p w14:paraId="0000006B" w14:textId="77777777" w:rsidR="003360E7" w:rsidRDefault="00000000">
      <w:pPr>
        <w:numPr>
          <w:ilvl w:val="0"/>
          <w:numId w:val="19"/>
        </w:numPr>
      </w:pPr>
      <w:r>
        <w:t>units,</w:t>
      </w:r>
    </w:p>
    <w:p w14:paraId="0000006C" w14:textId="77777777" w:rsidR="003360E7" w:rsidRDefault="00000000">
      <w:pPr>
        <w:numPr>
          <w:ilvl w:val="0"/>
          <w:numId w:val="19"/>
        </w:numPr>
        <w:spacing w:after="240"/>
      </w:pPr>
      <w:proofErr w:type="spellStart"/>
      <w:r>
        <w:lastRenderedPageBreak/>
        <w:t>organisations</w:t>
      </w:r>
      <w:proofErr w:type="spellEnd"/>
      <w:r>
        <w:t>.</w:t>
      </w:r>
    </w:p>
    <w:p w14:paraId="0000006D" w14:textId="77777777" w:rsidR="003360E7" w:rsidRDefault="00000000">
      <w:pPr>
        <w:spacing w:before="240" w:after="240"/>
      </w:pPr>
      <w:r>
        <w:pict w14:anchorId="1763B194">
          <v:rect id="_x0000_i1038" style="width:0;height:1.5pt" o:hralign="center" o:hrstd="t" o:hr="t" fillcolor="#a0a0a0" stroked="f"/>
        </w:pict>
      </w:r>
    </w:p>
    <w:p w14:paraId="0000006E" w14:textId="77777777" w:rsidR="003360E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8" w:name="_tyvwlwnyzk0j" w:colFirst="0" w:colLast="0"/>
      <w:bookmarkEnd w:id="18"/>
      <w:r>
        <w:rPr>
          <w:b/>
          <w:bCs/>
          <w:color w:val="000000"/>
          <w:sz w:val="26"/>
          <w:szCs w:val="26"/>
        </w:rPr>
        <w:t>6.3 Decomposition Requirement</w:t>
      </w:r>
    </w:p>
    <w:p w14:paraId="0000006F" w14:textId="77777777" w:rsidR="003360E7" w:rsidRDefault="00000000">
      <w:pPr>
        <w:spacing w:before="240" w:after="240"/>
      </w:pPr>
      <w:r>
        <w:t xml:space="preserve">Parallel execution within a hierarchy is legal </w:t>
      </w:r>
      <w:r>
        <w:rPr>
          <w:b/>
          <w:bCs/>
        </w:rPr>
        <w:t>only if</w:t>
      </w:r>
      <w:r>
        <w:t>:</w:t>
      </w:r>
    </w:p>
    <w:p w14:paraId="00000070" w14:textId="77777777" w:rsidR="003360E7" w:rsidRDefault="00000000">
      <w:pPr>
        <w:numPr>
          <w:ilvl w:val="0"/>
          <w:numId w:val="4"/>
        </w:numPr>
        <w:spacing w:before="240"/>
      </w:pPr>
      <w:r>
        <w:t>the parent entity does not participate, and</w:t>
      </w:r>
    </w:p>
    <w:p w14:paraId="00000071" w14:textId="77777777" w:rsidR="003360E7" w:rsidRDefault="00000000">
      <w:pPr>
        <w:numPr>
          <w:ilvl w:val="0"/>
          <w:numId w:val="4"/>
        </w:numPr>
      </w:pPr>
      <w:r>
        <w:t>child entities are explicitly declared, and</w:t>
      </w:r>
    </w:p>
    <w:p w14:paraId="00000072" w14:textId="77777777" w:rsidR="003360E7" w:rsidRDefault="00000000">
      <w:pPr>
        <w:numPr>
          <w:ilvl w:val="0"/>
          <w:numId w:val="4"/>
        </w:numPr>
        <w:spacing w:after="240"/>
      </w:pPr>
      <w:r>
        <w:t>child sets are disjoint.</w:t>
      </w:r>
    </w:p>
    <w:p w14:paraId="00000073" w14:textId="77777777" w:rsidR="003360E7" w:rsidRDefault="00000000">
      <w:pPr>
        <w:spacing w:before="240" w:after="240"/>
      </w:pPr>
      <w:r>
        <w:pict w14:anchorId="6341C61F">
          <v:rect id="_x0000_i1039" style="width:0;height:1.5pt" o:hralign="center" o:hrstd="t" o:hr="t" fillcolor="#a0a0a0" stroked="f"/>
        </w:pict>
      </w:r>
    </w:p>
    <w:p w14:paraId="00000074" w14:textId="77777777" w:rsidR="003360E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9" w:name="_2oq1733py7kf" w:colFirst="0" w:colLast="0"/>
      <w:bookmarkEnd w:id="19"/>
      <w:r>
        <w:rPr>
          <w:b/>
          <w:bCs/>
          <w:sz w:val="34"/>
          <w:szCs w:val="34"/>
        </w:rPr>
        <w:t>7. Execution Validity</w:t>
      </w:r>
    </w:p>
    <w:p w14:paraId="00000075" w14:textId="77777777" w:rsidR="003360E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0" w:name="_mskg0q2bztsp" w:colFirst="0" w:colLast="0"/>
      <w:bookmarkEnd w:id="20"/>
      <w:r>
        <w:rPr>
          <w:b/>
          <w:bCs/>
          <w:color w:val="000000"/>
          <w:sz w:val="26"/>
          <w:szCs w:val="26"/>
        </w:rPr>
        <w:t>7.1 Valid Program Definition</w:t>
      </w:r>
    </w:p>
    <w:p w14:paraId="00000076" w14:textId="77777777" w:rsidR="003360E7" w:rsidRDefault="00000000">
      <w:pPr>
        <w:spacing w:before="240" w:after="240"/>
      </w:pPr>
      <w:r>
        <w:t>A program is valid if and only if:</w:t>
      </w:r>
    </w:p>
    <w:p w14:paraId="00000077" w14:textId="77777777" w:rsidR="003360E7" w:rsidRDefault="00000000">
      <w:pPr>
        <w:numPr>
          <w:ilvl w:val="0"/>
          <w:numId w:val="11"/>
        </w:numPr>
        <w:spacing w:before="240"/>
      </w:pPr>
      <w:r>
        <w:t>all required declarations exist,</w:t>
      </w:r>
    </w:p>
    <w:p w14:paraId="00000078" w14:textId="77777777" w:rsidR="003360E7" w:rsidRDefault="00000000">
      <w:pPr>
        <w:numPr>
          <w:ilvl w:val="0"/>
          <w:numId w:val="11"/>
        </w:numPr>
      </w:pPr>
      <w:r>
        <w:t>all schema rules pass,</w:t>
      </w:r>
    </w:p>
    <w:p w14:paraId="00000079" w14:textId="77777777" w:rsidR="003360E7" w:rsidRDefault="00000000">
      <w:pPr>
        <w:numPr>
          <w:ilvl w:val="0"/>
          <w:numId w:val="11"/>
        </w:numPr>
      </w:pPr>
      <w:r>
        <w:t>all registry constraints pass,</w:t>
      </w:r>
    </w:p>
    <w:p w14:paraId="0000007A" w14:textId="77777777" w:rsidR="003360E7" w:rsidRDefault="00000000">
      <w:pPr>
        <w:numPr>
          <w:ilvl w:val="0"/>
          <w:numId w:val="11"/>
        </w:numPr>
      </w:pPr>
      <w:r>
        <w:t>all hierarchy exclusivity rules pass,</w:t>
      </w:r>
    </w:p>
    <w:p w14:paraId="0000007B" w14:textId="77777777" w:rsidR="003360E7" w:rsidRDefault="00000000">
      <w:pPr>
        <w:numPr>
          <w:ilvl w:val="0"/>
          <w:numId w:val="11"/>
        </w:numPr>
        <w:spacing w:after="240"/>
      </w:pPr>
      <w:proofErr w:type="gramStart"/>
      <w:r>
        <w:t>no</w:t>
      </w:r>
      <w:proofErr w:type="gramEnd"/>
      <w:r>
        <w:t xml:space="preserve"> forbidden inference is required.</w:t>
      </w:r>
    </w:p>
    <w:p w14:paraId="0000007C" w14:textId="77777777" w:rsidR="003360E7" w:rsidRDefault="00000000">
      <w:pPr>
        <w:spacing w:before="240" w:after="240"/>
      </w:pPr>
      <w:r>
        <w:pict w14:anchorId="3579A1EC">
          <v:rect id="_x0000_i1040" style="width:0;height:1.5pt" o:hralign="center" o:hrstd="t" o:hr="t" fillcolor="#a0a0a0" stroked="f"/>
        </w:pict>
      </w:r>
    </w:p>
    <w:p w14:paraId="0000007D" w14:textId="77777777" w:rsidR="003360E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1" w:name="_7hc9q3mf8njg" w:colFirst="0" w:colLast="0"/>
      <w:bookmarkEnd w:id="21"/>
      <w:r>
        <w:rPr>
          <w:b/>
          <w:bCs/>
          <w:color w:val="000000"/>
          <w:sz w:val="26"/>
          <w:szCs w:val="26"/>
        </w:rPr>
        <w:t>7.2 Invalid Program Handling</w:t>
      </w:r>
    </w:p>
    <w:p w14:paraId="0000007E" w14:textId="77777777" w:rsidR="003360E7" w:rsidRDefault="00000000">
      <w:pPr>
        <w:spacing w:before="240" w:after="240"/>
      </w:pPr>
      <w:r>
        <w:t>If a program is invalid:</w:t>
      </w:r>
    </w:p>
    <w:p w14:paraId="0000007F" w14:textId="77777777" w:rsidR="003360E7" w:rsidRDefault="00000000">
      <w:pPr>
        <w:numPr>
          <w:ilvl w:val="0"/>
          <w:numId w:val="10"/>
        </w:numPr>
        <w:spacing w:before="240"/>
      </w:pPr>
      <w:r>
        <w:t>no partial output is emitted,</w:t>
      </w:r>
    </w:p>
    <w:p w14:paraId="00000080" w14:textId="77777777" w:rsidR="003360E7" w:rsidRDefault="00000000">
      <w:pPr>
        <w:numPr>
          <w:ilvl w:val="0"/>
          <w:numId w:val="10"/>
        </w:numPr>
      </w:pPr>
      <w:r>
        <w:t>no sessions are executable,</w:t>
      </w:r>
    </w:p>
    <w:p w14:paraId="00000081" w14:textId="77777777" w:rsidR="003360E7" w:rsidRDefault="00000000">
      <w:pPr>
        <w:numPr>
          <w:ilvl w:val="0"/>
          <w:numId w:val="10"/>
        </w:numPr>
        <w:spacing w:after="240"/>
      </w:pPr>
      <w:r>
        <w:t>a failure token is returned.</w:t>
      </w:r>
    </w:p>
    <w:p w14:paraId="00000082" w14:textId="77777777" w:rsidR="003360E7" w:rsidRDefault="00000000">
      <w:pPr>
        <w:spacing w:before="240" w:after="240"/>
      </w:pPr>
      <w:r>
        <w:t>There is no degraded execution path.</w:t>
      </w:r>
    </w:p>
    <w:p w14:paraId="00000083" w14:textId="77777777" w:rsidR="003360E7" w:rsidRDefault="00000000">
      <w:pPr>
        <w:spacing w:before="240" w:after="240"/>
      </w:pPr>
      <w:r>
        <w:pict w14:anchorId="19D10979">
          <v:rect id="_x0000_i1041" style="width:0;height:1.5pt" o:hralign="center" o:hrstd="t" o:hr="t" fillcolor="#a0a0a0" stroked="f"/>
        </w:pict>
      </w:r>
    </w:p>
    <w:p w14:paraId="00000084" w14:textId="77777777" w:rsidR="003360E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2" w:name="_77sc6wkjubzy" w:colFirst="0" w:colLast="0"/>
      <w:bookmarkEnd w:id="22"/>
      <w:r>
        <w:rPr>
          <w:b/>
          <w:bCs/>
          <w:sz w:val="34"/>
          <w:szCs w:val="34"/>
        </w:rPr>
        <w:t>8. Audit &amp; Replay</w:t>
      </w:r>
    </w:p>
    <w:p w14:paraId="00000085" w14:textId="77777777" w:rsidR="003360E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3" w:name="_rtmkm7b7ofuo" w:colFirst="0" w:colLast="0"/>
      <w:bookmarkEnd w:id="23"/>
      <w:r>
        <w:rPr>
          <w:b/>
          <w:bCs/>
          <w:color w:val="000000"/>
          <w:sz w:val="26"/>
          <w:szCs w:val="26"/>
        </w:rPr>
        <w:t>8.1 Auditability</w:t>
      </w:r>
    </w:p>
    <w:p w14:paraId="00000086" w14:textId="77777777" w:rsidR="003360E7" w:rsidRDefault="00000000">
      <w:pPr>
        <w:spacing w:before="240" w:after="240"/>
      </w:pPr>
      <w:r>
        <w:lastRenderedPageBreak/>
        <w:t>All execution must be:</w:t>
      </w:r>
    </w:p>
    <w:p w14:paraId="00000087" w14:textId="77777777" w:rsidR="003360E7" w:rsidRDefault="00000000">
      <w:pPr>
        <w:numPr>
          <w:ilvl w:val="0"/>
          <w:numId w:val="14"/>
        </w:numPr>
        <w:spacing w:before="240"/>
      </w:pPr>
      <w:r>
        <w:t>traceable to source declarations,</w:t>
      </w:r>
    </w:p>
    <w:p w14:paraId="00000088" w14:textId="77777777" w:rsidR="003360E7" w:rsidRDefault="00000000">
      <w:pPr>
        <w:numPr>
          <w:ilvl w:val="0"/>
          <w:numId w:val="14"/>
        </w:numPr>
      </w:pPr>
      <w:r>
        <w:t>traceable to registry versions,</w:t>
      </w:r>
    </w:p>
    <w:p w14:paraId="00000089" w14:textId="77777777" w:rsidR="003360E7" w:rsidRDefault="00000000">
      <w:pPr>
        <w:numPr>
          <w:ilvl w:val="0"/>
          <w:numId w:val="14"/>
        </w:numPr>
        <w:spacing w:after="240"/>
      </w:pPr>
      <w:r>
        <w:t>traceable to engine version.</w:t>
      </w:r>
    </w:p>
    <w:p w14:paraId="0000008A" w14:textId="77777777" w:rsidR="003360E7" w:rsidRDefault="00000000">
      <w:pPr>
        <w:spacing w:before="240" w:after="240"/>
      </w:pPr>
      <w:r>
        <w:pict w14:anchorId="35712012">
          <v:rect id="_x0000_i1042" style="width:0;height:1.5pt" o:hralign="center" o:hrstd="t" o:hr="t" fillcolor="#a0a0a0" stroked="f"/>
        </w:pict>
      </w:r>
    </w:p>
    <w:p w14:paraId="0000008B" w14:textId="77777777" w:rsidR="003360E7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4" w:name="_yq0ynbk3jk09" w:colFirst="0" w:colLast="0"/>
      <w:bookmarkEnd w:id="24"/>
      <w:r>
        <w:rPr>
          <w:b/>
          <w:bCs/>
          <w:color w:val="000000"/>
          <w:sz w:val="26"/>
          <w:szCs w:val="26"/>
        </w:rPr>
        <w:t xml:space="preserve">8.2 </w:t>
      </w:r>
      <w:proofErr w:type="spellStart"/>
      <w:r>
        <w:rPr>
          <w:b/>
          <w:bCs/>
          <w:color w:val="000000"/>
          <w:sz w:val="26"/>
          <w:szCs w:val="26"/>
        </w:rPr>
        <w:t>Replayability</w:t>
      </w:r>
      <w:proofErr w:type="spellEnd"/>
    </w:p>
    <w:p w14:paraId="0000008C" w14:textId="77777777" w:rsidR="003360E7" w:rsidRDefault="00000000">
      <w:pPr>
        <w:spacing w:before="240" w:after="240"/>
      </w:pPr>
      <w:r>
        <w:t>Given:</w:t>
      </w:r>
    </w:p>
    <w:p w14:paraId="0000008D" w14:textId="77777777" w:rsidR="003360E7" w:rsidRDefault="00000000">
      <w:pPr>
        <w:numPr>
          <w:ilvl w:val="0"/>
          <w:numId w:val="13"/>
        </w:numPr>
        <w:spacing w:before="240"/>
      </w:pPr>
      <w:r>
        <w:t>the same Phase 1 payload,</w:t>
      </w:r>
    </w:p>
    <w:p w14:paraId="0000008E" w14:textId="77777777" w:rsidR="003360E7" w:rsidRDefault="00000000">
      <w:pPr>
        <w:numPr>
          <w:ilvl w:val="0"/>
          <w:numId w:val="13"/>
        </w:numPr>
      </w:pPr>
      <w:r>
        <w:t>the same registries,</w:t>
      </w:r>
    </w:p>
    <w:p w14:paraId="0000008F" w14:textId="77777777" w:rsidR="003360E7" w:rsidRDefault="00000000">
      <w:pPr>
        <w:numPr>
          <w:ilvl w:val="0"/>
          <w:numId w:val="13"/>
        </w:numPr>
        <w:spacing w:after="240"/>
      </w:pPr>
      <w:r>
        <w:t>the same engine version,</w:t>
      </w:r>
    </w:p>
    <w:p w14:paraId="00000090" w14:textId="77777777" w:rsidR="003360E7" w:rsidRDefault="00000000">
      <w:pPr>
        <w:spacing w:before="240" w:after="240"/>
      </w:pPr>
      <w:proofErr w:type="gramStart"/>
      <w:r>
        <w:t>the</w:t>
      </w:r>
      <w:proofErr w:type="gramEnd"/>
      <w:r>
        <w:t xml:space="preserve"> engine must reproduce identical results or identical failures.</w:t>
      </w:r>
    </w:p>
    <w:p w14:paraId="00000091" w14:textId="77777777" w:rsidR="003360E7" w:rsidRDefault="00000000">
      <w:pPr>
        <w:spacing w:before="240" w:after="240"/>
      </w:pPr>
      <w:r>
        <w:pict w14:anchorId="3088A414">
          <v:rect id="_x0000_i1043" style="width:0;height:1.5pt" o:hralign="center" o:hrstd="t" o:hr="t" fillcolor="#a0a0a0" stroked="f"/>
        </w:pict>
      </w:r>
    </w:p>
    <w:p w14:paraId="00000092" w14:textId="77777777" w:rsidR="003360E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5" w:name="_e38lwcpsqoah" w:colFirst="0" w:colLast="0"/>
      <w:bookmarkEnd w:id="25"/>
      <w:r>
        <w:rPr>
          <w:b/>
          <w:bCs/>
          <w:sz w:val="34"/>
          <w:szCs w:val="34"/>
        </w:rPr>
        <w:t>9. Non-Responsibilities (Explicit)</w:t>
      </w:r>
    </w:p>
    <w:p w14:paraId="00000093" w14:textId="77777777" w:rsidR="003360E7" w:rsidRDefault="00000000">
      <w:pPr>
        <w:spacing w:before="240" w:after="240"/>
      </w:pPr>
      <w:r>
        <w:t>This law explicitly forbids the engine from acting as:</w:t>
      </w:r>
    </w:p>
    <w:p w14:paraId="00000094" w14:textId="77777777" w:rsidR="003360E7" w:rsidRDefault="00000000">
      <w:pPr>
        <w:numPr>
          <w:ilvl w:val="0"/>
          <w:numId w:val="16"/>
        </w:numPr>
        <w:spacing w:before="240"/>
      </w:pPr>
      <w:r>
        <w:t>a planner,</w:t>
      </w:r>
    </w:p>
    <w:p w14:paraId="00000095" w14:textId="77777777" w:rsidR="003360E7" w:rsidRDefault="00000000">
      <w:pPr>
        <w:numPr>
          <w:ilvl w:val="0"/>
          <w:numId w:val="16"/>
        </w:numPr>
      </w:pPr>
      <w:r>
        <w:t>a scheduler,</w:t>
      </w:r>
    </w:p>
    <w:p w14:paraId="00000096" w14:textId="77777777" w:rsidR="003360E7" w:rsidRDefault="00000000">
      <w:pPr>
        <w:numPr>
          <w:ilvl w:val="0"/>
          <w:numId w:val="16"/>
        </w:numPr>
      </w:pPr>
      <w:r>
        <w:t>a capacity manager,</w:t>
      </w:r>
    </w:p>
    <w:p w14:paraId="00000097" w14:textId="77777777" w:rsidR="003360E7" w:rsidRDefault="00000000">
      <w:pPr>
        <w:numPr>
          <w:ilvl w:val="0"/>
          <w:numId w:val="16"/>
        </w:numPr>
      </w:pPr>
      <w:r>
        <w:t>a conflict resolver,</w:t>
      </w:r>
    </w:p>
    <w:p w14:paraId="00000098" w14:textId="77777777" w:rsidR="003360E7" w:rsidRDefault="00000000">
      <w:pPr>
        <w:numPr>
          <w:ilvl w:val="0"/>
          <w:numId w:val="16"/>
        </w:numPr>
        <w:spacing w:after="240"/>
      </w:pPr>
      <w:r>
        <w:t>a recommendation system.</w:t>
      </w:r>
    </w:p>
    <w:p w14:paraId="00000099" w14:textId="77777777" w:rsidR="003360E7" w:rsidRDefault="00000000">
      <w:pPr>
        <w:spacing w:before="240" w:after="240"/>
      </w:pPr>
      <w:r>
        <w:t>Those are external concerns.</w:t>
      </w:r>
    </w:p>
    <w:p w14:paraId="0000009A" w14:textId="77777777" w:rsidR="003360E7" w:rsidRDefault="00000000">
      <w:pPr>
        <w:spacing w:before="240" w:after="240"/>
      </w:pPr>
      <w:r>
        <w:pict w14:anchorId="2473968E">
          <v:rect id="_x0000_i1044" style="width:0;height:1.5pt" o:hralign="center" o:hrstd="t" o:hr="t" fillcolor="#a0a0a0" stroked="f"/>
        </w:pict>
      </w:r>
    </w:p>
    <w:p w14:paraId="0000009B" w14:textId="77777777" w:rsidR="003360E7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6" w:name="_6ogp91qb2qwt" w:colFirst="0" w:colLast="0"/>
      <w:bookmarkEnd w:id="26"/>
      <w:r>
        <w:rPr>
          <w:b/>
          <w:bCs/>
          <w:sz w:val="34"/>
          <w:szCs w:val="34"/>
        </w:rPr>
        <w:t>10. Supremacy Clause</w:t>
      </w:r>
    </w:p>
    <w:p w14:paraId="0000009C" w14:textId="77777777" w:rsidR="003360E7" w:rsidRDefault="00000000">
      <w:pPr>
        <w:spacing w:before="240" w:after="240"/>
      </w:pPr>
      <w:r>
        <w:t>In the event of conflict:</w:t>
      </w:r>
    </w:p>
    <w:p w14:paraId="0000009D" w14:textId="77777777" w:rsidR="003360E7" w:rsidRDefault="00000000">
      <w:pPr>
        <w:numPr>
          <w:ilvl w:val="0"/>
          <w:numId w:val="9"/>
        </w:numPr>
        <w:spacing w:before="240"/>
      </w:pPr>
      <w:r>
        <w:t>CORE ENGINE, GOVERNANCE &amp; EXECUTION LAW</w:t>
      </w:r>
    </w:p>
    <w:p w14:paraId="0000009E" w14:textId="77777777" w:rsidR="003360E7" w:rsidRDefault="00000000">
      <w:pPr>
        <w:numPr>
          <w:ilvl w:val="0"/>
          <w:numId w:val="9"/>
        </w:numPr>
      </w:pPr>
      <w:r>
        <w:t>SESSION &amp; EVENT STRUCTURE LAW</w:t>
      </w:r>
    </w:p>
    <w:p w14:paraId="0000009F" w14:textId="77777777" w:rsidR="003360E7" w:rsidRDefault="00000000">
      <w:pPr>
        <w:numPr>
          <w:ilvl w:val="0"/>
          <w:numId w:val="9"/>
        </w:numPr>
      </w:pPr>
      <w:r>
        <w:t>REGISTRY LAW</w:t>
      </w:r>
    </w:p>
    <w:p w14:paraId="000000A0" w14:textId="77777777" w:rsidR="003360E7" w:rsidRDefault="00000000">
      <w:pPr>
        <w:numPr>
          <w:ilvl w:val="0"/>
          <w:numId w:val="9"/>
        </w:numPr>
      </w:pPr>
      <w:r>
        <w:t>PHASE 1 SCHEMA</w:t>
      </w:r>
    </w:p>
    <w:p w14:paraId="000000A1" w14:textId="77777777" w:rsidR="003360E7" w:rsidRDefault="00000000">
      <w:pPr>
        <w:numPr>
          <w:ilvl w:val="0"/>
          <w:numId w:val="9"/>
        </w:numPr>
      </w:pPr>
      <w:r>
        <w:t>DEV DOCS</w:t>
      </w:r>
    </w:p>
    <w:p w14:paraId="000000A2" w14:textId="77777777" w:rsidR="003360E7" w:rsidRDefault="00000000">
      <w:pPr>
        <w:numPr>
          <w:ilvl w:val="0"/>
          <w:numId w:val="9"/>
        </w:numPr>
        <w:spacing w:after="240"/>
      </w:pPr>
      <w:r>
        <w:t>UI / Projection</w:t>
      </w:r>
    </w:p>
    <w:p w14:paraId="000000A3" w14:textId="77777777" w:rsidR="003360E7" w:rsidRDefault="00000000">
      <w:pPr>
        <w:spacing w:before="240" w:after="240"/>
      </w:pPr>
      <w:r>
        <w:lastRenderedPageBreak/>
        <w:t>Lower layers must yield without exception.</w:t>
      </w:r>
    </w:p>
    <w:p w14:paraId="000000A4" w14:textId="77777777" w:rsidR="003360E7" w:rsidRDefault="003360E7">
      <w:pPr>
        <w:spacing w:before="240" w:after="240"/>
      </w:pPr>
    </w:p>
    <w:p w14:paraId="000000A5" w14:textId="77777777" w:rsidR="003360E7" w:rsidRDefault="003360E7"/>
    <w:sectPr w:rsidR="003360E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81E59FC5-CA6D-4401-B19F-44F1A0C15DB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3499129-1515-44A0-A17C-2D773E9F407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62960DF-82C0-4F89-AD09-0E12046DB1E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07A08"/>
    <w:multiLevelType w:val="multilevel"/>
    <w:tmpl w:val="A9327E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6B4C57"/>
    <w:multiLevelType w:val="multilevel"/>
    <w:tmpl w:val="B15227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7D0548"/>
    <w:multiLevelType w:val="multilevel"/>
    <w:tmpl w:val="8DAA49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FB827A0"/>
    <w:multiLevelType w:val="multilevel"/>
    <w:tmpl w:val="AD1A6E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2D51F2B"/>
    <w:multiLevelType w:val="multilevel"/>
    <w:tmpl w:val="DA3A8A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3736070"/>
    <w:multiLevelType w:val="multilevel"/>
    <w:tmpl w:val="03E004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4C01085"/>
    <w:multiLevelType w:val="multilevel"/>
    <w:tmpl w:val="02CEE3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81261F0"/>
    <w:multiLevelType w:val="multilevel"/>
    <w:tmpl w:val="0D4C78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C480263"/>
    <w:multiLevelType w:val="multilevel"/>
    <w:tmpl w:val="9808EF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7AE4410"/>
    <w:multiLevelType w:val="multilevel"/>
    <w:tmpl w:val="C47A3A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EB30F1B"/>
    <w:multiLevelType w:val="multilevel"/>
    <w:tmpl w:val="861441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F014142"/>
    <w:multiLevelType w:val="multilevel"/>
    <w:tmpl w:val="803853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1D1262C"/>
    <w:multiLevelType w:val="multilevel"/>
    <w:tmpl w:val="208C06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2685CFD"/>
    <w:multiLevelType w:val="multilevel"/>
    <w:tmpl w:val="61D0DE6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3FB303E"/>
    <w:multiLevelType w:val="multilevel"/>
    <w:tmpl w:val="0B922B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D255719"/>
    <w:multiLevelType w:val="multilevel"/>
    <w:tmpl w:val="5C28D1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E8B5656"/>
    <w:multiLevelType w:val="multilevel"/>
    <w:tmpl w:val="D402CF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ADB26AD"/>
    <w:multiLevelType w:val="multilevel"/>
    <w:tmpl w:val="E27E7C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E557405"/>
    <w:multiLevelType w:val="multilevel"/>
    <w:tmpl w:val="551457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2BD7D0B"/>
    <w:multiLevelType w:val="multilevel"/>
    <w:tmpl w:val="9020B7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57C6888"/>
    <w:multiLevelType w:val="multilevel"/>
    <w:tmpl w:val="CF548A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73376340">
    <w:abstractNumId w:val="19"/>
  </w:num>
  <w:num w:numId="2" w16cid:durableId="1661033131">
    <w:abstractNumId w:val="9"/>
  </w:num>
  <w:num w:numId="3" w16cid:durableId="1945964784">
    <w:abstractNumId w:val="0"/>
  </w:num>
  <w:num w:numId="4" w16cid:durableId="1562791079">
    <w:abstractNumId w:val="12"/>
  </w:num>
  <w:num w:numId="5" w16cid:durableId="69424865">
    <w:abstractNumId w:val="4"/>
  </w:num>
  <w:num w:numId="6" w16cid:durableId="2101370271">
    <w:abstractNumId w:val="20"/>
  </w:num>
  <w:num w:numId="7" w16cid:durableId="1768426030">
    <w:abstractNumId w:val="14"/>
  </w:num>
  <w:num w:numId="8" w16cid:durableId="355469578">
    <w:abstractNumId w:val="17"/>
  </w:num>
  <w:num w:numId="9" w16cid:durableId="570895841">
    <w:abstractNumId w:val="13"/>
  </w:num>
  <w:num w:numId="10" w16cid:durableId="310838610">
    <w:abstractNumId w:val="18"/>
  </w:num>
  <w:num w:numId="11" w16cid:durableId="1970284386">
    <w:abstractNumId w:val="11"/>
  </w:num>
  <w:num w:numId="12" w16cid:durableId="1762945792">
    <w:abstractNumId w:val="15"/>
  </w:num>
  <w:num w:numId="13" w16cid:durableId="1944412713">
    <w:abstractNumId w:val="1"/>
  </w:num>
  <w:num w:numId="14" w16cid:durableId="1619413827">
    <w:abstractNumId w:val="7"/>
  </w:num>
  <w:num w:numId="15" w16cid:durableId="530073615">
    <w:abstractNumId w:val="8"/>
  </w:num>
  <w:num w:numId="16" w16cid:durableId="1101031688">
    <w:abstractNumId w:val="16"/>
  </w:num>
  <w:num w:numId="17" w16cid:durableId="637691659">
    <w:abstractNumId w:val="5"/>
  </w:num>
  <w:num w:numId="18" w16cid:durableId="2113234283">
    <w:abstractNumId w:val="2"/>
  </w:num>
  <w:num w:numId="19" w16cid:durableId="2143694527">
    <w:abstractNumId w:val="10"/>
  </w:num>
  <w:num w:numId="20" w16cid:durableId="141117235">
    <w:abstractNumId w:val="3"/>
  </w:num>
  <w:num w:numId="21" w16cid:durableId="161271028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60E7"/>
    <w:rsid w:val="003360E7"/>
    <w:rsid w:val="003E69B3"/>
    <w:rsid w:val="00C16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ACDFE"/>
  <w15:docId w15:val="{516691DF-7173-49F4-9E64-36089A2DA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C16F2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701</Words>
  <Characters>3996</Characters>
  <Application>Microsoft Office Word</Application>
  <DocSecurity>0</DocSecurity>
  <Lines>33</Lines>
  <Paragraphs>9</Paragraphs>
  <ScaleCrop>false</ScaleCrop>
  <Company/>
  <LinksUpToDate>false</LinksUpToDate>
  <CharactersWithSpaces>4688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Christopher Roberts</cp:lastModifiedBy>
  <cp:revision>2</cp:revision>
  <dcterms:created xsi:type="dcterms:W3CDTF">2026-01-12T12:08:00Z</dcterms:created>
  <dcterms:modified xsi:type="dcterms:W3CDTF">2026-01-12T12:09:00Z</dcterms:modified>
</cp:coreProperties>
</file>