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15: Data Product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8-10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Phase 4 (Data Products) — Agentic Data Engineering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All 7 (data products package the remediated data)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Data Product Agent (a Qlik Answers capability), the two Gold data products</w:t>
            </w:r>
          </w:p>
        </w:tc>
      </w:tr>
    </w:tbl>
    <w:p>
      <w:pPr>
        <w:spacing w:after="120" w:before="80"/>
      </w:pPr>
      <w:r>
        <w:rPr>
          <w:rFonts w:ascii="Inter" w:cs="Inter" w:eastAsia="Inter" w:hAnsi="Inter"/>
          <w:b/>
          <w:bCs/>
          <w:color w:val="006580"/>
          <w:sz w:val="20"/>
          <w:szCs w:val="20"/>
        </w:rPr>
        <w:t xml:space="preserve">Project Qlarity context: 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Project Qlarity Phase 2 (Analytics &amp; Quality): the governed Gold layer, now created and curated by conversation. The two data products the business consumes are packaged and improved through natural language, not a wizard.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4565A"/>
          <w:sz w:val="21"/>
          <w:szCs w:val="21"/>
        </w:rPr>
        <w:t xml:space="preserve">The Data Product Agent lets you create and manage data products through natural-language interaction: create, update, and retire data products; discover and interact with them conversationally; and review and improve a product's quality and completeness. In the MCG demo it manages the two Gold data products — Supply Chain Health and Last Mile Performance.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This is a Qlik Answers capability, not a separate product. The Data Product Agent is the conversational way to do what the Data Products UI does — same governance model, same two Gold products.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(Industry Insights)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20"/>
                <w:szCs w:val="20"/>
              </w:rPr>
              <w:t xml:space="preserve">MCG's data engineers could build a Gold table in a day, but packaging it as a governed product — description, ownership, tags, quality review — took a week of forms and follow-ups, so most never got packaged. The Data Product Agent turns that week into a conversation.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"When your team ships a new dataset, how much of the work is the data — and how much is the paperwork to make it discoverable and governed?"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I'll ask the agent to create and curate a data product in plain language, then watch it review the product's own completeness and tell me what's missing — with a human approving every publish.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1: Discover Existing Products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Open the Data Product Agent (Qlik Answers) conversational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Data Product Agent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List our data products and tell me which one has the lowest completeness.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Returns Supply Chain Health and Last Mile Performance with a short profile of each (owner, datasets, API sharing, Trust Score context), and flags the one with gaps — e.g. columns without descriptions or an unassigned tag.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2: Create &amp; Curate a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Data Product Agent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Create a data product called 'Last Mile Performance' from the gold last-mile dataset, owner Sophie Müller, tags carrier, wismo, on-time; then draft a description from the schema.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agent packages the gold dataset as a data product, sets owner and tags, and drafts a product description plus column-level descriptions grounded in the actual schema. It presents the draft for review before publishing.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3: Review Quality &amp; Completeness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Data Product Agent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Review Supply Chain Health for completeness and tell me what to fix before I publish it.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agent reports completeness gaps (columns without descriptions, no SLA note, missing steward) and proposes concrete fixes. You accept or edit — the human stays in the loop.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Cross-check against the two products the pipeline attaches (Module 5): same owners (Henrik Jansen, Sophie Müller), same API sharing, same Trust Score SLAs — the agent manages the real products, it does not create shadow copies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Two governed data products — created, tagged, described, and quality-reviewed through conversation, with a human approving every publish. The packaging that used to gate every dataset is now a five-minute dialogue.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"If packaging a dataset as a governed product took five minutes of conversation, how many of your Gold tables would finally become real products?"</w:t>
      </w:r>
    </w:p>
    <w:p>
      <w:pPr>
        <w:spacing w:after="100" w:before="60"/>
      </w:pPr>
      <w:r>
        <w:rPr>
          <w:rFonts w:ascii="Inter" w:cs="Inter" w:eastAsia="Inter" w:hAnsi="Inter"/>
          <w:color w:val="54565A"/>
          <w:sz w:val="20"/>
          <w:szCs w:val="20"/>
        </w:rPr>
        <w:t xml:space="preserve">Create and manage data products in natural language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let the agent review each product's own quality and completeness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publish governed, discoverable products without the packaging tax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Data Product Agent is a Qlik Answers capability, not a standalone SKU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CRUD data products conversationally: create, update, tag, describe, retire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It reviews a product's own completeness and quality and proposes fixes — a second set of eyes before publish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It manages MCG's two real Gold products (Supply Chain Health, Last Mile Performance), not shadow copies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Human-in-the-loop: the agent drafts, the owner approves — governance is preserved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Agent can't find the gold dataset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Pipeline gold datamart not yet run/attached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Run the batch pipeline gold task first (Module 3), then retry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Draft description looks generic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Sparse schema metadata / no sample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Ask the agent to profile the dataset first, then regenerate the description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Duplicate data product created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Product name differs from the existing one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Use the exact existing name (Supply Chain Health / Last Mile Performance) so the agent updates rather than creates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Publish blocked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Missing owner or required tag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Assign the owner and required tags when prompted, then publish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54565A"/>
        <w:sz w:val="14"/>
        <w:szCs w:val="14"/>
      </w:rPr>
      <w:t xml:space="preserve">Qlik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54565A"/>
        <w:sz w:val="13"/>
        <w:szCs w:val="13"/>
      </w:rPr>
      <w:t xml:space="preserve">Page </w:t>
    </w:r>
    <w:r>
      <w:rPr>
        <w:rFonts w:ascii="Inter" w:cs="Inter" w:eastAsia="Inter" w:hAnsi="Inter"/>
        <w:color w:val="54565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123950" cy="628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Project Qlarity Demo Walkthrough — Module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54565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7640a0f90dc3934f67c3c21f9f3a340ffef7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2026-07-28T12:49:58.536Z</dcterms:created>
  <dcterms:modified xsi:type="dcterms:W3CDTF">2026-07-28T12:49:58.536Z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