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and three very different data sources — database CDC, real-time streaming, and API — all connected from one console.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2026-06-12T17:58:21.698Z</dcterms:created>
  <dcterms:modified xsi:type="dcterms:W3CDTF">2026-06-12T17:58:21.698Z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