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11: Business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5-8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Phase 9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All 7 (glossary defines terminology for each)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Business Glossary, term definitions, data product linkage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Business Glossary provides a single source of truth for MCG terminology. When someone says 'phantom inventory', everyone means the same thing. Terms link to data products, datasets, and nightmares — creating a connected governance layer across the platform.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Term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Example Terms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Inventory &amp; Warehouse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Phantom Inventory, IRA, Cycle Count, Stock-Out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 terms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Supply Chain &amp; Logistics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Cold Chain Exceedance, SLA Breach, WISMO, On-Time Delivery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 terms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&amp; Governance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Trust Score, Data Product, Table Recipe, CDC, Bronze/Silver/Gold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 terms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Compliance &amp; Regulatory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NVWA, Lot Number, Traceability, EC 178/2002, Farm-to-Shelf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 terms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Business Operations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Distribution Center, Carrier Canonical Status, Address Quality Score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 terms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(Discovery Findings)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20"/>
                <w:szCs w:val="20"/>
              </w:rPr>
              <w:t xml:space="preserve">In an MCG leadership meeting, the VP of Warehouse said 'phantom inventory is down 12%' while the CFO said 'phantom inventory is up 8%.' They were both right — they were using different definitions. The warehouse measures by SKU count; finance measures by dollar value. The glossary ensures everyone means the same thing when they use the same term.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Business Glossary &gt; Browse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Search for "Phantom Inventory"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Show the term definition, owner (Henrik Jansen), related datasets, related nightmare (#1)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Search for "Trust Score" — show the governance-specific definition and how it links to data products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Show linked data products: click through from the glossary term to the data product and vice versa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Demonstrate: a new analyst can understand MCG's data landscape through the glossary alone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Shared vocabulary eliminates misunderstandings — 'phantom inventory' means the same thing to everyone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Terms link to data products, creating a connected knowledge graph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The glossary is a living document — it evolves as the data landscape changes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New team members can onboard through the glossary instead of tribal knowledge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DEMO SCRIPT — Module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2026-02-27T20:58:23.069Z</dcterms:created>
  <dcterms:modified xsi:type="dcterms:W3CDTF">2026-02-27T20:58:23.069Z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