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18: Talend Agentic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10 (Automations)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Talend Agentic Routes (LLM integration, RAG, agentic orchestration), the CRM address job mcg_crm_address_validate_bulk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AI inside the pipeline task itself. The existing CRM address-validation job gains an LLM-assisted correction step, so the fix happens inside the route — not in a bolt-on app after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Talend Agentic Routes are a Qlik internal preview (June 2026) — position as forward-looking, and confirm availability for the customer's edition before committing.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Talend Agentic Routes extend Qlik Talend Cloud for AI-native workflows in three ways: (a) LLM integration in data tasks — cloud LLMs (OpenAI, Anthropic Claude, Google Gemini, Amazon Bedrock) and on-prem models (Ollama, Mistral, Gemma 3, Phi 4); (b) RAG pipelines writing to vector targets (Pinecone, MongoDB, Snowflake, Databricks, Milvus, Oracle); and (c) agentic orchestration — event-driven agent orchestration, conversational AI, and extensible tool + MCP client support. This puts sentiment analysis, entity extraction, content classification, and AI-assisted data quality inside pipeline tasks. The MCG surface is the existing Talend job mcg_crm_address_validate_bulk: address standardization, bulk geocoding, and a GPS routing gate that sends unresolved rows to a Qlik Stewardship sprint.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step runs inside the pipeline task, so the AI enrichment inherits the pipeline's scheduling, lineage, and governance — it is a data step, not a separate application. Choose cloud or on-prem models per your data-residency rules.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11% of MCG's CRM addresses are malformed and a further 6% are truncated by a legacy 30-character field — the root of $3.1M a year in delivery failures. The existing address job repairs what it can and bulk-geocodes the batch, but whatever it cannot resolve to GPS still falls out to a human queue. An LLM step inside the same route can propose the corrected address before it ever reaches that queue.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"Where in your pipelines are you routing messy records to a human queue that an in-line AI step could clear first?"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take the address-validation job MCG already runs and drop an LLM-assisted correction step into the route — an AI enrichment that lives inside the pipeline task, not in a separate app.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Existing Address Job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CRM Address Validation job (Talend) and show the existing flow: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  CRM contacts &gt; AddressStandardizer (repair + score) &gt; BulkGeocoder (one bulk OSM Nominatim call for the whole batch) &gt; routing gate on GPS &gt; S3/Iceberg silver.addresses_geocoded, or the Address Cleanup stewardship sprint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Five subjobs, all free: the AddressStandardizer and BulkGeocoder custom Java routines replace the subscription-only tAddressRowStandardize / tAddressRowValidate / tGeocode chain — no Talend Data Quality subscription, no licensed postal reference data, no API key. Full build spec: deploy/talend/BUILD_BULK_ADDRESS_JOB.md; run npm run talend:zip for the Studio import bundle.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Add an LLM Integration Step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Insert an LLM component before the Stewardship route; configure it against a model — a cloud LLM (Anthropic Claude, OpenAI, Google Gemini, Amazon Bedrock) or an on-prem model (Ollama, Mistral, Gemma 3, Phi 4) if data residency requires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LLM step prompt (inside the data task)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Given this raw CRM address, return the corrected, standardized address and a confidence score. Raw: 'Keizersgr 482 4B, 1017EJ Amsterd'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returns a normalized address (Keizersgracht 482, Apt 4B, 1017 EJ, Amsterdam) with a confidence score. High-confidence corrections flow straight through; low-confidence ones still route to the Address Cleanup stewardship sprint (Module 10).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Ground with RAG (Optional)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For records needing reference context, add a RAG lookup against a vector target (Pinecone, MongoDB, Snowflake, Databricks, Milvus, or Oracle) holding known-good postal references — so a correction cites a source instead of guessing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Agentic Orchestration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Wire the route into event-driven orchestration — a new or updated CRM contact triggers the route automatically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Extensible tool + MCP client support lets the route call out to other governed tools when a record needs more than a single model call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Close the Loop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Corrected addresses land in the Iceberg table silver.addresses_geocoded, which the silver transform joins onto silver.addresses_standardized — feeding the Gold products and the Late Delivery predictor (Module 8)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human only sees the genuinely ambiguous cases — the in-line AI clears the rest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Accuracy note: don't promise a specific correction-accuracy figure — route high-confidence fixes through and escalate the rest. If a number is needed for a given customer, capture it as a [placeholder] and validate before quoting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address job MCG already runs now corrects the messy records in-line with an LLM, grounds them with RAG when needed, and escalates only the truly ambiguous ones. The AI is inside the pipeline — same schedule, same lineage, same governance — not a bolt-on.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your pipelines could clean, classify, and enrich records with AI in-line, which manual data-prep step would you retire first?"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Drop an LLM (or RAG) step into an existing data task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correct, classify, and enrich records in-line with your choice of cloud or on-prem model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escalate only the genuinely ambiguous cases to a human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Talend Agentic Routes put LLM, RAG, and agentic orchestration inside pipeline tasks — AI as a data step, not a separate app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 choice is yours: cloud (OpenAI, Anthropic Claude, Google Gemini, Amazon Bedrock) or on-prem (Ollama, Mistral, Gemma 3, Phi 4) for data residency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RAG targets are open: Pinecone, MongoDB, Snowflake, Databricks, Milvus, Oracle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in-line AI step inherits the pipeline's scheduling, lineage, and governance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extends MCG's real address-validation job — high-confidence fixes flow through, ambiguous ones still go to stewardship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LLM step times 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Model endpoint/network, or oversized batch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Reduce batch size; verify the endpoint/credentials; try an on-prem model for latency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Corrections low confidence across the board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Prompt lacks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a RAG lookup for postal reference data, or few-shot examples in the prompt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Sensitive data must stay on-prem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Cloud LLM selected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Switch to an on-prem model (Ollama, Mistral, Gemma 3, Phi 4)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Route doesn't trigger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Event orchestration not wired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Confirm the CRM insert/update event is bound to the route trigger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2026-09-21T20:26:54.409Z</dcterms:created>
  <dcterms:modified xsi:type="dcterms:W3CDTF">2026-09-21T20:26:54.409Z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