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18: Talend Agentic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10-12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Phase 10 (Automations) — Agentic Data Engineering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#2 (Address Catastrophe), #6 (Carrier Data Black Hole)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Talend Agentic Routes (LLM integration, RAG, agentic orchestration), the Salesforce address-validation job</w:t>
            </w:r>
          </w:p>
        </w:tc>
      </w:tr>
    </w:tbl>
    <w:p>
      <w:pPr>
        <w:spacing w:after="120" w:before="80"/>
      </w:pPr>
      <w:r>
        <w:rPr>
          <w:rFonts w:ascii="Inter" w:cs="Inter" w:eastAsia="Inter" w:hAnsi="Inter"/>
          <w:b/>
          <w:bCs/>
          <w:color w:val="006580"/>
          <w:sz w:val="20"/>
          <w:szCs w:val="20"/>
        </w:rPr>
        <w:t xml:space="preserve">Project Qlarity context: 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Project Qlarity Phase 2 (Analytics &amp; Quality): AI inside the pipeline task itself. The existing Salesforce address-validation job gains an LLM-assisted correction step, so the fix happens inside the route — not in a bolt-on app after 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Preview / roadmap: Talend Agentic Routes are a Qlik internal preview (June 2026) — position as forward-looking, and confirm availability for the customer's edition before committing.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4565A"/>
          <w:sz w:val="21"/>
          <w:szCs w:val="21"/>
        </w:rPr>
        <w:t xml:space="preserve">Talend Agentic Routes extend Qlik Talend Cloud for AI-native workflows in three ways: (a) LLM integration in data tasks — cloud LLMs (OpenAI, Anthropic Claude, Google Gemini, Amazon Bedrock) and on-prem models (Ollama, Mistral, Gemma 3, Phi 4); (b) RAG pipelines writing to vector targets (Pinecone, MongoDB, Snowflake, Databricks, Milvus, Oracle); and (c) agentic orchestration — event-driven agent orchestration, conversational AI, and extensible tool + MCP client support. This puts sentiment analysis, entity extraction, content classification, and AI-assisted data quality inside pipeline tasks. The MCG surface is the existing Talend job: Salesforce address validation + Nominatim geocoding + Qlik Stewardship routing.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LLM step runs inside the pipeline task, so the AI enrichment inherits the pipeline's scheduling, lineage, and governance — it is a data step, not a separate application. Choose cloud or on-prem models per your data-residency rules.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(Case Study)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20"/>
                <w:szCs w:val="20"/>
              </w:rPr>
              <w:t xml:space="preserve">11% of MCG's Salesforce addresses are malformed and a further 6% are truncated by a legacy 30-character field — the root of $3.1M a year in delivery failures. The existing address job validates and geocodes, but the messy, half-truncated records still fall out to a human queue. An LLM step inside the same route can propose the corrected address before it ever reaches that queue.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"Where in your pipelines are you routing messy records to a human queue that an in-line AI step could clear first?"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I'll take the address-validation job MCG already runs and drop an LLM-assisted correction step into the route — an AI enrichment that lives inside the pipeline task, not in a separate app.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1: Open the Existing Address Job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Open the Salesforce Address Validation job (Talend) and show the existing flow:</w:t>
      </w:r>
    </w:p>
    <w:p>
      <w:pPr>
        <w:spacing w:after="120"/>
        <w:ind w:left="431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4565A"/>
          <w:sz w:val="21"/>
          <w:szCs w:val="21"/>
        </w:rPr>
        <w:t xml:space="preserve">  Salesforce source → address validation → Nominatim geocoding → Qlik Stewardship routing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2: Add an LLM Integration Step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Insert an LLM component before the Stewardship route; configure it against a model — a cloud LLM (Anthropic Claude, OpenAI, Google Gemini, Amazon Bedrock) or an on-prem model (Ollama, Mistral, Gemma 3, Phi 4) if data residency requires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LLM step prompt (inside the data task)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54565A"/>
                <w:sz w:val="20"/>
                <w:szCs w:val="20"/>
              </w:rPr>
              <w:t xml:space="preserve">Given this raw Salesforce address, return the corrected, standardized address and a confidence score. Raw: 'Keizersgr 482 4B, 1017EJ Amsterd'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LLM returns a normalized address (Keizersgracht 482, Apt 4B, 1017 EJ, Amsterdam) with a confidence score. High-confidence corrections flow straight through; low-confidence ones still route to the Address Cleanup stewardship campaign (Module 10).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3: Ground with RAG (Optional)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For records needing reference context, add a RAG lookup against a vector target (Pinecone, MongoDB, Snowflake, Databricks, Milvus, or Oracle) holding known-good postal references — so a correction cites a source instead of guessing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4: Agentic Orchestration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Wire the route into event-driven orchestration — a new or updated Salesforce contact triggers the route automatically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Extensible tool + MCP client support lets the route call out to other governed tools when a record needs more than a single model call</w:t>
      </w:r>
    </w:p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5: Close the Loop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Corrected addresses land in silver.addresses_standardized and feed the Gold products and the Late Delivery predictor (Module 8)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The human only sees the genuinely ambiguous cases — the in-line AI clears the rest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Accuracy note: don't promise a specific correction-accuracy figure — route high-confidence fixes through and escalate the rest. If a number is needed for a given customer, capture it as a [placeholder] and validate before quoting it.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The address job MCG already runs now corrects the messy records in-line with an LLM, grounds them with RAG when needed, and escalates only the truly ambiguous ones. The AI is inside the pipeline — same schedule, same lineage, same governance — not a bolt-on.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"If your pipelines could clean, classify, and enrich records with AI in-line, which manual data-prep step would you retire first?"</w:t>
      </w:r>
    </w:p>
    <w:p>
      <w:pPr>
        <w:spacing w:after="100" w:before="60"/>
      </w:pPr>
      <w:r>
        <w:rPr>
          <w:rFonts w:ascii="Inter" w:cs="Inter" w:eastAsia="Inter" w:hAnsi="Inter"/>
          <w:color w:val="54565A"/>
          <w:sz w:val="20"/>
          <w:szCs w:val="20"/>
        </w:rPr>
        <w:t xml:space="preserve">Drop an LLM (or RAG) step into an existing data task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correct, classify, and enrich records in-line with your choice of cloud or on-prem model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escalate only the genuinely ambiguous cases to a human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Talend Agentic Routes put LLM, RAG, and agentic orchestration inside pipeline tasks — AI as a data step, not a separate app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Model choice is yours: cloud (OpenAI, Anthropic Claude, Google Gemini, Amazon Bedrock) or on-prem (Ollama, Mistral, Gemma 3, Phi 4) for data residency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RAG targets are open: Pinecone, MongoDB, Snowflake, Databricks, Milvus, Oracle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The in-line AI step inherits the pipeline's scheduling, lineage, and governance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It extends MCG's real address-validation job — high-confidence fixes flow through, ambiguous ones still go to stewardship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LLM step times out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Model endpoint/network, or oversized batch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Reduce batch size; verify the endpoint/credentials; try an on-prem model for latency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Corrections low confidence across the board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Prompt lacks context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Add a RAG lookup for postal reference data, or few-shot examples in the prompt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Sensitive data must stay on-prem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Cloud LLM selected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Switch to an on-prem model (Ollama, Mistral, Gemma 3, Phi 4)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Route doesn't trigger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Event orchestration not wired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Confirm the Salesforce create/update event is bound to the route trigger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54565A"/>
        <w:sz w:val="14"/>
        <w:szCs w:val="14"/>
      </w:rPr>
      <w:t xml:space="preserve">Qlik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54565A"/>
        <w:sz w:val="13"/>
        <w:szCs w:val="13"/>
      </w:rPr>
      <w:t xml:space="preserve">Page </w:t>
    </w:r>
    <w:r>
      <w:rPr>
        <w:rFonts w:ascii="Inter" w:cs="Inter" w:eastAsia="Inter" w:hAnsi="Inter"/>
        <w:color w:val="54565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123950" cy="628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Project Qlarity Demo Walkthrough — Module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54565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7640a0f90dc3934f67c3c21f9f3a340ffef7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2026-07-14T19:22:12.954Z</dcterms:created>
  <dcterms:modified xsi:type="dcterms:W3CDTF">2026-07-14T19:22:12.954Z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