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C2D91"/>
          <w:sz w:val="52"/>
          <w:szCs w:val="52"/>
        </w:rPr>
        <w:t xml:space="preserve">LANCOR SEARCH OS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Technical Specification &amp; Build Brief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·  March 2026</w:t>
      </w:r>
    </w:p>
    <w:p>
      <w:pPr>
        <w:spacing w:after="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Prepared for: Robby, Lancor Partners LLC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environment: Claude Code + Node.js local server</w:t>
      </w:r>
    </w:p>
    <w:p>
      <w:pPr>
        <w:spacing w:after="0" w:before="600"/>
      </w:pPr>
      <w:r>
        <w:t xml:space="preserve"/>
      </w:r>
    </w:p>
    <w:p>
      <w:pPr>
        <w:pBdr>
          <w:top w:val="single" w:color="5C2D91" w:sz="4" w:space="6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5C2D91"/>
          <w:sz w:val="16"/>
          <w:szCs w:val="16"/>
        </w:rPr>
        <w:t xml:space="preserve">CONFIDENTIAL — INTERNAL USE ONLY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5C2D9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Lancor Search OS is a local desktop application built to systematize and accelerate the executive recruiting workflow at Lancor Partners LLC. It addresses three root-cause problems identified through workflow analysis: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design failure: Sourcing begins from scratch on every engagement, with no persistent library of pre-validated PE firms, target companies, or candidate archetypes by sector.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Coverage gaps and audit blindness: There is no way to know what sourcing ground has been covered within a search, which firms have been worked, or which individuals at those firms have been contacted.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Fragmented pipeline state: Candidate status, client feedback, next steps, and ownership live in inconsistent free-text documents that are difficult to navigate and unprofessional to present to clients.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application is built as a local Node.js server running in the browser, with all data stored in structured JSON files on the user's machine, synced to OneDrive/SharePoint. Claude Code maintains and iterates on the codebase. The system is designed for single-user operation initially, with a data schema that supports future team expansion.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5C2D9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System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2.1  Three-Layer Stack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operates across three distinct layers: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/ Claude Code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Reasoning, querying, generating output, updating data, producing dashboards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 JSON files on machine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Persistent storage of all application data — candidates, searches, playbooks, 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Cowork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save operations, backup sync to OneDrive/SharePoint, dashboard export triggers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2.2  Runtime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macOS (primary)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Runtime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Node.js (already installed) — version 18+ recommended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Interface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Browser-based UI served from local Node.js HTTP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3000 (default) — configurable in server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Start 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start  (from application root directory)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 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Dedicated folder created by user — path configured in .env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User-managed backup from dedicated data folder; Cowork can automate sync on demand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2.3 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/LancorSearchOS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/server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server.js              Node.js HTTP server + API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searches.js          CRUD for active_searches.json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playbooks.js         CRUD for sector_playbooks.json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candidates.js        CRUD for candidate_pool.json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templates.js         CRUD for search_templates.json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/client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index.html             Single-page app 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main.css             Lancor-branded stylesheet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app.js               Navigation + module loader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playbooks.js         Sector playbook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searches.js          Active search + pipeline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coverage.js          Sourcing coverage audit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pool.js              Candidate pool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templates.js         Search templates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dashboard.js         Client dashboard generator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/data                    ← Dedicated folder; path set in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sector_playbooks.json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active_searches.json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candidate_pool.json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search_templates.json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/archive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/closed_searches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/outputs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/dashboards            Generated client HTML dashboards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/exports               CSV exports for Loxo import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.env                     Local config (data path, port)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README.md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2.4  Data 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relationships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sector_playbooks.json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Pre-built search intelligence library indexed by sector. Contains PE firm lists, target company lists, and all-star candidate pools per sector.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Referenced by active_searches.json on search creation. Fed by candidate_pool.json post-search.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active_searches.json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 entry per live engagement. Contains full candidate pipeline with structured fields, sourcing coverage audit, and client contact matrix.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Reads from sector_playbooks.json on creation. Writes to candidate_pool.json on search close.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candidate_pool.json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 all-star database. Every candidate ever engaged, with sector tags, archetype tags, engagement history, and availability signal.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Fed by active_searches.json. Referenced by sector_playbooks.json all-star pools. Single record per person across all searches.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search_templates.json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Reusable search infrastructure: Boolean strings, PitchBook parameters, outreach messages, ideal candidate profiles, screen question guides.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Referenced by active_searches.json. Independent of other files.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5C2D9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Data Schemas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data is stored as JSON. The following schemas are authoritative — Claude Code must implement exactly these field names and structures. Optional fields are marked with ?.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3.1  sector_playbooks.json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"sectors":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"sector_id": "string — unique slug e.g. industrials",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"sector_name": "string — display name e.g. Industrials",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"build_status": "enum: built | partial | pending",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"last_updated": "ISO date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"pe_firms":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"firm_id": "string — unique slug",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"hq": "string — City, State",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"size_tier": "enum: Mega | Large | Middle Market | Lower Middle Market",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"strategy": "enum: Buyout | Growth Equity | Distressed | Turnaround | Multi-Strategy",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"sector_focus": "enum: Primary | Significant | Opportunistic",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"why_target": "string — 1-2 sentence rationale",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"expected_roster_size": "integer — system estimate by tier; overridden if manually set",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"custom_roster_size?": "integer — set manually when actual team size is known",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"roster":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"candidate_id": "string — references candidate_pool.json",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"title":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"linkedin_url?":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"roster_status": "enum: Identified | Outreach sent | Responded | In pipeline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In pursuit | Placed | DQ this search | DQ permanent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NI | NI permanent",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"last_updated": "ISO date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"searches_appeared_in": ["array of search_id strings"]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"roster_completeness": "enum: auto | manual-complete",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"manual_complete_note?":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"last_roster_audit?": "ISO date 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"target_companies":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"company_id":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"hq": "string — City, State",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"revenue_tier": "enum: Large Cap | Upper Middle | Middle Market | Lower Middle",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"ownership_type": "enum: Public | PE-Backed | Family-Owned | Recently Exited",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"roles_to_target": "string — e.g. CEO, COO, President, GM",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"why_target":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"expected_roster_size": "integer",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"custom_roster_size?": "integer",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"roster": ["same structure as pe_firms roster above"],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"roster_completeness": "enum: auto | manual-complete",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"manual_complete_note?": "string"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"allstar_pool": ["array of candidate_id strings — references candidate_pool.json"]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3.2  active_searches.json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"searches":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"search_id": "string — unique slug e.g. berkshire-industrials-2026",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"client_name":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"role_title":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"sectors": ["array of sector_id strings — supports multi-sector searches"],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"date_opened": "ISO date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"date_closed?": "ISO date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"status": "enum: active | closed | on-hold",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"lead_recruiter": "string — Lancor team member name",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"ideal_candidate_profile": "string — free text from kickoff",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"archetypes_requested": ["array: PE Lateral | Industry Operator | Functional Expert"],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"client_contacts":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"title?":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"display_in_matrix": "boolean"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"lancor_team":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"initials": "string — e.g. CC",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"full_name": "string — e.g. Chris Chen",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"role": "string — e.g. Consultant"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"pipeline":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"candidate_id": "string — references candidate_pool.json",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"current_title":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"current_firm":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"location": "string — City, State",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"linkedin_url?":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"archetype": "enum: PE Lateral | Industry Operator | Functional Expert",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"source": "enum: LinkedIn title search | LinkedIn alumni | PitchBook exit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Referral | All-star pool | Inbound",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"stage": "enum: Pursuing | Outreach Sent | Scheduling | Qualifying | Hold | DQ | NI",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"lancor_screener?": "string — initials of Lancor team member",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"screen_date?": "ISO date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"lancor_assessment?": "string — 1-2 sentences post-screen",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"resume_attached": "boolean",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"client_meetings":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"contact_name": "string — must match client_contacts entry",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"status": "enum: Met | Scheduled | —",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"date?": "ISO date 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"client_feedback?":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"next_step":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"next_step_owner": "string — initials or name",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"next_step_date?": "string — date or TBD",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"dq_reason?":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"last_touchpoint?": "ISO date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"notes?": "string — internal only, never shown to client",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"date_added": "ISO date 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"sourcing_coverage":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"pe_firms":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"firm_id": "string — references sector_playbooks.json OR search-specific",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"search_specific": "boolean — true if added only for this search",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"manual_complete": "boolean",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"manual_complete_note?":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"roster": ["same roster structure as sector_playbooks pe_firms roster"]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"companies":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"company_id":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"search_specific": "boolean",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"manual_complete": "boolean",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"manual_complete_note?":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"roster": ["same roster structure"]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"weekly_updates":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"update_date": "ISO date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"notes": "string — internal notes for that week",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"dashboard_generated": "boolean",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"dashboard_path?": "string — path to generated HTML file"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3.3  candidate_pool.json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"candidates":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"candidate_id": "string — unique slug e.g. junaid-zaheer",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"current_title":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"current_firm":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"home_location": "string — City, State",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"linkedin_url?":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"sector_tags": ["array of sector_id strings"],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"archetype": "enum: PE Lateral | Industry Operator | Functional Expert",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"operator_background": "enum: Traditional Buyout | Growth Scaling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Distressed Turnaround | Functional Expert",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"firm_size_tier?": "enum: Mega | Large | Middle Market | Lower Middle Market",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"company_revenue_tier?": "enum: Large Cap | Upper Middle | Middle Market | Lower Middle",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"quality_rating?": "integer 1-3",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"rating_set_by?": "string — initials",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"rating_date?": "ISO date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"availability": "enum: Open | Passive | Unknown | Not Interested | Placed",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"availability_updated?": "ISO date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"search_history":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"search_id":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"client_name":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"stage_reached":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"outcome":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"notes?": "string"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"dq_reasons":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"search_id":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"reason":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"permanent": "boolean"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"last_contact_date?": "ISO date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"notes?": "string — persists across all searches",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"date_added": "ISO date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"added_from_search": "string — search_id of originating search"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3.4  search_templates.json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"templates":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"boolean_strings":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"template_id":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"sector": "sector_id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"archetype":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"string": "string — full LinkedIn Boolean search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"notes?":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"last_used?": "ISO date 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"pitchbook_params":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"template_id":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"sector": "sector_id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"pull_type": "enum: active-portfolio | exits | transactions",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"filters":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"geography":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"deal_size_min?":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"revenue_range?":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"date_range?":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"ownership_types?": ["array of strings"]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"notes?": "string"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"outreach_messages":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"template_id":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"archetype":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"subject?":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"body": "string — use {{name}} {{role}} {{firm}} as placeholders",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"channel": "enum: LinkedIn | Email | Phone",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"notes?": "string"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"ideal_candidate_profiles":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"template_id":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"sector": "sector_id 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"archetype":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"must_haves": ["array of strings"],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"nice_to_haves": ["array of strings"],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"red_flags": ["array of strings"],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"notes?": "string"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"screen_question_guides":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"template_id":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"name":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"archetype":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"questions": ["array of strings"],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"notes?": "string"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5C2D9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Taxonomy Reference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enum values are fixed across all data files and UI components. Claude Code must implement these exact values — no variations in casing or spelling.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4.1  Sector List (12 sectors)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sector_id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sector_name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industrials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Industrials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1 — build first, partially seeded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technology-software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Technology / Software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1 — active searches in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tech-enabled-services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Tech-Enabled Services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1 — active searches in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healthcare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Healthcare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2 — shell on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financial-services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Financial Services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2 — shell on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consumer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Consumer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2 — shell on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business-services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Business Services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2 — shell on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infrastructure-energy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 / Energy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2 — shell on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life-sciences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Life Sciences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2 — shell on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media-entertainment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Media / Entertainment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3 — build when triggered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real-estate-proptech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 Estate / PropTech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3 — build when triggered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agriculture-fb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Agriculture / Food &amp; Beverage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3 — build when triggered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4.2  PE Firm Size Tiers (by AUM)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AUM Range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roster size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$10B+ AUM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~22 people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KKR, Bain Capital, Apollo, Oaktree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$3B–$10B AUM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~11 people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Arsenal, AIP, BC Partners, KPS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Middle Market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$500M–$3B AUM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~6 people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Frontenac, Monomoy, MiddleGround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Lower Middle Market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$100M–$500M AUM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 people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Denali Growth, Trive, Center Rock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If custom_roster_size is set on a firm record, it overrides the tier estimate for all coverage calculations.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4.3  Company Revenue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Range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roster size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Large Cap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$1B+ revenue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~18 people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companies, large PE-backed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Upper Middle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$250M–$1B revenue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~10 people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sourcing target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Middle Market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$50M–$250M revenue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 people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 portfolio company sweet spot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Lower Middle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$10M–$50M revenue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 people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 only; rarely primary target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4.4  Pipeline Stage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Pursuing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Identified; outreach not yet 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Outreach Sent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LinkedIn/email sent; awaiting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Purple 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Responded; scheduling or completing Lancor screen; not yet presented to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Qualifying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Presented to client; client meetings in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 client; paused pending more candidates or client decision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Gray warm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Disqualified — does not meet brief or disqualified by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interested — declined or unresponsive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Amber light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4.5  Coverage Confidence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 color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Unsearched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yet touched — sorted to top of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Barely worked — significant white space remains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26–55%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Partially worked — more people likely exist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56–85%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Green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Well covered — diminishing returns expected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86–100%+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Thoroughly searched — auto-calculated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Override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Purple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User-marked complete with optional note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5C2D9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Application Modules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5.1  Navigation Shell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Single-page application (SPA). Persistent top navigation bar. All modules load within the same shell without page reloads.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Top navigation: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Lancor logo/wordmark — left side, links to home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Sector Playbooks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Candidate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 icon — right side, app configuration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Branding: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 color: #5C2D91 (Lancor purple)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Light accent: #EDE7F6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Font: system-ui or Arial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Lancor wordmark or logo in top-left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Consistent pill/badge colors matching Section 4 taxonomy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5.2  Sector Playbooks Module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Sector grid 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12 sector cards in responsive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card: sector name, build status badge, PE firm count, company count, all-star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Unbuilt sectors show "Not yet built" — still clickable to begin building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Sector detail view — three sub-tabs: PE Firms | Target Companies | All-Star Pool</w:t>
      </w:r>
    </w:p>
    <w:p>
      <w:pPr>
        <w:spacing w:after="0" w:before="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 Firms sub-tab: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bar: size tier, strategy, sector focus, text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Sorted by coverage confidence ascending (unsearched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Columns: firm name, HQ, size tier pill, strategy pill, sector focus pill, coverage bar + %, why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row to expand roster accordion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Roster: name (LinkedIn link), title, status dropdown, remove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Below roster: inline add-person form (name, title, LinkedIn URL,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Coverage override: auto / manual-complete with note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Firm button: inline form with search-specific flag (pink badge)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Target Companies sub-tab: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Same accordion structure as PE Firms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bar: revenue tier, ownership type, text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Columns: company name, HQ, revenue tier pill, ownership type, roles to target, coverage bar + %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All-Star Pool sub-tab: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bar: archetype, rating, availability, text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Columns: name (LinkedIn link), location, current role, archetype pill, rating stars, availability, last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candidate to open detail panel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5.3  Active Searches Module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Search list 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 per search: client name, role, date opened, stage counts, last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Search button — opens 3-step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 archived toggle for closed searches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New Search Wizard (3 steps):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 — Details: client name, role title, lead recruiter, date opened, archetype checkboxes, ideal candidate profile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 — Sectors: multi-select checkboxes; confirms auto-load of matching playbook firms/companies into coverage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3 — Contacts: add client contacts for meeting matrix (name + title); add Lancor team members (initials + full name)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Search detail — three main tabs: Pipeline | Sourcing Coverage | Weekly Updates</w:t>
      </w:r>
    </w:p>
    <w:p>
      <w:pPr>
        <w:spacing w:after="0" w:before="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Pipeline 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Metric row: qualifying, scheduling, hold, pursuing, DQ/NI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bar: stage, next-step owner, archetype, text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 table columns: name + sub (LinkedIn link), stage pill, client contact matrix dots (Met/Scheduled/—), Lancor screener + date, Lancor assessment, next step, owner +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Inline cell editing on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Holding Pattern section — collapsible with hold reason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Pursuing section — collapsible card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DQ/NI section — collapsible list with tag pill and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Candidate Quick-Add button — floating or in filter bar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Sourcing Coverage 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sub-tabs: PE Firms | Target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Same accordion firm view as sector playbook but scoped to this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Firms auto-loaded on search creation from selected sector playbooks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Firm/Company buttons for search-specific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Search-specific entries flagged with pink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Promote to Playbook action on search-specific entries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Weekly Updates 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Chronological log of weekly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Note button — date auto-populated, free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Dashboard button — produces client HTML, saves to /outputs/dashboards/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History of generated dashboards with date and file path link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5.4  Candidate Pool Module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Master pool 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bar: sector tag, archetype, operator background, firm size tier, company revenue tier, availability, rating, text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Columns: name, location, sector tags, archetype pill, operator background, firm/company size tier, rating stars, availability pill, last contact, searches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candidate to open detail panel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Candidate detail panel: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candidate fields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search history with stage reached and outcome per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DQ reasons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Notes field (persistent across searches)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Edit button opens full edit form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Debrief flow (on search close):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presents pipeline candidates not yet in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candidate: name, role, stage reached,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selects which to add, sets rating (1–3) and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Confirmed candidates write to candidate_pool.json and sector all-star pool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5.5  Search Templates Module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Five sub-tabs — one per template type. All support Add, Edit, Delete, Duplicate. No templates pre-populated at launch.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Boolean Strings: name, sector, archetype, full string in monospace, copy button, last used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PitchBook Parameters: name, sector, pull type, all filter fields,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Outreach Messages: name, archetype, channel, subject (email only), body with {{placeholder}} highlighting, copy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Ideal Candidate Profiles: name, sector, archetype, must-haves list, nice-to-haves list, red flags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Screen Question Guides: name, archetype, ordered question list with drag-to-reorder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5.6  Candidate Quick-Add Form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Accessible via floating button from any pipeline view. Target: under 60 seconds to log a candidate found on LinkedIn.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Required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Home location (City, State)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Optional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LinkedIn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Archetype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Initial stage (default: Pursuing)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Notes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 submit behavior: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Duplicate check against candidate_pool.json (name + firm match) — warns, does not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Creates record in active search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Creates or updates record in candidate_pool.json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Auto-links to firm roster in sourcing coverage if firm name matches existing entry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5.7  Client Dashboard Generator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Generates client-facing HTML from active search pipeline. All internal fields stripped before output.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Fields stripped from client output: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Lancor assessment (internal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Lancor screener initials and screen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Source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DQ reasons (status shown, reason hidden)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Pursuing section (not shown to client)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Client output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Lancor logo + search title + date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Pipeline metric summary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 candidates table with client-facing notes and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Holding pattern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Scheduling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Collapsed DQ/NI section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Output formats: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HTML — self-contained single file, inline CSS, Lancor brand colors, no external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 — system triggers browser print-to-PDF from generated HTML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File naming: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{ClientName}_{Role}_{YYYY-MM-DD}.html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Example: BerkshirePartners_IndustrialOperatingPartner_2026-03-22.html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Saved to: /outputs/dashboards/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5C2D9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Core Workflows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6.1  Search Kickoff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56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New Search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Opens 3-step setup wizard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Fill search details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Saves client name, role, archetypes, ideal profile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 sectors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Auto-loads matching PE firms + companies from playbooks into sourcing coverage; all marked Unsearched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Configure contacts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Sets client contact matrix and Lancor team list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flags all-stars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Candidates in pool with matching sector tags are surfaced; user adds relevant ones to pipeline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6.2  Candidate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56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person on LinkedIn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step outside system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Quick-Add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Floating button or keyboard shortcut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name, title, firm, location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checks for duplicates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Paste LinkedIn URL (optional)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Stored on record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Writes to pipeline + pool; auto-links to firm roster in coverage tracker if firm name matches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6.3  Weekly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56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active search pipeline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Navigate to search detail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candidate stages + notes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edits to stage, next step, client feedback, meeting matrix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weekly note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Logged with auto-date in Weekly Updates tab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Generate Dashboard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Produces client HTML; strips internal fields; saves to /outputs/dashboards/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 to client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— email HTML file or share link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6.4  Search Close &amp; Debrief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56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Close Search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Prompts: log placement or close without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placement if applicable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Placed candidate record updated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debrief feed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presents pipeline candidates not yet in pool; user rates and sets availability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additions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Writes to candidate_pool.json; updates sector all-star pool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 search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set to closed; date_closed set; data preserved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5C2D9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Server API Routes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Node.js Express server. All routes read from and write to local JSON data files. All responses return JSON.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7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/api/playbooks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all sector playbooks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/api/playbooks/:id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single sector playbook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/api/playbooks/:id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sector playbook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replacement of sector object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/api/searches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all searches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?include=closed for archived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/api/searches/:id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single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/api/searches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new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Auto-loads sector playbook data into sourcing coverage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/api/searches/:id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replacement of search object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/api/searches/:id/close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Close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Sets status + date_closed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/api/candidates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all pool candidates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Supports ?sector= ?archetype= ?rating= ?availability=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/api/candidates/:id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single candidate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/api/candidates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candidate in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Also adds to active search if search_id provided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/api/candidates/:id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candidate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/api/templates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all templates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/api/templates/:type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= boolean | pitchbook | outreach | profile | screen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/api/templates/:type/:id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/api/templates/:type/:id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 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/api/searches/:id/dashboard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client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HTML string; saves to /outputs/dashboards/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/api/searches/:id/debrief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debrief feed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Writes selected candidates to pool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5C2D9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Claude Code Build Sessions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in sequential sessions. Do not proceed to the next session until the current deliverable is tested and working.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3600"/>
        <w:gridCol w:w="3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criteria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 infrastructure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Node.js server, file read/write layer, .env config, folder structure, all 4 JSON files initialized, npm start works, browser opens app shell with navigation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 starts; browser loads; 4 JSON files created in data folder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Sector playbooks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Sector grid, sector detail, PE firms + companies sub-tabs with all filters, accordion roster, coverage calculation, manual override, all-star sub-tab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Industrials playbook loads with sample data; filters work; roster adds persist to JSON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search +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 list, new search wizard, pipeline tab with full candidate table, inline editing, stage pills, client contact matrix, quick-add 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Berkshire search imports from existing HTML; pipeline displays; quick-add saves to JSON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Sourcing coverage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Coverage tab, firm/company accordion with roster, coverage bars, manual override, add firm/company, search-specific flagging, promote to playbook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Coverage loads; adding a person updates % immediately; promote writes to playbook JSON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Candidate pool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 pool view with all filters, candidate detail panel, edit form, debrief flow on search close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Filters work; detail shows search history; debrief writes to pool JSON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+ templates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HTML dashboard generation, PDF trigger, file naming, templates module with all 5 sub-tabs, CRUD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Generated HTML is Lancor-branded; internal fields stripped; template CRUD persists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Iteration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Refinements based on real use — field additions, UI adjustments, new sector playbook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User-driven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8.1  How to Brief Claude Code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the start of each session provide: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spec document (attach as file or paste relevant sections)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state of all 4 JSON data files, or confirm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number and deliverable from table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Feedback or issues from previous session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Suggested session opening prompt: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"I am building Lancor Search OS per the attached technical spec.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We are on Session [N]: [Module name].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Deliverable: [paste from table above].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Data files: [attached / unchanged from last session].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Feedback from last session: [any issues].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Build the [module] module. Follow data schemas in Section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taxonomy in Section 4, module spec in Section 5.[X], and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routes in Section 7 exactly.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Environment: macOS, Node.js already installed."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5C2D9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Seed Data — Berkshire Search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 the following as initial state of active_searches.json when the application first launches.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search_id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berkshire-industrials-2026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Berkshire Partners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role_title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Industrials Operating Partner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industrials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date_opened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2026-02-01 (approximate)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archetypes_requested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 Lateral, Industry 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 contacts (matrix)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Marni, Ted, Blake, Sam A, EJ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Lancor team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CC = Chris Conti, SM = Shannon Mace, RA = Robby Albrecht, KC = Kelli Colacarro, BD = Brett Dubin, TO = Tim OToole, TH = Trever Helwig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Pipeline 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Parse BerkshireIndustrialsDashboard_3_13_26.html to seed all 80+ candidates rather than manual re-entry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5C2D9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Open Items &amp; Future Considerations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10.1  Confirm Before Session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5080"/>
      </w:tblGrid>
      <w:tr>
        <w:trPr>
          <w:tblHeader/>
        </w:trP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names for initials CC, SM, RA, EJ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Needed for lancor_team array in Berkshire seed data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Absolute path of dedicated data folder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Used in .env: DATA_PATH=/Users/[you]/[folder]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Preferred browser tab title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Default: Lancor Search OS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PitchBook data for Industrials Top 25 firms + companies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 be added post-launch; playbook shell launches without 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10.2  Future Enhancements (post-launch)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Multi-user support: move data layer to shared network drive or SQLite /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Loxo integration: CSV export format matching Loxo import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LinkedIn Chrome extension: auto-populate quick-add from LinkedIn profile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integration: log outreach from Gmail/Outlook into candidate touchpoint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analytics: conversion funnel visualization per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Playbook completeness scoring: cross-search analysis of all-star pool depth by sector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 portal: read-only web view of dashboard — eliminates emailing HTML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Team expansion: role-based access (partner vs. consultant views)</w:t>
      </w:r>
    </w:p>
    <w:p>
      <w:pPr>
        <w:spacing w:after="0" w:before="200"/>
      </w:pPr>
      <w:r>
        <w:t xml:space="preserve"/>
      </w:r>
    </w:p>
    <w:p>
      <w:pPr>
        <w:pBdr>
          <w:top w:val="single" w:color="5C2D91" w:sz="4" w:space="8"/>
        </w:pBdr>
        <w:spacing w:after="0" w:before="200"/>
        <w:jc w:val="center"/>
      </w:pPr>
      <w:r>
        <w:rPr>
          <w:rFonts w:ascii="Arial" w:cs="Arial" w:eastAsia="Arial" w:hAnsi="Arial"/>
          <w:b/>
          <w:bCs/>
          <w:color w:val="5C2D91"/>
          <w:sz w:val="16"/>
          <w:szCs w:val="16"/>
        </w:rPr>
        <w:t xml:space="preserve">END OF SPECIFICATION  ·  Lancor Search OS v1.0  ·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99999"/>
        <w:sz w:val="16"/>
        <w:szCs w:val="16"/>
      </w:rPr>
      <w:t xml:space="preserve">Lancor Partners LLC  ·  March 2026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2D91" w:sz="4" w:space="4"/>
      </w:pBdr>
      <w:spacing w:after="120" w:before="0"/>
    </w:pPr>
    <w:r>
      <w:rPr>
        <w:rFonts w:ascii="Arial" w:cs="Arial" w:eastAsia="Arial" w:hAnsi="Arial"/>
        <w:b/>
        <w:bCs/>
        <w:color w:val="5C2D91"/>
        <w:sz w:val="16"/>
        <w:szCs w:val="16"/>
      </w:rPr>
      <w:t xml:space="preserve">LANCOR SEARCH OS  ·  Technical Specification</w:t>
    </w:r>
    <w:r>
      <w:rPr>
        <w:rFonts w:ascii="Arial" w:cs="Arial" w:eastAsia="Arial" w:hAnsi="Arial"/>
        <w:color w:val="999999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C2D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2026-03-23T00:19:10.324Z</dcterms:created>
  <dcterms:modified xsi:type="dcterms:W3CDTF">2026-03-23T00:19:10.325Z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