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775C9" w14:textId="2660BABE" w:rsidR="00046615" w:rsidRPr="009F27B4" w:rsidRDefault="00531366" w:rsidP="00632CAA">
      <w:pPr>
        <w:pStyle w:val="Heading1"/>
      </w:pPr>
      <w:r w:rsidRPr="009F27B4">
        <w:t xml:space="preserve">Quantifying </w:t>
      </w:r>
      <w:r w:rsidR="00970F63" w:rsidRPr="009F27B4">
        <w:t>the impact of hunting</w:t>
      </w:r>
      <w:r w:rsidR="00632CAA" w:rsidRPr="009F27B4">
        <w:t xml:space="preserve"> and oiling on </w:t>
      </w:r>
      <w:proofErr w:type="spellStart"/>
      <w:r w:rsidR="00E57906" w:rsidRPr="009F27B4">
        <w:t>Brünnich’s</w:t>
      </w:r>
      <w:proofErr w:type="spellEnd"/>
      <w:r w:rsidR="00632CAA" w:rsidRPr="009F27B4">
        <w:t xml:space="preserve"> </w:t>
      </w:r>
      <w:r w:rsidR="00E57906" w:rsidRPr="009F27B4">
        <w:t>guillemot</w:t>
      </w:r>
      <w:r w:rsidR="00742B22" w:rsidRPr="009F27B4">
        <w:t>s</w:t>
      </w:r>
      <w:r w:rsidR="00632CAA" w:rsidRPr="009F27B4">
        <w:t xml:space="preserve"> </w:t>
      </w:r>
      <w:proofErr w:type="spellStart"/>
      <w:r w:rsidR="00632CAA" w:rsidRPr="009F27B4">
        <w:rPr>
          <w:i/>
        </w:rPr>
        <w:t>Uria</w:t>
      </w:r>
      <w:proofErr w:type="spellEnd"/>
      <w:r w:rsidR="00632CAA" w:rsidRPr="009F27B4">
        <w:rPr>
          <w:i/>
        </w:rPr>
        <w:t xml:space="preserve"> </w:t>
      </w:r>
      <w:proofErr w:type="spellStart"/>
      <w:r w:rsidR="00632CAA" w:rsidRPr="009F27B4">
        <w:rPr>
          <w:i/>
        </w:rPr>
        <w:t>lomvia</w:t>
      </w:r>
      <w:proofErr w:type="spellEnd"/>
      <w:r w:rsidR="00632CAA" w:rsidRPr="009F27B4">
        <w:t xml:space="preserve"> in the Northwest Atlantic</w:t>
      </w:r>
    </w:p>
    <w:p w14:paraId="57FE75D0" w14:textId="189A9ED7" w:rsidR="00632CAA" w:rsidRPr="00A6694D" w:rsidRDefault="00632CAA" w:rsidP="00230F19">
      <w:pPr>
        <w:rPr>
          <w:iCs/>
        </w:rPr>
      </w:pPr>
      <w:r w:rsidRPr="00A6694D">
        <w:rPr>
          <w:iCs/>
        </w:rPr>
        <w:t>Morten Frederiksen</w:t>
      </w:r>
      <w:r w:rsidR="00230F19" w:rsidRPr="00A6694D">
        <w:rPr>
          <w:iCs/>
          <w:vertAlign w:val="superscript"/>
        </w:rPr>
        <w:t>1</w:t>
      </w:r>
      <w:r w:rsidRPr="00A6694D">
        <w:rPr>
          <w:iCs/>
        </w:rPr>
        <w:t xml:space="preserve">, </w:t>
      </w:r>
      <w:r w:rsidR="00531366" w:rsidRPr="00A6694D">
        <w:rPr>
          <w:iCs/>
        </w:rPr>
        <w:t>Jannie F. Linnebjerg</w:t>
      </w:r>
      <w:r w:rsidR="00230F19" w:rsidRPr="00A6694D">
        <w:rPr>
          <w:iCs/>
          <w:vertAlign w:val="superscript"/>
        </w:rPr>
        <w:t>1,2</w:t>
      </w:r>
      <w:r w:rsidR="00531366" w:rsidRPr="00A6694D">
        <w:rPr>
          <w:iCs/>
        </w:rPr>
        <w:t>, Flemming R. Merkel</w:t>
      </w:r>
      <w:r w:rsidR="00230F19" w:rsidRPr="00A6694D">
        <w:rPr>
          <w:iCs/>
          <w:vertAlign w:val="superscript"/>
        </w:rPr>
        <w:t>1,2</w:t>
      </w:r>
      <w:r w:rsidR="009A63BA" w:rsidRPr="00A6694D">
        <w:rPr>
          <w:iCs/>
        </w:rPr>
        <w:t>, Sabina I. Wilhelm</w:t>
      </w:r>
      <w:r w:rsidR="009A63BA" w:rsidRPr="00A6694D">
        <w:rPr>
          <w:iCs/>
          <w:vertAlign w:val="superscript"/>
        </w:rPr>
        <w:t>3</w:t>
      </w:r>
      <w:r w:rsidR="00531366" w:rsidRPr="00A6694D">
        <w:rPr>
          <w:iCs/>
        </w:rPr>
        <w:t xml:space="preserve"> &amp; </w:t>
      </w:r>
      <w:r w:rsidRPr="00A6694D">
        <w:rPr>
          <w:iCs/>
        </w:rPr>
        <w:t>Gregory J. Robertson</w:t>
      </w:r>
      <w:r w:rsidR="00230F19" w:rsidRPr="00A6694D">
        <w:rPr>
          <w:iCs/>
          <w:vertAlign w:val="superscript"/>
        </w:rPr>
        <w:t>3</w:t>
      </w:r>
    </w:p>
    <w:p w14:paraId="7E659E2E" w14:textId="7561E641" w:rsidR="00230F19" w:rsidRPr="009F27B4" w:rsidRDefault="00230F19" w:rsidP="00230F19">
      <w:pPr>
        <w:rPr>
          <w:iCs/>
        </w:rPr>
      </w:pPr>
      <w:r w:rsidRPr="009F27B4">
        <w:rPr>
          <w:iCs/>
          <w:vertAlign w:val="superscript"/>
        </w:rPr>
        <w:t>1</w:t>
      </w:r>
      <w:r w:rsidRPr="009F27B4">
        <w:rPr>
          <w:iCs/>
        </w:rPr>
        <w:t xml:space="preserve">Department of Bioscience, Aarhus University, </w:t>
      </w:r>
      <w:proofErr w:type="spellStart"/>
      <w:r w:rsidR="00A577FC">
        <w:rPr>
          <w:iCs/>
        </w:rPr>
        <w:t>Frederiksborgvej</w:t>
      </w:r>
      <w:proofErr w:type="spellEnd"/>
      <w:r w:rsidR="00A577FC">
        <w:rPr>
          <w:iCs/>
        </w:rPr>
        <w:t xml:space="preserve"> 399, 4000 Roskilde, </w:t>
      </w:r>
      <w:r w:rsidRPr="009F27B4">
        <w:rPr>
          <w:iCs/>
        </w:rPr>
        <w:t>Denmark</w:t>
      </w:r>
    </w:p>
    <w:p w14:paraId="51E52EA6" w14:textId="7A640438" w:rsidR="00230F19" w:rsidRPr="009F27B4" w:rsidRDefault="00230F19" w:rsidP="00230F19">
      <w:pPr>
        <w:rPr>
          <w:iCs/>
        </w:rPr>
      </w:pPr>
      <w:commentRangeStart w:id="0"/>
      <w:r w:rsidRPr="009F27B4">
        <w:rPr>
          <w:iCs/>
          <w:vertAlign w:val="superscript"/>
        </w:rPr>
        <w:t>2</w:t>
      </w:r>
      <w:r w:rsidRPr="009F27B4">
        <w:rPr>
          <w:iCs/>
        </w:rPr>
        <w:t>Greenland Institute of Natural Resources, Nuuk, Greenland</w:t>
      </w:r>
    </w:p>
    <w:p w14:paraId="6A02DC24" w14:textId="4BAD78EF" w:rsidR="00230F19" w:rsidRPr="009F27B4" w:rsidRDefault="00230F19" w:rsidP="00230F19">
      <w:pPr>
        <w:rPr>
          <w:rStyle w:val="IntenseEmphasis"/>
          <w:i w:val="0"/>
          <w:color w:val="auto"/>
        </w:rPr>
      </w:pPr>
      <w:r w:rsidRPr="009F27B4">
        <w:rPr>
          <w:iCs/>
          <w:vertAlign w:val="superscript"/>
        </w:rPr>
        <w:t>3</w:t>
      </w:r>
      <w:r w:rsidRPr="009F27B4">
        <w:rPr>
          <w:iCs/>
        </w:rPr>
        <w:t>Environment and Climate Change Canada</w:t>
      </w:r>
      <w:commentRangeEnd w:id="0"/>
      <w:r w:rsidR="00A577FC">
        <w:rPr>
          <w:rStyle w:val="CommentReference"/>
        </w:rPr>
        <w:commentReference w:id="0"/>
      </w:r>
      <w:ins w:id="1" w:author="Robertson,Greg [St. John's]" w:date="2018-05-12T08:24:00Z">
        <w:r w:rsidR="003172EC">
          <w:rPr>
            <w:iCs/>
          </w:rPr>
          <w:t>, 6 Bruce Street, Mount Pearl, Newfoundland and Labrador, A1N 4T3, Canada</w:t>
        </w:r>
      </w:ins>
    </w:p>
    <w:p w14:paraId="57FA8594" w14:textId="7ECC4AFC" w:rsidR="00632CAA" w:rsidRPr="009F27B4" w:rsidRDefault="00632CAA" w:rsidP="00632CAA">
      <w:pPr>
        <w:pStyle w:val="Heading2"/>
        <w:rPr>
          <w:rStyle w:val="IntenseEmphasis"/>
          <w:i w:val="0"/>
        </w:rPr>
      </w:pPr>
      <w:r w:rsidRPr="009F27B4">
        <w:rPr>
          <w:rStyle w:val="IntenseEmphasis"/>
          <w:i w:val="0"/>
        </w:rPr>
        <w:t>Abstract</w:t>
      </w:r>
    </w:p>
    <w:p w14:paraId="40E35083" w14:textId="380C7A40" w:rsidR="00632CAA" w:rsidRPr="009F27B4" w:rsidRDefault="00A6051B" w:rsidP="00632CAA">
      <w:r w:rsidRPr="009F27B4">
        <w:t xml:space="preserve">The </w:t>
      </w:r>
      <w:proofErr w:type="spellStart"/>
      <w:r w:rsidR="00E57906" w:rsidRPr="009F27B4">
        <w:t>Brünnich’s</w:t>
      </w:r>
      <w:proofErr w:type="spellEnd"/>
      <w:r w:rsidRPr="009F27B4">
        <w:t xml:space="preserve"> </w:t>
      </w:r>
      <w:r w:rsidR="00E57906" w:rsidRPr="009F27B4">
        <w:t>guillemot</w:t>
      </w:r>
      <w:r w:rsidRPr="009F27B4">
        <w:t xml:space="preserve"> </w:t>
      </w:r>
      <w:r w:rsidR="008A7EC4" w:rsidRPr="009F27B4">
        <w:t xml:space="preserve">(or thick-billed </w:t>
      </w:r>
      <w:proofErr w:type="spellStart"/>
      <w:r w:rsidR="008A7EC4" w:rsidRPr="009F27B4">
        <w:t>murre</w:t>
      </w:r>
      <w:proofErr w:type="spellEnd"/>
      <w:r w:rsidR="008A7EC4" w:rsidRPr="009F27B4">
        <w:t xml:space="preserve">) </w:t>
      </w:r>
      <w:r w:rsidRPr="009F27B4">
        <w:t>is a</w:t>
      </w:r>
      <w:ins w:id="2" w:author="Robertson,Greg [St. John's]" w:date="2018-05-12T08:24:00Z">
        <w:r w:rsidR="003172EC">
          <w:t>n abundant</w:t>
        </w:r>
      </w:ins>
      <w:r w:rsidRPr="009F27B4">
        <w:t xml:space="preserve"> </w:t>
      </w:r>
      <w:del w:id="3" w:author="Robertson,Greg [St. John's]" w:date="2018-05-12T08:25:00Z">
        <w:r w:rsidRPr="009F27B4" w:rsidDel="003172EC">
          <w:delText xml:space="preserve">numerous </w:delText>
        </w:r>
      </w:del>
      <w:r w:rsidR="00D644DE" w:rsidRPr="009F27B4">
        <w:t>pan-</w:t>
      </w:r>
      <w:r w:rsidRPr="009F27B4">
        <w:t xml:space="preserve">Arctic seabird, but several </w:t>
      </w:r>
      <w:r w:rsidR="00D644DE" w:rsidRPr="009F27B4">
        <w:t xml:space="preserve">Atlantic </w:t>
      </w:r>
      <w:r w:rsidRPr="009F27B4">
        <w:t>breeding populations are declining</w:t>
      </w:r>
      <w:r w:rsidR="00D644DE" w:rsidRPr="009F27B4">
        <w:t xml:space="preserve">. The species is </w:t>
      </w:r>
      <w:r w:rsidR="008516D7" w:rsidRPr="009F27B4">
        <w:t>subject to traditional harvest</w:t>
      </w:r>
      <w:r w:rsidR="00D644DE" w:rsidRPr="009F27B4">
        <w:t xml:space="preserve"> in the important wintering areas off West Greenland and Newfoundland, and </w:t>
      </w:r>
      <w:r w:rsidR="00D06B97" w:rsidRPr="009F27B4">
        <w:t>has</w:t>
      </w:r>
      <w:r w:rsidR="008516D7" w:rsidRPr="009F27B4">
        <w:t xml:space="preserve"> been subject to</w:t>
      </w:r>
      <w:r w:rsidR="00D644DE" w:rsidRPr="009F27B4">
        <w:t xml:space="preserve"> chronic oil pollution </w:t>
      </w:r>
      <w:r w:rsidR="008516D7" w:rsidRPr="009F27B4">
        <w:t xml:space="preserve">where major shipping </w:t>
      </w:r>
      <w:r w:rsidR="00A577FC">
        <w:t xml:space="preserve">lanes </w:t>
      </w:r>
      <w:r w:rsidR="008516D7" w:rsidRPr="009F27B4">
        <w:t>converge on the east coast of Canada</w:t>
      </w:r>
      <w:r w:rsidR="00D644DE" w:rsidRPr="009F27B4">
        <w:t xml:space="preserve">. Until recently, knowledge on migration routes and winter distribution has been insufficient to assess the impact of these mortality sources on specific breeding populations. </w:t>
      </w:r>
      <w:r w:rsidR="00840C7A" w:rsidRPr="009F27B4">
        <w:t>We collate existing information on mortality from bag statistics in Greenland and Canada and studies of oiling off Newfoundland</w:t>
      </w:r>
      <w:r w:rsidR="00241302" w:rsidRPr="009F27B4">
        <w:t xml:space="preserve">, as well as new data on </w:t>
      </w:r>
      <w:r w:rsidR="0073237D" w:rsidRPr="009F27B4">
        <w:t>age distribution</w:t>
      </w:r>
      <w:r w:rsidR="00241302" w:rsidRPr="009F27B4">
        <w:t xml:space="preserve"> in the hunting bag</w:t>
      </w:r>
      <w:r w:rsidR="00840C7A" w:rsidRPr="009F27B4">
        <w:t xml:space="preserve">. </w:t>
      </w:r>
      <w:r w:rsidR="00D53464" w:rsidRPr="009F27B4">
        <w:t>Based on the results of recent tracking studies, we construct a spatially explicit population model that allocates</w:t>
      </w:r>
      <w:r w:rsidR="00970F63" w:rsidRPr="009F27B4">
        <w:t xml:space="preserve"> hunting</w:t>
      </w:r>
      <w:r w:rsidR="00840C7A" w:rsidRPr="009F27B4">
        <w:t xml:space="preserve"> and oiling</w:t>
      </w:r>
      <w:r w:rsidR="00D53464" w:rsidRPr="009F27B4">
        <w:t xml:space="preserve"> mortality to breeding populations and estimates the impact on their growth rate. </w:t>
      </w:r>
      <w:r w:rsidR="0056206B" w:rsidRPr="009F27B4">
        <w:t xml:space="preserve">Results indicate that </w:t>
      </w:r>
      <w:r w:rsidR="00FA07B1" w:rsidRPr="009F27B4">
        <w:t xml:space="preserve">annual </w:t>
      </w:r>
      <w:r w:rsidR="0056206B" w:rsidRPr="009F27B4">
        <w:t>population growth rate is depr</w:t>
      </w:r>
      <w:r w:rsidR="00241302" w:rsidRPr="009F27B4">
        <w:t xml:space="preserve">essed by </w:t>
      </w:r>
      <w:commentRangeStart w:id="4"/>
      <w:commentRangeStart w:id="5"/>
      <w:r w:rsidR="00241302" w:rsidRPr="009F27B4">
        <w:t>0.01</w:t>
      </w:r>
      <w:r w:rsidR="00DD399B" w:rsidRPr="009F27B4">
        <w:t>1</w:t>
      </w:r>
      <w:r w:rsidR="00241302" w:rsidRPr="009F27B4">
        <w:t xml:space="preserve"> – 0.0</w:t>
      </w:r>
      <w:r w:rsidR="00DD399B" w:rsidRPr="009F27B4">
        <w:t>41</w:t>
      </w:r>
      <w:r w:rsidR="0056206B" w:rsidRPr="009F27B4">
        <w:t xml:space="preserve"> </w:t>
      </w:r>
      <w:commentRangeEnd w:id="4"/>
      <w:r w:rsidR="007F48C5" w:rsidRPr="009F27B4">
        <w:rPr>
          <w:rStyle w:val="CommentReference"/>
        </w:rPr>
        <w:commentReference w:id="4"/>
      </w:r>
      <w:commentRangeEnd w:id="5"/>
      <w:r w:rsidR="005D4EFC">
        <w:rPr>
          <w:rStyle w:val="CommentReference"/>
        </w:rPr>
        <w:commentReference w:id="5"/>
      </w:r>
      <w:r w:rsidR="0056206B" w:rsidRPr="009F27B4">
        <w:t>by a</w:t>
      </w:r>
      <w:r w:rsidR="001B1A98" w:rsidRPr="009F27B4">
        <w:t xml:space="preserve">nthropogenic mortality sources. In addition to local breeders, hunting in Greenland mainly affects </w:t>
      </w:r>
      <w:r w:rsidR="00D54453" w:rsidRPr="009F27B4">
        <w:t xml:space="preserve">declining </w:t>
      </w:r>
      <w:r w:rsidR="001B1A98" w:rsidRPr="009F27B4">
        <w:t xml:space="preserve">breeding populations in Svalbard and Iceland, while hunting and oiling in Newfoundland mainly affects </w:t>
      </w:r>
      <w:r w:rsidR="00E57906" w:rsidRPr="009F27B4">
        <w:t>guillemot</w:t>
      </w:r>
      <w:r w:rsidR="001B1A98" w:rsidRPr="009F27B4">
        <w:t xml:space="preserve">s breeding in Arctic Canada and </w:t>
      </w:r>
      <w:r w:rsidR="00D54453" w:rsidRPr="009F27B4">
        <w:t>north-west Greenland, where</w:t>
      </w:r>
      <w:r w:rsidR="00FA07B1" w:rsidRPr="009F27B4">
        <w:t xml:space="preserve"> most</w:t>
      </w:r>
      <w:r w:rsidR="00D54453" w:rsidRPr="009F27B4">
        <w:t xml:space="preserve"> populations are relatively stable. The strongest impact is predicted on the small breeding population in Atlantic Canada, which winters </w:t>
      </w:r>
      <w:r w:rsidR="00110EF9" w:rsidRPr="009F27B4">
        <w:t>mainly</w:t>
      </w:r>
      <w:r w:rsidR="00D54453" w:rsidRPr="009F27B4">
        <w:t xml:space="preserve"> on the Newfoundland Shelf and thus is exposed to both hunting and oiling. Our results</w:t>
      </w:r>
      <w:r w:rsidR="00241302" w:rsidRPr="009F27B4">
        <w:t xml:space="preserve"> clarify the relationships between hunting in Greenland and Canada and growth of specific breeding populations, and thus</w:t>
      </w:r>
      <w:r w:rsidR="00D54453" w:rsidRPr="009F27B4">
        <w:t xml:space="preserve"> have major implications for harvest management of </w:t>
      </w:r>
      <w:r w:rsidR="00E57906" w:rsidRPr="009F27B4">
        <w:t>guillemot</w:t>
      </w:r>
      <w:r w:rsidR="00D54453" w:rsidRPr="009F27B4">
        <w:t>s in the Northwest Atlantic.</w:t>
      </w:r>
    </w:p>
    <w:p w14:paraId="6B9491F2" w14:textId="77777777" w:rsidR="00CF3A4F" w:rsidRPr="009F27B4" w:rsidRDefault="00CF3A4F" w:rsidP="00CF3A4F">
      <w:pPr>
        <w:pStyle w:val="Heading2"/>
      </w:pPr>
      <w:r w:rsidRPr="009F27B4">
        <w:t>Introduction</w:t>
      </w:r>
    </w:p>
    <w:p w14:paraId="3DAFE162" w14:textId="30FBC94C" w:rsidR="00533017" w:rsidRPr="009F27B4" w:rsidRDefault="00970F63" w:rsidP="00632CAA">
      <w:r w:rsidRPr="009F27B4">
        <w:t>Many migratory birds are exposed to anthropogenic mortality sources in their wintering areas</w:t>
      </w:r>
      <w:commentRangeStart w:id="6"/>
      <w:ins w:id="7" w:author="Robertson,Greg [St. John's]" w:date="2018-05-12T08:27:00Z">
        <w:r w:rsidR="003172EC">
          <w:t>;</w:t>
        </w:r>
      </w:ins>
      <w:del w:id="8" w:author="Robertson,Greg [St. John's]" w:date="2018-05-12T08:27:00Z">
        <w:r w:rsidRPr="009F27B4" w:rsidDel="003172EC">
          <w:delText>,</w:delText>
        </w:r>
      </w:del>
      <w:r w:rsidRPr="009F27B4">
        <w:t xml:space="preserve"> </w:t>
      </w:r>
      <w:del w:id="9" w:author="Robertson,Greg [St. John's]" w:date="2018-05-12T08:27:00Z">
        <w:r w:rsidRPr="009F27B4" w:rsidDel="003172EC">
          <w:delText xml:space="preserve">and </w:delText>
        </w:r>
      </w:del>
      <w:r w:rsidRPr="009F27B4">
        <w:t xml:space="preserve">the impact of this mortality on specific breeding populations </w:t>
      </w:r>
      <w:r w:rsidR="001B5DB8" w:rsidRPr="009F27B4">
        <w:t xml:space="preserve">is determined by how much they mix in winter and </w:t>
      </w:r>
      <w:del w:id="10" w:author="Robertson,Greg [St. John's]" w:date="2018-05-12T08:26:00Z">
        <w:r w:rsidR="001B5DB8" w:rsidRPr="009F27B4" w:rsidDel="003172EC">
          <w:delText>thus the composition of the</w:delText>
        </w:r>
      </w:del>
      <w:ins w:id="11" w:author="Robertson,Greg [St. John's]" w:date="2018-05-12T08:26:00Z">
        <w:r w:rsidR="003172EC">
          <w:t>their relative</w:t>
        </w:r>
      </w:ins>
      <w:r w:rsidR="001B5DB8" w:rsidRPr="009F27B4">
        <w:t xml:space="preserve"> expos</w:t>
      </w:r>
      <w:ins w:id="12" w:author="Robertson,Greg [St. John's]" w:date="2018-05-12T08:27:00Z">
        <w:r w:rsidR="003172EC">
          <w:t>ure to these</w:t>
        </w:r>
      </w:ins>
      <w:del w:id="13" w:author="Robertson,Greg [St. John's]" w:date="2018-05-12T08:27:00Z">
        <w:r w:rsidR="001B5DB8" w:rsidRPr="009F27B4" w:rsidDel="003172EC">
          <w:delText>ed</w:delText>
        </w:r>
      </w:del>
      <w:r w:rsidR="001B5DB8" w:rsidRPr="009F27B4">
        <w:t xml:space="preserve"> winter</w:t>
      </w:r>
      <w:ins w:id="14" w:author="Robertson,Greg [St. John's]" w:date="2018-05-12T08:27:00Z">
        <w:r w:rsidR="003172EC">
          <w:t xml:space="preserve"> mortality sources </w:t>
        </w:r>
      </w:ins>
      <w:commentRangeEnd w:id="6"/>
      <w:ins w:id="15" w:author="Robertson,Greg [St. John's]" w:date="2018-05-12T08:29:00Z">
        <w:r w:rsidR="003172EC">
          <w:rPr>
            <w:rStyle w:val="CommentReference"/>
          </w:rPr>
          <w:commentReference w:id="6"/>
        </w:r>
      </w:ins>
      <w:del w:id="16" w:author="Robertson,Greg [St. John's]" w:date="2018-05-12T08:27:00Z">
        <w:r w:rsidR="001B5DB8" w:rsidRPr="009F27B4" w:rsidDel="003172EC">
          <w:delText>ing populations</w:delText>
        </w:r>
        <w:r w:rsidR="00FA07B1" w:rsidRPr="009F27B4" w:rsidDel="003172EC">
          <w:delText xml:space="preserve"> </w:delText>
        </w:r>
      </w:del>
      <w:r w:rsidR="00FA07B1" w:rsidRPr="009F27B4">
        <w:fldChar w:fldCharType="begin"/>
      </w:r>
      <w:r w:rsidR="00FA07B1" w:rsidRPr="009F27B4">
        <w:instrText xml:space="preserve"> ADDIN EN.CITE &lt;EndNote&gt;&lt;Cite&gt;&lt;Author&gt;Esler&lt;/Author&gt;&lt;Year&gt;2000&lt;/Year&gt;&lt;RecNum&gt;572&lt;/RecNum&gt;&lt;DisplayText&gt;(Esler 2000)&lt;/DisplayText&gt;&lt;record&gt;&lt;rec-number&gt;572&lt;/rec-number&gt;&lt;foreign-keys&gt;&lt;key app="EN" db-id="zxv5292pa9rrxke50fbvee0mawdetre09e25" timestamp="0"&gt;572&lt;/key&gt;&lt;/foreign-keys&gt;&lt;ref-type name="Journal Article"&gt;17&lt;/ref-type&gt;&lt;contributors&gt;&lt;authors&gt;&lt;author&gt;Esler,D.&lt;/author&gt;&lt;/authors&gt;&lt;/contributors&gt;&lt;titles&gt;&lt;title&gt;Applying metapopulation theory to conservation of migratory birds&lt;/title&gt;&lt;secondary-title&gt;&lt;style face="normal" font="System" size="100%"&gt;Conservation Biology&lt;/style&gt;&lt;/secondary-title&gt;&lt;/titles&gt;&lt;periodical&gt;&lt;full-title&gt;Conservation Biology&lt;/full-title&gt;&lt;/periodical&gt;&lt;pages&gt;366-372&lt;/pages&gt;&lt;volume&gt;14&lt;/volume&gt;&lt;number&gt;2&lt;/number&gt;&lt;keywords&gt;&lt;keyword&gt;ALASKA&lt;/keyword&gt;&lt;keyword&gt;AREA&lt;/keyword&gt;&lt;keyword&gt;AREAS&lt;/keyword&gt;&lt;keyword&gt;BIODIVERSITY&lt;/keyword&gt;&lt;keyword&gt;BIRD&lt;/keyword&gt;&lt;keyword&gt;BIRDS&lt;/keyword&gt;&lt;keyword&gt;BREEDING POPULATIONS&lt;/keyword&gt;&lt;keyword&gt;Conservation&lt;/keyword&gt;&lt;keyword&gt;Dispersal&lt;/keyword&gt;&lt;keyword&gt;Distribution&lt;/keyword&gt;&lt;keyword&gt;DYNAMICS&lt;/keyword&gt;&lt;keyword&gt;ECOLOGY&lt;/keyword&gt;&lt;keyword&gt;HABITAT&lt;/keyword&gt;&lt;keyword&gt;MIGRATORY BIRD&lt;/keyword&gt;&lt;keyword&gt;PHILOPATRY&lt;/keyword&gt;&lt;keyword&gt;POPULATION&lt;/keyword&gt;&lt;keyword&gt;Population dynamics&lt;/keyword&gt;&lt;keyword&gt;POPULATION-DYNAMICS&lt;/keyword&gt;&lt;keyword&gt;spatial distribution&lt;/keyword&gt;&lt;keyword&gt;TIME&lt;/keyword&gt;&lt;/keywords&gt;&lt;dates&gt;&lt;year&gt;2000&lt;/year&gt;&lt;/dates&gt;&lt;isbn&gt;0888-8892&lt;/isbn&gt;&lt;urls&gt;&lt;/urls&gt;&lt;/record&gt;&lt;/Cite&gt;&lt;/EndNote&gt;</w:instrText>
      </w:r>
      <w:r w:rsidR="00FA07B1" w:rsidRPr="009F27B4">
        <w:fldChar w:fldCharType="separate"/>
      </w:r>
      <w:r w:rsidR="00FA07B1" w:rsidRPr="009F27B4">
        <w:rPr>
          <w:noProof/>
        </w:rPr>
        <w:t>(Esler 2000)</w:t>
      </w:r>
      <w:r w:rsidR="00FA07B1" w:rsidRPr="009F27B4">
        <w:fldChar w:fldCharType="end"/>
      </w:r>
      <w:r w:rsidR="001B5DB8" w:rsidRPr="009F27B4">
        <w:t xml:space="preserve">. Assessing and managing this impact thus </w:t>
      </w:r>
      <w:r w:rsidRPr="009F27B4">
        <w:t>requires detailed knowledge of the species’ migration patterns and non-breeding distribution.</w:t>
      </w:r>
      <w:r w:rsidR="001B5DB8" w:rsidRPr="009F27B4">
        <w:t xml:space="preserve"> For seabirds, such knowledge has until recently </w:t>
      </w:r>
      <w:r w:rsidR="00533017" w:rsidRPr="009F27B4">
        <w:t xml:space="preserve">been limited, and e.g. determining which breeding populations have been affected by specific major oil spills </w:t>
      </w:r>
      <w:r w:rsidR="00E909CA" w:rsidRPr="009F27B4">
        <w:t xml:space="preserve">in winter </w:t>
      </w:r>
      <w:r w:rsidR="00533017" w:rsidRPr="009F27B4">
        <w:t xml:space="preserve">has been problematic </w:t>
      </w:r>
      <w:r w:rsidR="00533017" w:rsidRPr="009F27B4">
        <w:fldChar w:fldCharType="begin"/>
      </w:r>
      <w:r w:rsidR="00531366" w:rsidRPr="009F27B4">
        <w:instrText xml:space="preserve"> ADDIN EN.CITE &lt;EndNote&gt;&lt;Cite&gt;&lt;Author&gt;Cadiou&lt;/Author&gt;&lt;Year&gt;2004&lt;/Year&gt;&lt;RecNum&gt;306&lt;/RecNum&gt;&lt;DisplayText&gt;(Cadiou et al. 2004)&lt;/DisplayText&gt;&lt;record&gt;&lt;rec-number&gt;306&lt;/rec-number&gt;&lt;foreign-keys&gt;&lt;key app="EN" db-id="zxv5292pa9rrxke50fbvee0mawdetre09e25" timestamp="0"&gt;306&lt;/key&gt;&lt;/foreign-keys&gt;&lt;ref-type name="Journal Article"&gt;17&lt;/ref-type&gt;&lt;contributors&gt;&lt;authors&gt;&lt;author&gt;Cadiou,B.&lt;/author&gt;&lt;author&gt; Riffaut,L.&lt;/author&gt;&lt;author&gt; McCoy,K.D.&lt;/author&gt;&lt;author&gt; Cabelguen,J.&lt;/author&gt;&lt;author&gt; Fortin,M.&lt;/author&gt;&lt;author&gt; Gélinaud,G.&lt;/author&gt;&lt;author&gt; Le Roch,A.&lt;/author&gt;&lt;author&gt; Tirard,C.&lt;/author&gt;&lt;author&gt; Boulinier,T.&lt;/author&gt;&lt;/authors&gt;&lt;/contributors&gt;&lt;titles&gt;&lt;title&gt;Ecological impact of the &amp;quot;Erika&amp;quot; oil spill: determination of the geographic origin of the affected common guillemots&lt;/title&gt;&lt;secondary-title&gt;Aquatic Living Resources&lt;/secondary-title&gt;&lt;/titles&gt;&lt;periodical&gt;&lt;full-title&gt;Aquatic Living Resources&lt;/full-title&gt;&lt;/periodical&gt;&lt;pages&gt;369-377&lt;/pages&gt;&lt;volume&gt;17&lt;/volume&gt;&lt;keywords&gt;&lt;keyword&gt;Oil spills Uria aalge&lt;/keyword&gt;&lt;/keywords&gt;&lt;dates&gt;&lt;year&gt;2004&lt;/year&gt;&lt;/dates&gt;&lt;urls&gt;&lt;/urls&gt;&lt;electronic-resource-num&gt;10.1051/alr:2004036&lt;/electronic-resource-num&gt;&lt;/record&gt;&lt;/Cite&gt;&lt;/EndNote&gt;</w:instrText>
      </w:r>
      <w:r w:rsidR="00533017" w:rsidRPr="009F27B4">
        <w:fldChar w:fldCharType="separate"/>
      </w:r>
      <w:r w:rsidR="00F21292" w:rsidRPr="009F27B4">
        <w:rPr>
          <w:noProof/>
        </w:rPr>
        <w:t>(Cadiou et al. 2004)</w:t>
      </w:r>
      <w:r w:rsidR="00533017" w:rsidRPr="009F27B4">
        <w:fldChar w:fldCharType="end"/>
      </w:r>
      <w:r w:rsidR="00CE0ACE" w:rsidRPr="009F27B4">
        <w:t xml:space="preserve">. However, recent tracking studies have </w:t>
      </w:r>
      <w:del w:id="17" w:author="Robertson,Greg [St. John's]" w:date="2018-05-12T08:28:00Z">
        <w:r w:rsidR="00CE0ACE" w:rsidRPr="009F27B4" w:rsidDel="003172EC">
          <w:delText xml:space="preserve">massively </w:delText>
        </w:r>
      </w:del>
      <w:ins w:id="18" w:author="Robertson,Greg [St. John's]" w:date="2018-05-12T08:28:00Z">
        <w:r w:rsidR="003172EC">
          <w:t>vastly</w:t>
        </w:r>
        <w:r w:rsidR="003172EC" w:rsidRPr="009F27B4">
          <w:t xml:space="preserve"> </w:t>
        </w:r>
      </w:ins>
      <w:r w:rsidR="00CE0ACE" w:rsidRPr="009F27B4">
        <w:t xml:space="preserve">increased the available data on non-breeding distribution for many seabird species, and for some species the information is now </w:t>
      </w:r>
      <w:del w:id="19" w:author="Robertson,Greg [St. John's]" w:date="2018-05-12T08:29:00Z">
        <w:r w:rsidR="00CE0ACE" w:rsidRPr="009F27B4" w:rsidDel="003172EC">
          <w:delText xml:space="preserve">so </w:delText>
        </w:r>
      </w:del>
      <w:ins w:id="20" w:author="Robertson,Greg [St. John's]" w:date="2018-05-12T08:29:00Z">
        <w:r w:rsidR="003172EC">
          <w:t>sufficiently</w:t>
        </w:r>
        <w:r w:rsidR="003172EC" w:rsidRPr="009F27B4">
          <w:t xml:space="preserve"> </w:t>
        </w:r>
      </w:ins>
      <w:r w:rsidR="00CE0ACE" w:rsidRPr="009F27B4">
        <w:t xml:space="preserve">comprehensive that </w:t>
      </w:r>
      <w:r w:rsidR="00154196" w:rsidRPr="009F27B4">
        <w:t xml:space="preserve">the </w:t>
      </w:r>
      <w:r w:rsidR="00CE0ACE" w:rsidRPr="009F27B4">
        <w:t xml:space="preserve">composition of specific wintering populations can be estimated </w:t>
      </w:r>
      <w:r w:rsidR="00CE0ACE" w:rsidRPr="009F27B4">
        <w:fldChar w:fldCharType="begin"/>
      </w:r>
      <w:r w:rsidR="00531366" w:rsidRPr="009F27B4">
        <w:instrText xml:space="preserve"> ADDIN EN.CITE &lt;EndNote&gt;&lt;Cite&gt;&lt;Author&gt;Frederiksen&lt;/Author&gt;&lt;Year&gt;2012&lt;/Year&gt;&lt;RecNum&gt;2038&lt;/RecNum&gt;&lt;DisplayText&gt;(Frederiksen et al. 2012)&lt;/DisplayText&gt;&lt;record&gt;&lt;rec-number&gt;2038&lt;/rec-number&gt;&lt;foreign-keys&gt;&lt;key app="EN" db-id="zxv5292pa9rrxke50fbvee0mawdetre09e25" timestamp="1319619449"&gt;2038&lt;/key&gt;&lt;key app="ENWeb" db-id="Seyy2grtqgcAABvhC3U"&gt;148&lt;/key&gt;&lt;/foreign-keys&gt;&lt;ref-type name="Journal Article"&gt;17&lt;/ref-type&gt;&lt;contributors&gt;&lt;authors&gt;&lt;author&gt;Frederiksen, M.&lt;/author&gt;&lt;author&gt;Moe, B.&lt;/author&gt;&lt;author&gt;Daunt, F.&lt;/author&gt;&lt;author&gt;Phillips, R.A.&lt;/author&gt;&lt;author&gt;Barrett, R.T.&lt;/author&gt;&lt;author&gt;Bogdanova, Maria I.&lt;/author&gt;&lt;author&gt;Boulinier, T.&lt;/author&gt;&lt;author&gt;Chardine, J.W.&lt;/author&gt;&lt;author&gt;Chastel, O.&lt;/author&gt;&lt;author&gt;Chivers,L.S.&lt;/author&gt;&lt;author&gt;Christensen-Dalsgaard, S.&lt;/author&gt;&lt;author&gt;Clément-Chastel,C.&lt;/author&gt;&lt;author&gt;Colhoun, K.&lt;/author&gt;&lt;author&gt;Freeman,R.&lt;/author&gt;&lt;author&gt;Gaston, A.J.&lt;/author&gt;&lt;author&gt;González-Solís, J.&lt;/author&gt;&lt;author&gt;Goutte,A.&lt;/author&gt;&lt;author&gt;Grémillet,D.&lt;/author&gt;&lt;author&gt;Guilford,T.&lt;/author&gt;&lt;author&gt;Jensen,G.H.&lt;/author&gt;&lt;author&gt;Krasnov,Y.&lt;/author&gt;&lt;author&gt;Lorentsen, S.-H.&lt;/author&gt;&lt;author&gt;Mallory,M.L.&lt;/author&gt;&lt;author&gt;Newell, M.&lt;/author&gt;&lt;author&gt;Olsen, B.&lt;/author&gt;&lt;author&gt;Shaw,D.&lt;/author&gt;&lt;author&gt;Steen, H.&lt;/author&gt;&lt;author&gt;Strøm,H.&lt;/author&gt;&lt;author&gt;Systad, G.H.&lt;/author&gt;&lt;author&gt;Thórarinsson,T.L.&lt;/author&gt;&lt;author&gt;Anker-Nilssen, T.&lt;/author&gt;&lt;/authors&gt;&lt;/contributors&gt;&lt;titles&gt;&lt;title&gt;Multi-colony tracking reveals the winter distribution of a pelagic seabird on an ocean basin scale&lt;/title&gt;&lt;secondary-title&gt;Diversity and Distributions&lt;/secondary-title&gt;&lt;/titles&gt;&lt;periodical&gt;&lt;full-title&gt;Diversity and Distributions&lt;/full-title&gt;&lt;abbr-1&gt;Div Dist&lt;/abbr-1&gt;&lt;/periodical&gt;&lt;pages&gt;530-542&lt;/pages&gt;&lt;volume&gt;18&lt;/volume&gt;&lt;dates&gt;&lt;year&gt;2012&lt;/year&gt;&lt;/dates&gt;&lt;urls&gt;&lt;/urls&gt;&lt;electronic-resource-num&gt;10.1111/j.1472-4642.2011.00864.x&lt;/electronic-resource-num&gt;&lt;/record&gt;&lt;/Cite&gt;&lt;/EndNote&gt;</w:instrText>
      </w:r>
      <w:r w:rsidR="00CE0ACE" w:rsidRPr="009F27B4">
        <w:fldChar w:fldCharType="separate"/>
      </w:r>
      <w:r w:rsidR="00F21292" w:rsidRPr="009F27B4">
        <w:rPr>
          <w:noProof/>
        </w:rPr>
        <w:t>(Frederiksen et al. 2012)</w:t>
      </w:r>
      <w:r w:rsidR="00CE0ACE" w:rsidRPr="009F27B4">
        <w:fldChar w:fldCharType="end"/>
      </w:r>
      <w:r w:rsidR="00CE0ACE" w:rsidRPr="009F27B4">
        <w:t>.</w:t>
      </w:r>
    </w:p>
    <w:p w14:paraId="1F6638CE" w14:textId="6606A949" w:rsidR="00B712E5" w:rsidRPr="009F27B4" w:rsidRDefault="00B712E5" w:rsidP="00632CAA">
      <w:r w:rsidRPr="009F27B4">
        <w:lastRenderedPageBreak/>
        <w:t xml:space="preserve">One </w:t>
      </w:r>
      <w:r w:rsidR="008F165F" w:rsidRPr="009F27B4">
        <w:t xml:space="preserve">seabird </w:t>
      </w:r>
      <w:r w:rsidRPr="009F27B4">
        <w:t xml:space="preserve">species </w:t>
      </w:r>
      <w:r w:rsidR="008F165F" w:rsidRPr="009F27B4">
        <w:t xml:space="preserve">which is exposed to widespread, chronic anthropogenic mortality in its wintering range is the </w:t>
      </w:r>
      <w:proofErr w:type="spellStart"/>
      <w:r w:rsidR="00E57906" w:rsidRPr="009F27B4">
        <w:t>Brünnich’s</w:t>
      </w:r>
      <w:proofErr w:type="spellEnd"/>
      <w:r w:rsidR="008F165F" w:rsidRPr="009F27B4">
        <w:t xml:space="preserve"> </w:t>
      </w:r>
      <w:r w:rsidR="00E57906" w:rsidRPr="009F27B4">
        <w:t>guillemot</w:t>
      </w:r>
      <w:r w:rsidR="008A7EC4" w:rsidRPr="009F27B4">
        <w:t xml:space="preserve"> (or thick-billed </w:t>
      </w:r>
      <w:proofErr w:type="spellStart"/>
      <w:r w:rsidR="008A7EC4" w:rsidRPr="009F27B4">
        <w:t>murre</w:t>
      </w:r>
      <w:proofErr w:type="spellEnd"/>
      <w:r w:rsidR="008A7EC4" w:rsidRPr="009F27B4">
        <w:t>,</w:t>
      </w:r>
      <w:r w:rsidR="008F165F" w:rsidRPr="009F27B4">
        <w:t xml:space="preserve"> </w:t>
      </w:r>
      <w:proofErr w:type="spellStart"/>
      <w:r w:rsidR="008F165F" w:rsidRPr="009F27B4">
        <w:rPr>
          <w:i/>
        </w:rPr>
        <w:t>Uria</w:t>
      </w:r>
      <w:proofErr w:type="spellEnd"/>
      <w:r w:rsidR="008F165F" w:rsidRPr="009F27B4">
        <w:rPr>
          <w:i/>
        </w:rPr>
        <w:t xml:space="preserve"> </w:t>
      </w:r>
      <w:proofErr w:type="spellStart"/>
      <w:r w:rsidR="008F165F" w:rsidRPr="009F27B4">
        <w:rPr>
          <w:i/>
        </w:rPr>
        <w:t>lomvia</w:t>
      </w:r>
      <w:proofErr w:type="spellEnd"/>
      <w:r w:rsidR="008A7EC4" w:rsidRPr="009F27B4">
        <w:t>)</w:t>
      </w:r>
      <w:r w:rsidR="00154196" w:rsidRPr="009F27B4">
        <w:t xml:space="preserve"> (hereafter </w:t>
      </w:r>
      <w:r w:rsidR="00E57906" w:rsidRPr="009F27B4">
        <w:t>guillemot</w:t>
      </w:r>
      <w:r w:rsidR="00154196" w:rsidRPr="009F27B4">
        <w:t>)</w:t>
      </w:r>
      <w:r w:rsidR="008F165F" w:rsidRPr="009F27B4">
        <w:t xml:space="preserve">. This numerous pan-Arctic species </w:t>
      </w:r>
      <w:r w:rsidR="0005400C" w:rsidRPr="009F27B4">
        <w:t>has long been</w:t>
      </w:r>
      <w:r w:rsidR="008F165F" w:rsidRPr="009F27B4">
        <w:t xml:space="preserve"> a popular hunting object in its important Atlantic wintering areas off Newfoundland and West Greenland</w:t>
      </w:r>
      <w:r w:rsidR="001257F5" w:rsidRPr="009F27B4">
        <w:t xml:space="preserve"> </w:t>
      </w:r>
      <w:r w:rsidR="001257F5" w:rsidRPr="009F27B4">
        <w:fldChar w:fldCharType="begin">
          <w:fldData xml:space="preserve">PEVuZE5vdGU+PENpdGU+PEF1dGhvcj5HYXN0b248L0F1dGhvcj48WWVhcj4yMDEwPC9ZZWFyPjxS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</w:fldData>
        </w:fldChar>
      </w:r>
      <w:r w:rsidR="00531366" w:rsidRPr="009F27B4">
        <w:instrText xml:space="preserve"> ADDIN EN.CITE </w:instrText>
      </w:r>
      <w:r w:rsidR="00531366" w:rsidRPr="009F27B4">
        <w:fldChar w:fldCharType="begin">
          <w:fldData xml:space="preserve">PEVuZE5vdGU+PENpdGU+PEF1dGhvcj5HYXN0b248L0F1dGhvcj48WWVhcj4yMDEwPC9ZZWFyPjxS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</w:fldData>
        </w:fldChar>
      </w:r>
      <w:r w:rsidR="00531366" w:rsidRPr="009F27B4">
        <w:instrText xml:space="preserve"> ADDIN EN.CITE.DATA </w:instrText>
      </w:r>
      <w:r w:rsidR="00531366" w:rsidRPr="009F27B4">
        <w:fldChar w:fldCharType="end"/>
      </w:r>
      <w:r w:rsidR="001257F5" w:rsidRPr="009F27B4">
        <w:fldChar w:fldCharType="separate"/>
      </w:r>
      <w:r w:rsidR="00CA6D12" w:rsidRPr="009F27B4">
        <w:rPr>
          <w:noProof/>
        </w:rPr>
        <w:t>(Elliot et al. 1991; Falk &amp; Durinck 1992; Gaston &amp; Robertson 2010)</w:t>
      </w:r>
      <w:r w:rsidR="001257F5" w:rsidRPr="009F27B4">
        <w:fldChar w:fldCharType="end"/>
      </w:r>
      <w:r w:rsidR="008F165F" w:rsidRPr="009F27B4">
        <w:t xml:space="preserve">, although the number of birds shot has decreased substantially in both areas </w:t>
      </w:r>
      <w:r w:rsidR="008F165F" w:rsidRPr="009F27B4">
        <w:fldChar w:fldCharType="begin"/>
      </w:r>
      <w:r w:rsidR="00531366" w:rsidRPr="009F27B4">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8F165F" w:rsidRPr="009F27B4">
        <w:fldChar w:fldCharType="separate"/>
      </w:r>
      <w:r w:rsidR="00F21292" w:rsidRPr="009F27B4">
        <w:rPr>
          <w:noProof/>
        </w:rPr>
        <w:t>(Frederiksen et al. 2016)</w:t>
      </w:r>
      <w:r w:rsidR="008F165F" w:rsidRPr="009F27B4">
        <w:fldChar w:fldCharType="end"/>
      </w:r>
      <w:r w:rsidR="008F165F" w:rsidRPr="009F27B4">
        <w:t>.</w:t>
      </w:r>
      <w:r w:rsidR="00154196" w:rsidRPr="009F27B4">
        <w:t xml:space="preserve"> In addition, large numbers of </w:t>
      </w:r>
      <w:r w:rsidR="00E57906" w:rsidRPr="009F27B4">
        <w:t>guillemot</w:t>
      </w:r>
      <w:r w:rsidR="00154196" w:rsidRPr="009F27B4">
        <w:t xml:space="preserve">s have fallen victim to chronic oil pollution in the important shipping corridor off Newfoundland </w:t>
      </w:r>
      <w:r w:rsidR="00154196" w:rsidRPr="009F27B4">
        <w:fldChar w:fldCharType="begin"/>
      </w:r>
      <w:r w:rsidR="00531366" w:rsidRPr="009F27B4">
        <w:instrText xml:space="preserve"> ADDIN EN.CITE &lt;EndNote&gt;&lt;Cite&gt;&lt;Author&gt;Wiese&lt;/Author&gt;&lt;Year&gt;2003&lt;/Year&gt;&lt;RecNum&gt;3118&lt;/RecNum&gt;&lt;DisplayText&gt;(Wiese &amp;amp; Ryan 2003)&lt;/DisplayText&gt;&lt;record&gt;&lt;rec-number&gt;3118&lt;/rec-number&gt;&lt;foreign-keys&gt;&lt;key app="EN" db-id="zxv5292pa9rrxke50fbvee0mawdetre09e25" timestamp="1515403382"&gt;3118&lt;/key&gt;&lt;/foreign-keys&gt;&lt;ref-type name="Journal Article"&gt;17&lt;/ref-type&gt;&lt;contributors&gt;&lt;authors&gt;&lt;author&gt;Wiese, F. K.&lt;/author&gt;&lt;author&gt;Ryan, P. C.&lt;/author&gt;&lt;/authors&gt;&lt;/contributors&gt;&lt;titles&gt;&lt;title&gt;The extent of chronic marine oil pollution in southeastern Newfoundland waters assessed through beached bird surveys 1984-1999&lt;/title&gt;&lt;secondary-title&gt;Marine Pollution Bulletin&lt;/secondary-title&gt;&lt;/titles&gt;&lt;periodical&gt;&lt;full-title&gt;Marine Pollution Bulletin&lt;/full-title&gt;&lt;/periodical&gt;&lt;pages&gt;1090-1101&lt;/pages&gt;&lt;volume&gt;46&lt;/volume&gt;&lt;number&gt;9&lt;/number&gt;&lt;dates&gt;&lt;year&gt;2003&lt;/year&gt;&lt;pub-dates&gt;&lt;date&gt;Sep&lt;/date&gt;&lt;/pub-dates&gt;&lt;/dates&gt;&lt;isbn&gt;0025-326X&lt;/isbn&gt;&lt;accession-num&gt;WOS:000185175900015&lt;/accession-num&gt;&lt;urls&gt;&lt;related-urls&gt;&lt;url&gt;&amp;lt;Go to ISI&amp;gt;://WOS:000185175900015&lt;/url&gt;&lt;/related-urls&gt;&lt;/urls&gt;&lt;electronic-resource-num&gt;10.1016/s0025-326x(03)00250-9&lt;/electronic-resource-num&gt;&lt;/record&gt;&lt;/Cite&gt;&lt;/EndNote&gt;</w:instrText>
      </w:r>
      <w:r w:rsidR="00154196" w:rsidRPr="009F27B4">
        <w:fldChar w:fldCharType="separate"/>
      </w:r>
      <w:r w:rsidR="00154196" w:rsidRPr="009F27B4">
        <w:rPr>
          <w:noProof/>
        </w:rPr>
        <w:t>(Wiese &amp; Ryan 2003)</w:t>
      </w:r>
      <w:r w:rsidR="00154196" w:rsidRPr="009F27B4">
        <w:fldChar w:fldCharType="end"/>
      </w:r>
      <w:r w:rsidR="002141CF" w:rsidRPr="009F27B4">
        <w:t xml:space="preserve">; the extent of this problem has also been reduced recently due to stricter regulation of discharges of oil and bilge water </w:t>
      </w:r>
      <w:r w:rsidR="002141CF" w:rsidRPr="009F27B4">
        <w:fldChar w:fldCharType="begin"/>
      </w:r>
      <w:r w:rsidR="00531366" w:rsidRPr="009F27B4">
        <w:instrText xml:space="preserve"> ADDIN EN.CITE &lt;EndNote&gt;&lt;Cite&gt;&lt;Author&gt;Robertson&lt;/Author&gt;&lt;Year&gt;2014&lt;/Year&gt;&lt;RecNum&gt;2820&lt;/RecNum&gt;&lt;DisplayText&gt;(Robertson et al. 2014)&lt;/DisplayText&gt;&lt;record&gt;&lt;rec-number&gt;2820&lt;/rec-number&gt;&lt;foreign-keys&gt;&lt;key app="EN" db-id="zxv5292pa9rrxke50fbvee0mawdetre09e25" timestamp="1434360375"&gt;2820&lt;/key&gt;&lt;/foreign-keys&gt;&lt;ref-type name="Book Section"&gt;5&lt;/ref-type&gt;&lt;contributors&gt;&lt;authors&gt;&lt;author&gt;Robertson, G. J.&lt;/author&gt;&lt;author&gt;Wiese, F.K.&lt;/author&gt;&lt;author&gt;Ryan, P.C.&lt;/author&gt;&lt;author&gt;Wilhelm, S. I.&lt;/author&gt;&lt;/authors&gt;&lt;/contributors&gt;&lt;titles&gt;&lt;title&gt;Updated numbers of murres and dovekies oiled in Newfoundland waters by chronic ship-source oil pollution&lt;/title&gt;&lt;secondary-title&gt;Proceedings of the 37th AMOP Technical Seminar on Environmental Contamination and Response&lt;/secondary-title&gt;&lt;/titles&gt;&lt;pages&gt;265-275&lt;/pages&gt;&lt;dates&gt;&lt;year&gt;2014&lt;/year&gt;&lt;/dates&gt;&lt;pub-location&gt;Ottawa, ON&lt;/pub-location&gt;&lt;publisher&gt;Environment Canada&lt;/publisher&gt;&lt;urls&gt;&lt;/urls&gt;&lt;/record&gt;&lt;/Cite&gt;&lt;/EndNote&gt;</w:instrText>
      </w:r>
      <w:r w:rsidR="002141CF" w:rsidRPr="009F27B4">
        <w:fldChar w:fldCharType="separate"/>
      </w:r>
      <w:r w:rsidR="00F21292" w:rsidRPr="009F27B4">
        <w:rPr>
          <w:noProof/>
        </w:rPr>
        <w:t>(Robertson et al. 2014)</w:t>
      </w:r>
      <w:r w:rsidR="002141CF" w:rsidRPr="009F27B4">
        <w:fldChar w:fldCharType="end"/>
      </w:r>
      <w:r w:rsidR="002141CF" w:rsidRPr="009F27B4">
        <w:t xml:space="preserve">. Nevertheless, the annual number of </w:t>
      </w:r>
      <w:r w:rsidR="00E57906" w:rsidRPr="009F27B4">
        <w:t>guillemot</w:t>
      </w:r>
      <w:r w:rsidR="002141CF" w:rsidRPr="009F27B4">
        <w:t xml:space="preserve">s killed by hunting and oiling </w:t>
      </w:r>
      <w:r w:rsidR="00AF5CAB">
        <w:t xml:space="preserve">in the Northwest Atlantic </w:t>
      </w:r>
      <w:r w:rsidR="002141CF" w:rsidRPr="009F27B4">
        <w:t xml:space="preserve">are still substantial </w:t>
      </w:r>
      <w:r w:rsidR="002141CF" w:rsidRPr="009F27B4">
        <w:fldChar w:fldCharType="begin">
          <w:fldData xml:space="preserve">PEVuZE5vdGU+PENpdGU+PEF1dGhvcj5Sb2JlcnRzb248L0F1dGhvcj48WWVhcj4yMDE0PC9ZZWFy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</w:fldData>
        </w:fldChar>
      </w:r>
      <w:r w:rsidR="00531366" w:rsidRPr="009F27B4">
        <w:instrText xml:space="preserve"> ADDIN EN.CITE </w:instrText>
      </w:r>
      <w:r w:rsidR="00531366" w:rsidRPr="009F27B4">
        <w:fldChar w:fldCharType="begin">
          <w:fldData xml:space="preserve">PEVuZE5vdGU+PENpdGU+PEF1dGhvcj5Sb2JlcnRzb248L0F1dGhvcj48WWVhcj4yMDE0PC9ZZWFy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</w:fldData>
        </w:fldChar>
      </w:r>
      <w:r w:rsidR="00531366" w:rsidRPr="009F27B4">
        <w:instrText xml:space="preserve"> ADDIN EN.CITE.DATA </w:instrText>
      </w:r>
      <w:r w:rsidR="00531366" w:rsidRPr="009F27B4">
        <w:fldChar w:fldCharType="end"/>
      </w:r>
      <w:r w:rsidR="002141CF" w:rsidRPr="009F27B4">
        <w:fldChar w:fldCharType="separate"/>
      </w:r>
      <w:r w:rsidR="002405A3" w:rsidRPr="009F27B4">
        <w:rPr>
          <w:noProof/>
        </w:rPr>
        <w:t>(approx. 150,000; Robertson et al. 2014; Frederiksen et al. 2016)</w:t>
      </w:r>
      <w:r w:rsidR="002141CF" w:rsidRPr="009F27B4">
        <w:fldChar w:fldCharType="end"/>
      </w:r>
      <w:r w:rsidR="002141CF" w:rsidRPr="009F27B4">
        <w:t xml:space="preserve">. </w:t>
      </w:r>
      <w:r w:rsidR="00E57906" w:rsidRPr="009F27B4">
        <w:t>Guillemot</w:t>
      </w:r>
      <w:r w:rsidR="002141CF" w:rsidRPr="009F27B4">
        <w:t xml:space="preserve"> populations are declining </w:t>
      </w:r>
      <w:r w:rsidR="00D448A2" w:rsidRPr="009F27B4">
        <w:t xml:space="preserve">rapidly </w:t>
      </w:r>
      <w:r w:rsidR="002141CF" w:rsidRPr="009F27B4">
        <w:t xml:space="preserve">in many parts of the Atlantic breeding range, including Greenland </w:t>
      </w:r>
      <w:r w:rsidR="002141CF" w:rsidRPr="009F27B4">
        <w:fldChar w:fldCharType="begin"/>
      </w:r>
      <w:r w:rsidR="00531366" w:rsidRPr="009F27B4">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w:instrText>
      </w:r>
      <w:r w:rsidR="00531366" w:rsidRPr="005D4EFC">
        <w:rPr>
          <w:lang w:val="en-US"/>
        </w:rPr>
        <w:instrText>/author&gt;&lt;author&gt;Kampp, K.&lt;/au</w:instrText>
      </w:r>
      <w:r w:rsidR="00531366" w:rsidRPr="00A6694D">
        <w:rPr>
          <w:lang w:val="da-DK"/>
        </w:rPr>
        <w:instrText>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2141CF" w:rsidRPr="009F27B4">
        <w:fldChar w:fldCharType="separate"/>
      </w:r>
      <w:r w:rsidR="00F21292" w:rsidRPr="00A6694D">
        <w:rPr>
          <w:noProof/>
          <w:lang w:val="da-DK"/>
        </w:rPr>
        <w:t>(Merkel et al. 2014)</w:t>
      </w:r>
      <w:r w:rsidR="002141CF" w:rsidRPr="009F27B4">
        <w:fldChar w:fldCharType="end"/>
      </w:r>
      <w:r w:rsidR="00CF5290" w:rsidRPr="00A6694D">
        <w:rPr>
          <w:lang w:val="da-DK"/>
        </w:rPr>
        <w:t>, Iceland</w:t>
      </w:r>
      <w:r w:rsidR="00D448A2" w:rsidRPr="00A6694D">
        <w:rPr>
          <w:lang w:val="da-DK"/>
        </w:rPr>
        <w:t xml:space="preserve"> </w:t>
      </w:r>
      <w:r w:rsidR="00D448A2" w:rsidRPr="009F27B4">
        <w:fldChar w:fldCharType="begin"/>
      </w:r>
      <w:r w:rsidR="00531366" w:rsidRPr="00A6694D">
        <w:rPr>
          <w:lang w:val="da-DK"/>
        </w:rPr>
        <w:instrText xml:space="preserve"> ADDIN EN.CITE &lt;EndNote&gt;&lt;Cite&gt;&lt;Author&gt;Garðarsson&lt;/Author&gt;&lt;Year&gt;in press&lt;/Year&gt;&lt;RecNum&gt;2830&lt;/RecNum&gt;&lt;DisplayText&gt;(Garðarsson et al. in press)&lt;/DisplayText&gt;&lt;record&gt;&lt;rec-number&gt;2830&lt;/rec-number&gt;&lt;foreign-keys&gt;&lt;key app="EN" db-id="zxv5292pa9rrxke50fbvee0mawdetre09e25" timestamp="1434368413"&gt;2830&lt;/key&gt;&lt;/foreign-keys&gt;&lt;ref-type name="Journal Article"&gt;17&lt;/ref-type&gt;&lt;contributors&gt;&lt;authors&gt;&lt;author&gt;Garðarsson, A.&lt;/author&gt;&lt;author&gt;Guðmundsson, G.A.&lt;/author&gt;&lt;author&gt;Lilliendahl, K.&lt;/author&gt;&lt;/authors&gt;&lt;/contributors&gt;&lt;titles&gt;&lt;title&gt;The numbers of large auks on the cliffs of Iceland in 2006-2008&lt;/title&gt;&lt;secondary-title&gt;Bliki&lt;/secondary-title&gt;&lt;/titles&gt;&lt;periodical&gt;&lt;full-title&gt;Bliki&lt;/full-title&gt;&lt;/periodical&gt;&lt;pages&gt;xx-yy&lt;/pages&gt;&lt;volume&gt;33&lt;/volume&gt;&lt;dates&gt;&lt;year&gt;in press&lt;/year&gt;&lt;/dates&gt;&lt;urls&gt;&lt;/urls&gt;&lt;/record&gt;&lt;/Cite&gt;&lt;/EndNote&gt;</w:instrText>
      </w:r>
      <w:r w:rsidR="00D448A2" w:rsidRPr="009F27B4">
        <w:fldChar w:fldCharType="separate"/>
      </w:r>
      <w:r w:rsidR="00F21292" w:rsidRPr="00A6694D">
        <w:rPr>
          <w:noProof/>
          <w:lang w:val="da-DK"/>
        </w:rPr>
        <w:t xml:space="preserve">(Garðarsson et al. in </w:t>
      </w:r>
      <w:r w:rsidR="00F21292" w:rsidRPr="005D4EFC">
        <w:rPr>
          <w:lang w:val="da-DK"/>
        </w:rPr>
        <w:t>press)</w:t>
      </w:r>
      <w:r w:rsidR="00D448A2" w:rsidRPr="009F27B4">
        <w:fldChar w:fldCharType="end"/>
      </w:r>
      <w:r w:rsidR="00CF5290" w:rsidRPr="005D4EFC">
        <w:rPr>
          <w:lang w:val="da-DK"/>
        </w:rPr>
        <w:t xml:space="preserve"> and Svalbard </w:t>
      </w:r>
      <w:r w:rsidR="00CF5290" w:rsidRPr="009F27B4">
        <w:fldChar w:fldCharType="begin"/>
      </w:r>
      <w:r w:rsidR="00531366" w:rsidRPr="005D4EFC">
        <w:rPr>
          <w:lang w:val="da-DK"/>
        </w:rPr>
        <w:instrText xml:space="preserve"> </w:instrText>
      </w:r>
      <w:r w:rsidR="00531366" w:rsidRPr="00A6694D">
        <w:rPr>
          <w:lang w:val="en-US"/>
        </w:rPr>
        <w:instrText>ADDIN EN.CITE &lt;EndNote&gt;&lt;Cite&gt;&lt;Author&gt;Descamps&lt;/Author&gt;&lt;Year&gt;2013&lt;/Year&gt;&lt;RecNum&gt;2634&lt;/RecNum&gt;&lt;DisplayText&gt;(Descamps et al. 2013)&lt;/DisplayText&gt;&lt;record&gt;&lt;rec-number&gt;2634&lt;/rec-number&gt;&lt;foreign-keys&gt;&lt;key app="EN" db-id="zxv5292pa9rrxke50fbvee0mawdetre09e25" timestamp="1389253483"&gt;2634&lt;/key&gt;&lt;/foreign-keys&gt;&lt;ref-type name="Journal Article"&gt;17&lt;/ref-type&gt;&lt;contributors&gt;&lt;authors&gt;&lt;author&gt;Descamps, Sébastien&lt;/author&gt;&lt;author&gt;Strøm, Hallvard&lt;/author&gt;&lt;author&gt;Steen, Harald&lt;/author&gt;&lt;/authors&gt;&lt;/contributors&gt;&lt;titles&gt;&lt;title&gt;Decline of an arctic top predator: synchrony in colony size fluctuations, risk of extinction and the subpolar gyre&lt;/title&gt;&lt;secondary-title&gt;Oecologia&lt;/secondary-title&gt;&lt;alt-title&gt;Oecologia&lt;/alt-title&gt;&lt;/titles&gt;&lt;periodical&gt;&lt;full-title&gt;Oecologia&lt;/full-title&gt;&lt;/periodical&gt;&lt;alt-periodical&gt;&lt;full-title&gt;Oecologia&lt;/full-title&gt;&lt;/alt-periodical&gt;&lt;pages&gt;1271-1282&lt;/pages&gt;&lt;volume&gt;173&lt;/volume&gt;&lt;number&gt;4&lt;/number&gt;&lt;keywords&gt;&lt;keyword&gt;Moran effect&lt;/keyword&gt;&lt;keyword&gt;Regime shift&lt;/keyword&gt;&lt;keyword&gt;Svalbard&lt;/keyword&gt;&lt;keyword&gt;Subpolar gyre&lt;/keyword&gt;&lt;keyword&gt;Synchrony&lt;/keyword&gt;&lt;keyword&gt;Uria lomvia&lt;/keyword&gt;&lt;/keywords&gt;&lt;dates&gt;&lt;year&gt;2013&lt;/year&gt;&lt;pub-dates&gt;&lt;date&gt;2013/12/01&lt;/date&gt;&lt;/pub-dates&gt;&lt;/dates&gt;&lt;publisher&gt;Springer Berlin Heidelberg&lt;/publisher&gt;&lt;isbn&gt;0029-8549&lt;/isbn&gt;&lt;urls&gt;&lt;related-urls&gt;&lt;url&gt;http://dx.doi.org/10.1007/s00442-013-2701-0&lt;/url&gt;&lt;/related-urls&gt;&lt;/urls&gt;&lt;electronic-resource-num&gt;10.1007/s00442-013-2701-0&lt;/electronic-resource-num&gt;&lt;language&gt;English&lt;/language&gt;&lt;/record&gt;&lt;/Cite&gt;&lt;/EndNote&gt;</w:instrText>
      </w:r>
      <w:r w:rsidR="00CF5290" w:rsidRPr="009F27B4">
        <w:fldChar w:fldCharType="separate"/>
      </w:r>
      <w:r w:rsidR="00F21292" w:rsidRPr="00A6694D">
        <w:rPr>
          <w:noProof/>
          <w:lang w:val="en-US"/>
        </w:rPr>
        <w:t>(Descam</w:t>
      </w:r>
      <w:r w:rsidR="00F21292" w:rsidRPr="009F27B4">
        <w:rPr>
          <w:noProof/>
        </w:rPr>
        <w:t>ps et al. 2013)</w:t>
      </w:r>
      <w:r w:rsidR="00CF5290" w:rsidRPr="009F27B4">
        <w:fldChar w:fldCharType="end"/>
      </w:r>
      <w:r w:rsidR="00D448A2" w:rsidRPr="009F27B4">
        <w:t>, and it is highly relevant for managers to assess the potential role of direct anthropogenic mortality in driving this decline</w:t>
      </w:r>
      <w:r w:rsidR="0073237D" w:rsidRPr="009F27B4">
        <w:t xml:space="preserve"> as well as the sustainability of guillemot hunting</w:t>
      </w:r>
      <w:r w:rsidR="00D448A2" w:rsidRPr="009F27B4">
        <w:t>.</w:t>
      </w:r>
    </w:p>
    <w:p w14:paraId="2F9E0643" w14:textId="6A4FA142" w:rsidR="00D448A2" w:rsidRPr="009F27B4" w:rsidRDefault="00505A98" w:rsidP="00632CAA">
      <w:r w:rsidRPr="009F27B4">
        <w:t xml:space="preserve">The recent compilation of tracking data from </w:t>
      </w:r>
      <w:r w:rsidR="00B20897" w:rsidRPr="009F27B4">
        <w:t xml:space="preserve">nearly </w:t>
      </w:r>
      <w:r w:rsidRPr="009F27B4">
        <w:t xml:space="preserve">all major Atlantic breeding </w:t>
      </w:r>
      <w:r w:rsidR="00E57906" w:rsidRPr="009F27B4">
        <w:t>guillemot</w:t>
      </w:r>
      <w:r w:rsidRPr="009F27B4">
        <w:t xml:space="preserve"> populations formed the basis of estimation of the composition of wintering population in terms of breeding origin </w:t>
      </w:r>
      <w:r w:rsidRPr="009F27B4">
        <w:fldChar w:fldCharType="begin"/>
      </w:r>
      <w:r w:rsidR="00531366" w:rsidRPr="009F27B4">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9F27B4">
        <w:fldChar w:fldCharType="separate"/>
      </w:r>
      <w:r w:rsidR="00F21292" w:rsidRPr="009F27B4">
        <w:rPr>
          <w:noProof/>
        </w:rPr>
        <w:t>(Frederiksen et al. 2016)</w:t>
      </w:r>
      <w:r w:rsidRPr="009F27B4">
        <w:fldChar w:fldCharType="end"/>
      </w:r>
      <w:r w:rsidRPr="009F27B4">
        <w:t xml:space="preserve">. Here, we use the results of this study in combination with recent information on hunting and oiling mortality in Greenland and Canada to construct a spatially explicit population model that estimates the impact on growth rates of specific breeding populations. Our aim is to provide an improved basis for </w:t>
      </w:r>
      <w:r w:rsidR="00443448" w:rsidRPr="009F27B4">
        <w:t xml:space="preserve">pan-Atlantic management of this declining migrant seabird. This study is an update and extension of the model presented by </w:t>
      </w:r>
      <w:r w:rsidR="00443448" w:rsidRPr="009F27B4">
        <w:fldChar w:fldCharType="begin"/>
      </w:r>
      <w:r w:rsidR="00531366" w:rsidRPr="009F27B4">
        <w:instrText xml:space="preserve"> ADDIN EN.CITE &lt;EndNote&gt;&lt;Cite AuthorYear="1"&gt;&lt;Author&gt;Wiese&lt;/Author&gt;&lt;Year&gt;2004&lt;/Year&gt;&lt;RecNum&gt;1971&lt;/RecNum&gt;&lt;DisplayText&gt;Wiese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443448" w:rsidRPr="009F27B4">
        <w:fldChar w:fldCharType="separate"/>
      </w:r>
      <w:r w:rsidR="00F21292" w:rsidRPr="009F27B4">
        <w:rPr>
          <w:noProof/>
        </w:rPr>
        <w:t>Wiese et al. (2004)</w:t>
      </w:r>
      <w:r w:rsidR="00443448" w:rsidRPr="009F27B4">
        <w:fldChar w:fldCharType="end"/>
      </w:r>
      <w:r w:rsidR="00443448" w:rsidRPr="009F27B4">
        <w:t xml:space="preserve"> for Canadian</w:t>
      </w:r>
      <w:r w:rsidR="001F7A36" w:rsidRPr="009F27B4">
        <w:t>-breeding</w:t>
      </w:r>
      <w:r w:rsidR="00443448" w:rsidRPr="009F27B4">
        <w:t xml:space="preserve"> </w:t>
      </w:r>
      <w:r w:rsidR="00E57906" w:rsidRPr="009F27B4">
        <w:t>guillemot</w:t>
      </w:r>
      <w:r w:rsidR="00443448" w:rsidRPr="009F27B4">
        <w:t>s.</w:t>
      </w:r>
    </w:p>
    <w:p w14:paraId="5C63007F" w14:textId="77777777" w:rsidR="0016601C" w:rsidRPr="009F27B4" w:rsidRDefault="0016601C" w:rsidP="0016601C">
      <w:pPr>
        <w:pStyle w:val="Heading2"/>
      </w:pPr>
      <w:r w:rsidRPr="009F27B4">
        <w:t>Methods</w:t>
      </w:r>
    </w:p>
    <w:p w14:paraId="5D16DEE7" w14:textId="77777777" w:rsidR="006E6A56" w:rsidRPr="009F27B4" w:rsidRDefault="00FF1F5D" w:rsidP="006E6A56">
      <w:pPr>
        <w:pStyle w:val="Heading3"/>
      </w:pPr>
      <w:r w:rsidRPr="009F27B4">
        <w:t>Study areas and w</w:t>
      </w:r>
      <w:r w:rsidR="006E6A56" w:rsidRPr="009F27B4">
        <w:t>inter population composition</w:t>
      </w:r>
    </w:p>
    <w:p w14:paraId="51722ACB" w14:textId="6195C28E" w:rsidR="006E6A56" w:rsidRPr="009F27B4" w:rsidRDefault="00404DE4" w:rsidP="006E6A56">
      <w:r w:rsidRPr="009F27B4">
        <w:fldChar w:fldCharType="begin"/>
      </w:r>
      <w:r w:rsidR="00531366" w:rsidRPr="009F27B4">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9F27B4">
        <w:fldChar w:fldCharType="separate"/>
      </w:r>
      <w:r w:rsidR="00F21292" w:rsidRPr="009F27B4">
        <w:rPr>
          <w:noProof/>
        </w:rPr>
        <w:t>Frederiksen et al. (2016)</w:t>
      </w:r>
      <w:r w:rsidRPr="009F27B4">
        <w:fldChar w:fldCharType="end"/>
      </w:r>
      <w:r w:rsidRPr="009F27B4">
        <w:t xml:space="preserve"> estimated the size and composition of wintering </w:t>
      </w:r>
      <w:r w:rsidR="00E57906" w:rsidRPr="009F27B4">
        <w:t>guillemot</w:t>
      </w:r>
      <w:r w:rsidRPr="009F27B4">
        <w:t xml:space="preserve"> populations in the Atlantic based on tracking data. We focused on three </w:t>
      </w:r>
      <w:r w:rsidR="004D5519" w:rsidRPr="009F27B4">
        <w:t>wintering areas with substantial anthropogenic winter mortality: S</w:t>
      </w:r>
      <w:r w:rsidR="00FD3C8B" w:rsidRPr="009F27B4">
        <w:t>W</w:t>
      </w:r>
      <w:r w:rsidR="004D5519" w:rsidRPr="009F27B4">
        <w:t xml:space="preserve"> Greenland</w:t>
      </w:r>
      <w:r w:rsidR="00FD3C8B" w:rsidRPr="009F27B4">
        <w:t xml:space="preserve"> Shelf</w:t>
      </w:r>
      <w:r w:rsidR="004D5519" w:rsidRPr="009F27B4">
        <w:t>, CW Greenland</w:t>
      </w:r>
      <w:r w:rsidR="00FD3C8B" w:rsidRPr="009F27B4">
        <w:t xml:space="preserve"> Shelf</w:t>
      </w:r>
      <w:r w:rsidR="004D5519" w:rsidRPr="009F27B4">
        <w:t>, and Newfoundland Shelf</w:t>
      </w:r>
      <w:r w:rsidR="00732562" w:rsidRPr="009F27B4">
        <w:t xml:space="preserve"> (Fig. 1)</w:t>
      </w:r>
      <w:r w:rsidR="004D5519" w:rsidRPr="009F27B4">
        <w:t xml:space="preserve">. Seven breeding populations </w:t>
      </w:r>
      <w:r w:rsidR="007E1538" w:rsidRPr="009F27B4">
        <w:t xml:space="preserve">of widely differing size </w:t>
      </w:r>
      <w:r w:rsidR="004D5519" w:rsidRPr="009F27B4">
        <w:t>were represented in these wintering areas in more than trivial numbers</w:t>
      </w:r>
      <w:r w:rsidR="00B20897" w:rsidRPr="009F27B4">
        <w:t xml:space="preserve"> (i.e. estimated number of wintering adults &gt; 1000)</w:t>
      </w:r>
      <w:r w:rsidR="004D5519" w:rsidRPr="009F27B4">
        <w:t>, and thus included in the population model: Atlantic Canada, Hudson Bay, Arctic Canada, Northwest Greenland, Southwest Greenland, Iceland and Spitsbergen</w:t>
      </w:r>
      <w:r w:rsidR="0050788F" w:rsidRPr="009F27B4">
        <w:t xml:space="preserve"> (Fig. </w:t>
      </w:r>
      <w:r w:rsidR="00732562" w:rsidRPr="009F27B4">
        <w:t>1</w:t>
      </w:r>
      <w:r w:rsidR="007E1538" w:rsidRPr="009F27B4">
        <w:t>). Between 14 and 51 %</w:t>
      </w:r>
      <w:r w:rsidR="00732562" w:rsidRPr="009F27B4">
        <w:t xml:space="preserve"> </w:t>
      </w:r>
      <w:r w:rsidR="007E1538" w:rsidRPr="009F27B4">
        <w:t>of breeders from these populations used the focal wintering areas, and each area was estimated to hold several hundred thousand wintering breed</w:t>
      </w:r>
      <w:r w:rsidR="00337406" w:rsidRPr="009F27B4">
        <w:t>ers, in addition to unknown numbers of pre-breeders</w:t>
      </w:r>
      <w:r w:rsidR="007E1538" w:rsidRPr="009F27B4">
        <w:t xml:space="preserve"> (Fig.</w:t>
      </w:r>
      <w:r w:rsidR="00732562" w:rsidRPr="009F27B4">
        <w:t xml:space="preserve"> 2</w:t>
      </w:r>
      <w:r w:rsidR="0050788F" w:rsidRPr="009F27B4">
        <w:t>)</w:t>
      </w:r>
      <w:r w:rsidR="004D5519" w:rsidRPr="009F27B4">
        <w:t xml:space="preserve">. </w:t>
      </w:r>
      <w:r w:rsidR="00B13098" w:rsidRPr="009F27B4">
        <w:t xml:space="preserve">Populations breeding at </w:t>
      </w:r>
      <w:proofErr w:type="spellStart"/>
      <w:r w:rsidR="00B13098" w:rsidRPr="009F27B4">
        <w:t>Bjørnøya</w:t>
      </w:r>
      <w:proofErr w:type="spellEnd"/>
      <w:r w:rsidR="00B13098" w:rsidRPr="009F27B4">
        <w:t xml:space="preserve"> and in mainland Norway hardly use</w:t>
      </w:r>
      <w:r w:rsidR="007E1538" w:rsidRPr="009F27B4">
        <w:t>d</w:t>
      </w:r>
      <w:r w:rsidR="00B13098" w:rsidRPr="009F27B4">
        <w:t xml:space="preserve"> these wintering areas, whereas tracking data were missing for the population</w:t>
      </w:r>
      <w:r w:rsidR="00BF2D11" w:rsidRPr="009F27B4">
        <w:t>s breeding</w:t>
      </w:r>
      <w:r w:rsidR="007E1538" w:rsidRPr="009F27B4">
        <w:t xml:space="preserve"> in East Greenland,</w:t>
      </w:r>
      <w:r w:rsidR="00BF2D11" w:rsidRPr="009F27B4">
        <w:t xml:space="preserve"> </w:t>
      </w:r>
      <w:r w:rsidR="007E1538" w:rsidRPr="009F27B4">
        <w:t>on</w:t>
      </w:r>
      <w:r w:rsidR="00BF2D11" w:rsidRPr="009F27B4">
        <w:t xml:space="preserve"> Jan Mayen and in Arctic Russia</w:t>
      </w:r>
      <w:r w:rsidR="00B13098" w:rsidRPr="009F27B4">
        <w:t xml:space="preserve">. </w:t>
      </w:r>
      <w:r w:rsidR="00840A14" w:rsidRPr="009F27B4">
        <w:t>Tracking data were only available for adult breeders. Recoveries of ringed birds show small differences in distribution between age classes</w:t>
      </w:r>
      <w:r w:rsidR="00993605" w:rsidRPr="009F27B4">
        <w:t xml:space="preserve"> </w:t>
      </w:r>
      <w:r w:rsidR="00993605" w:rsidRPr="009F27B4">
        <w:fldChar w:fldCharType="begin">
          <w:fldData xml:space="preserve">PEVuZE5vdGU+PENpdGU+PEF1dGhvcj5Eb25hbGRzb248L0F1dGhvcj48WWVhcj4xOTk3PC9ZZWFy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</w:fldData>
        </w:fldChar>
      </w:r>
      <w:r w:rsidR="00531366" w:rsidRPr="009F27B4">
        <w:instrText xml:space="preserve"> ADDIN EN.CITE </w:instrText>
      </w:r>
      <w:r w:rsidR="00531366" w:rsidRPr="009F27B4">
        <w:fldChar w:fldCharType="begin">
          <w:fldData xml:space="preserve">PEVuZE5vdGU+PENpdGU+PEF1dGhvcj5Eb25hbGRzb248L0F1dGhvcj48WWVhcj4xOTk3PC9ZZWFy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</w:fldData>
        </w:fldChar>
      </w:r>
      <w:r w:rsidR="00531366" w:rsidRPr="009F27B4">
        <w:instrText xml:space="preserve"> ADDIN EN.CITE.DATA </w:instrText>
      </w:r>
      <w:r w:rsidR="00531366" w:rsidRPr="009F27B4">
        <w:fldChar w:fldCharType="end"/>
      </w:r>
      <w:r w:rsidR="00993605" w:rsidRPr="009F27B4">
        <w:fldChar w:fldCharType="separate"/>
      </w:r>
      <w:r w:rsidR="002405A3" w:rsidRPr="009F27B4">
        <w:rPr>
          <w:noProof/>
        </w:rPr>
        <w:t>(Donaldson et al. 1997; Bakken et al. 2003; Lyngs 2003)</w:t>
      </w:r>
      <w:r w:rsidR="00993605" w:rsidRPr="009F27B4">
        <w:fldChar w:fldCharType="end"/>
      </w:r>
      <w:r w:rsidR="00840A14" w:rsidRPr="009F27B4">
        <w:t>, and here</w:t>
      </w:r>
      <w:r w:rsidR="00AF5CAB">
        <w:t xml:space="preserve"> we</w:t>
      </w:r>
      <w:r w:rsidR="00840A14" w:rsidRPr="009F27B4">
        <w:t xml:space="preserve"> assume that pre-breeders are distributed in the same way as adults.</w:t>
      </w:r>
    </w:p>
    <w:p w14:paraId="23E096A6" w14:textId="68B3D168" w:rsidR="0016601C" w:rsidRPr="009F27B4" w:rsidRDefault="006E6A56" w:rsidP="006E6A56">
      <w:pPr>
        <w:pStyle w:val="Heading3"/>
        <w:rPr>
          <w:rStyle w:val="SubtleEmphasis"/>
        </w:rPr>
      </w:pPr>
      <w:r w:rsidRPr="009F27B4">
        <w:t>Hunting mortality</w:t>
      </w:r>
      <w:r w:rsidR="0073237D" w:rsidRPr="009F27B4">
        <w:t xml:space="preserve"> and age distribution</w:t>
      </w:r>
      <w:r w:rsidRPr="009F27B4">
        <w:t xml:space="preserve"> – Greenland</w:t>
      </w:r>
    </w:p>
    <w:p w14:paraId="7A001D2B" w14:textId="08C3E9AB" w:rsidR="009C2820" w:rsidRPr="009F27B4" w:rsidRDefault="00153E15" w:rsidP="006E6A56">
      <w:pPr>
        <w:rPr>
          <w:iCs/>
        </w:rPr>
      </w:pPr>
      <w:r w:rsidRPr="009F27B4">
        <w:rPr>
          <w:iCs/>
        </w:rPr>
        <w:t>Data</w:t>
      </w:r>
      <w:r w:rsidR="006E6A56" w:rsidRPr="009F27B4">
        <w:rPr>
          <w:iCs/>
        </w:rPr>
        <w:t xml:space="preserve"> on reported hunting mortality of </w:t>
      </w:r>
      <w:r w:rsidR="00E57906" w:rsidRPr="009F27B4">
        <w:rPr>
          <w:iCs/>
        </w:rPr>
        <w:t>guillemot</w:t>
      </w:r>
      <w:r w:rsidR="006E6A56" w:rsidRPr="009F27B4">
        <w:rPr>
          <w:iCs/>
        </w:rPr>
        <w:t xml:space="preserve">s in Greenland </w:t>
      </w:r>
      <w:r w:rsidRPr="009F27B4">
        <w:rPr>
          <w:iCs/>
        </w:rPr>
        <w:t>were provided by the Ministry of Fisheries and Hunting, Government of Greenland</w:t>
      </w:r>
      <w:r w:rsidR="00643F61" w:rsidRPr="009F27B4">
        <w:rPr>
          <w:iCs/>
        </w:rPr>
        <w:t>,</w:t>
      </w:r>
      <w:r w:rsidRPr="009F27B4">
        <w:rPr>
          <w:iCs/>
        </w:rPr>
        <w:t xml:space="preserve"> </w:t>
      </w:r>
      <w:r w:rsidR="006E6A56" w:rsidRPr="009F27B4">
        <w:rPr>
          <w:iCs/>
        </w:rPr>
        <w:t xml:space="preserve">from the database </w:t>
      </w:r>
      <w:proofErr w:type="spellStart"/>
      <w:r w:rsidR="006E6A56" w:rsidRPr="009F27B4">
        <w:rPr>
          <w:iCs/>
        </w:rPr>
        <w:t>Piniarneq</w:t>
      </w:r>
      <w:proofErr w:type="spellEnd"/>
      <w:r w:rsidRPr="009F27B4">
        <w:rPr>
          <w:iCs/>
        </w:rPr>
        <w:t>/LULI</w:t>
      </w:r>
      <w:r w:rsidR="00447493" w:rsidRPr="009F27B4">
        <w:rPr>
          <w:iCs/>
        </w:rPr>
        <w:t xml:space="preserve"> </w:t>
      </w:r>
      <w:r w:rsidR="009823C8" w:rsidRPr="009F27B4">
        <w:rPr>
          <w:iCs/>
        </w:rPr>
        <w:t>(</w:t>
      </w:r>
      <w:r w:rsidR="00643F61" w:rsidRPr="009F27B4">
        <w:rPr>
          <w:iCs/>
        </w:rPr>
        <w:t xml:space="preserve">extracted </w:t>
      </w:r>
      <w:r w:rsidR="009823C8" w:rsidRPr="009F27B4">
        <w:rPr>
          <w:iCs/>
        </w:rPr>
        <w:t>9 June 2017</w:t>
      </w:r>
      <w:r w:rsidR="00447493" w:rsidRPr="009F27B4">
        <w:rPr>
          <w:iCs/>
        </w:rPr>
        <w:t>). We used data</w:t>
      </w:r>
      <w:r w:rsidR="006E6A56" w:rsidRPr="009F27B4">
        <w:rPr>
          <w:iCs/>
        </w:rPr>
        <w:t xml:space="preserve"> </w:t>
      </w:r>
      <w:r w:rsidR="00447493" w:rsidRPr="009F27B4">
        <w:rPr>
          <w:iCs/>
        </w:rPr>
        <w:t>for</w:t>
      </w:r>
      <w:r w:rsidR="006E6A56" w:rsidRPr="009F27B4">
        <w:rPr>
          <w:iCs/>
        </w:rPr>
        <w:t xml:space="preserve"> the period </w:t>
      </w:r>
      <w:r w:rsidR="00955930" w:rsidRPr="009F27B4">
        <w:rPr>
          <w:iCs/>
        </w:rPr>
        <w:t xml:space="preserve">2008/09-2015/16 when hunting regulations were </w:t>
      </w:r>
      <w:r w:rsidR="00955930" w:rsidRPr="009F27B4">
        <w:rPr>
          <w:iCs/>
        </w:rPr>
        <w:lastRenderedPageBreak/>
        <w:t>unchanged (</w:t>
      </w:r>
      <w:r w:rsidR="0073237D" w:rsidRPr="009F27B4">
        <w:rPr>
          <w:iCs/>
        </w:rPr>
        <w:t xml:space="preserve">open season </w:t>
      </w:r>
      <w:r w:rsidR="00670098" w:rsidRPr="009F27B4">
        <w:rPr>
          <w:iCs/>
        </w:rPr>
        <w:t>15 October – 28/29 February</w:t>
      </w:r>
      <w:r w:rsidR="00185A71" w:rsidRPr="009F27B4">
        <w:rPr>
          <w:iCs/>
        </w:rPr>
        <w:t xml:space="preserve"> south of 67.5</w:t>
      </w:r>
      <w:r w:rsidR="00185A71" w:rsidRPr="009F27B4">
        <w:rPr>
          <w:iCs/>
        </w:rPr>
        <w:sym w:font="Symbol" w:char="F0B0"/>
      </w:r>
      <w:r w:rsidR="00185A71" w:rsidRPr="009F27B4">
        <w:rPr>
          <w:iCs/>
        </w:rPr>
        <w:t>N and 1 September - 28/29 February north of 67.5</w:t>
      </w:r>
      <w:r w:rsidR="00185A71" w:rsidRPr="009F27B4">
        <w:rPr>
          <w:iCs/>
        </w:rPr>
        <w:sym w:font="Symbol" w:char="F0B0"/>
      </w:r>
      <w:r w:rsidR="00185A71" w:rsidRPr="009F27B4">
        <w:rPr>
          <w:iCs/>
        </w:rPr>
        <w:t>N</w:t>
      </w:r>
      <w:r w:rsidR="00955930" w:rsidRPr="009F27B4">
        <w:rPr>
          <w:iCs/>
        </w:rPr>
        <w:t>)</w:t>
      </w:r>
      <w:r w:rsidR="00AB1B4F" w:rsidRPr="009F27B4">
        <w:rPr>
          <w:iCs/>
        </w:rPr>
        <w:t xml:space="preserve"> and numbers reported shot </w:t>
      </w:r>
      <w:r w:rsidR="00F011A4" w:rsidRPr="009F27B4">
        <w:rPr>
          <w:iCs/>
        </w:rPr>
        <w:t xml:space="preserve">were </w:t>
      </w:r>
      <w:r w:rsidR="00AB1B4F" w:rsidRPr="009F27B4">
        <w:rPr>
          <w:iCs/>
        </w:rPr>
        <w:t>remarkably constant</w:t>
      </w:r>
      <w:r w:rsidR="00955930" w:rsidRPr="009F27B4">
        <w:rPr>
          <w:iCs/>
        </w:rPr>
        <w:t xml:space="preserve">. Data </w:t>
      </w:r>
      <w:r w:rsidR="00CA25FE" w:rsidRPr="009F27B4">
        <w:rPr>
          <w:iCs/>
        </w:rPr>
        <w:t xml:space="preserve">in </w:t>
      </w:r>
      <w:proofErr w:type="spellStart"/>
      <w:r w:rsidR="00CA25FE" w:rsidRPr="009F27B4">
        <w:rPr>
          <w:iCs/>
        </w:rPr>
        <w:t>Piniarneq</w:t>
      </w:r>
      <w:proofErr w:type="spellEnd"/>
      <w:r w:rsidR="00CA25FE" w:rsidRPr="009F27B4">
        <w:rPr>
          <w:iCs/>
        </w:rPr>
        <w:t xml:space="preserve"> are broken down by administrative districts, and we summarised them for the wintering areas used in </w:t>
      </w:r>
      <w:r w:rsidR="00CA25FE" w:rsidRPr="009F27B4">
        <w:rPr>
          <w:iCs/>
        </w:rPr>
        <w:fldChar w:fldCharType="begin"/>
      </w:r>
      <w:r w:rsidR="00531366" w:rsidRPr="009F27B4">
        <w:rPr>
          <w:iCs/>
        </w:rPr>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CA25FE" w:rsidRPr="009F27B4">
        <w:rPr>
          <w:iCs/>
        </w:rPr>
        <w:fldChar w:fldCharType="separate"/>
      </w:r>
      <w:r w:rsidR="00F21292" w:rsidRPr="009F27B4">
        <w:rPr>
          <w:iCs/>
          <w:noProof/>
        </w:rPr>
        <w:t>Frederiksen et al. (2016)</w:t>
      </w:r>
      <w:r w:rsidR="00CA25FE" w:rsidRPr="009F27B4">
        <w:rPr>
          <w:iCs/>
        </w:rPr>
        <w:fldChar w:fldCharType="end"/>
      </w:r>
      <w:r w:rsidR="002B13D2" w:rsidRPr="009F27B4">
        <w:rPr>
          <w:iCs/>
        </w:rPr>
        <w:t>, see also Fig. 1</w:t>
      </w:r>
      <w:r w:rsidR="00CA25FE" w:rsidRPr="009F27B4">
        <w:rPr>
          <w:iCs/>
        </w:rPr>
        <w:t>. Assuming equal sex ratio</w:t>
      </w:r>
      <w:r w:rsidR="0073237D" w:rsidRPr="009F27B4">
        <w:rPr>
          <w:iCs/>
        </w:rPr>
        <w:t xml:space="preserve"> in the harvest</w:t>
      </w:r>
      <w:r w:rsidR="00CA25FE" w:rsidRPr="009F27B4">
        <w:rPr>
          <w:iCs/>
        </w:rPr>
        <w:t xml:space="preserve">, we divided the reported number shot by 2 because the model represents females only. </w:t>
      </w:r>
      <w:r w:rsidR="005C7E2D" w:rsidRPr="009F27B4">
        <w:rPr>
          <w:iCs/>
        </w:rPr>
        <w:t xml:space="preserve">The mean number of females reported shot </w:t>
      </w:r>
      <w:r w:rsidR="0036162D" w:rsidRPr="009F27B4">
        <w:rPr>
          <w:iCs/>
        </w:rPr>
        <w:t xml:space="preserve">during the winter season (September – March) </w:t>
      </w:r>
      <w:r w:rsidR="000759DB" w:rsidRPr="009F27B4">
        <w:rPr>
          <w:iCs/>
        </w:rPr>
        <w:t>was 10,614 (SD 977) in SW</w:t>
      </w:r>
      <w:r w:rsidR="005C7E2D" w:rsidRPr="009F27B4">
        <w:rPr>
          <w:iCs/>
        </w:rPr>
        <w:t xml:space="preserve"> Greenland, and 17,658 (SD 2925) in CW Greenland.</w:t>
      </w:r>
      <w:r w:rsidR="009C2820" w:rsidRPr="009F27B4">
        <w:rPr>
          <w:iCs/>
        </w:rPr>
        <w:t xml:space="preserve"> The mean proportion of the harvest reported before 1 January was 66% in CW Greenland and 79% in SW Greenland.</w:t>
      </w:r>
    </w:p>
    <w:p w14:paraId="716BE3AB" w14:textId="50947268" w:rsidR="0036162D" w:rsidRPr="009F27B4" w:rsidRDefault="0036162D" w:rsidP="006E6A56">
      <w:pPr>
        <w:rPr>
          <w:iCs/>
        </w:rPr>
      </w:pPr>
      <w:r w:rsidRPr="009F27B4">
        <w:rPr>
          <w:iCs/>
        </w:rPr>
        <w:t xml:space="preserve">Samples of </w:t>
      </w:r>
      <w:r w:rsidR="000E4D7E" w:rsidRPr="009F27B4">
        <w:rPr>
          <w:iCs/>
        </w:rPr>
        <w:t xml:space="preserve">freshly </w:t>
      </w:r>
      <w:r w:rsidRPr="009F27B4">
        <w:rPr>
          <w:iCs/>
        </w:rPr>
        <w:t xml:space="preserve">shot </w:t>
      </w:r>
      <w:r w:rsidR="000E4D7E" w:rsidRPr="009F27B4">
        <w:rPr>
          <w:iCs/>
        </w:rPr>
        <w:t>guillem</w:t>
      </w:r>
      <w:r w:rsidR="009B7466" w:rsidRPr="009F27B4">
        <w:rPr>
          <w:iCs/>
        </w:rPr>
        <w:t>o</w:t>
      </w:r>
      <w:r w:rsidR="000E4D7E" w:rsidRPr="009F27B4">
        <w:rPr>
          <w:iCs/>
        </w:rPr>
        <w:t>t</w:t>
      </w:r>
      <w:r w:rsidR="009B7466" w:rsidRPr="009F27B4">
        <w:rPr>
          <w:iCs/>
        </w:rPr>
        <w:t>s</w:t>
      </w:r>
      <w:r w:rsidRPr="009F27B4">
        <w:rPr>
          <w:iCs/>
        </w:rPr>
        <w:t xml:space="preserve"> were collected </w:t>
      </w:r>
      <w:r w:rsidR="00337406" w:rsidRPr="009F27B4">
        <w:rPr>
          <w:iCs/>
        </w:rPr>
        <w:t xml:space="preserve">irregularly </w:t>
      </w:r>
      <w:r w:rsidR="009B7466" w:rsidRPr="009F27B4">
        <w:rPr>
          <w:iCs/>
        </w:rPr>
        <w:t>during 1995-2017</w:t>
      </w:r>
      <w:r w:rsidR="00AF5CAB">
        <w:rPr>
          <w:iCs/>
        </w:rPr>
        <w:t xml:space="preserve"> in CW Greenland</w:t>
      </w:r>
      <w:r w:rsidR="009B7466" w:rsidRPr="009F27B4">
        <w:rPr>
          <w:iCs/>
        </w:rPr>
        <w:t xml:space="preserve"> </w:t>
      </w:r>
      <w:r w:rsidR="00AF5CAB">
        <w:rPr>
          <w:iCs/>
        </w:rPr>
        <w:t>(</w:t>
      </w:r>
      <w:r w:rsidR="00FE1D91" w:rsidRPr="009F27B4">
        <w:rPr>
          <w:iCs/>
        </w:rPr>
        <w:t xml:space="preserve">within </w:t>
      </w:r>
      <w:r w:rsidR="00401571" w:rsidRPr="009F27B4">
        <w:rPr>
          <w:iCs/>
        </w:rPr>
        <w:t xml:space="preserve">approximately </w:t>
      </w:r>
      <w:r w:rsidR="00FE1D91" w:rsidRPr="009F27B4">
        <w:rPr>
          <w:iCs/>
        </w:rPr>
        <w:t>50 km of</w:t>
      </w:r>
      <w:r w:rsidR="0008537B" w:rsidRPr="009F27B4">
        <w:rPr>
          <w:iCs/>
        </w:rPr>
        <w:t xml:space="preserve"> Nuuk</w:t>
      </w:r>
      <w:r w:rsidR="00AF5CAB">
        <w:rPr>
          <w:iCs/>
        </w:rPr>
        <w:t>)</w:t>
      </w:r>
      <w:r w:rsidR="009B7466" w:rsidRPr="009F27B4">
        <w:rPr>
          <w:iCs/>
        </w:rPr>
        <w:t xml:space="preserve"> and stored frozen at –</w:t>
      </w:r>
      <w:r w:rsidR="00530F0B" w:rsidRPr="009F27B4">
        <w:rPr>
          <w:iCs/>
        </w:rPr>
        <w:t>18</w:t>
      </w:r>
      <w:r w:rsidR="009B7466" w:rsidRPr="009F27B4">
        <w:rPr>
          <w:iCs/>
        </w:rPr>
        <w:t xml:space="preserve"> °C (total </w:t>
      </w:r>
      <w:r w:rsidR="009B7466" w:rsidRPr="009F27B4">
        <w:rPr>
          <w:i/>
          <w:iCs/>
        </w:rPr>
        <w:t>n</w:t>
      </w:r>
      <w:r w:rsidR="009B7466" w:rsidRPr="009F27B4">
        <w:rPr>
          <w:iCs/>
        </w:rPr>
        <w:t xml:space="preserve"> = 470).</w:t>
      </w:r>
      <w:r w:rsidR="0008537B" w:rsidRPr="009F27B4">
        <w:rPr>
          <w:iCs/>
        </w:rPr>
        <w:t xml:space="preserve"> </w:t>
      </w:r>
      <w:r w:rsidR="009B7466" w:rsidRPr="009F27B4">
        <w:rPr>
          <w:iCs/>
        </w:rPr>
        <w:t>All birds were dissected and measured by JFL and FRM during 2016-</w:t>
      </w:r>
      <w:commentRangeStart w:id="21"/>
      <w:r w:rsidR="009B7466" w:rsidRPr="009F27B4">
        <w:rPr>
          <w:iCs/>
        </w:rPr>
        <w:t>2017</w:t>
      </w:r>
      <w:commentRangeEnd w:id="21"/>
      <w:r w:rsidR="0078694C" w:rsidRPr="009F27B4">
        <w:rPr>
          <w:rStyle w:val="CommentReference"/>
        </w:rPr>
        <w:commentReference w:id="21"/>
      </w:r>
      <w:r w:rsidR="009B7466" w:rsidRPr="009F27B4">
        <w:rPr>
          <w:iCs/>
        </w:rPr>
        <w:t>. F</w:t>
      </w:r>
      <w:r w:rsidR="00D12196" w:rsidRPr="009F27B4">
        <w:rPr>
          <w:iCs/>
        </w:rPr>
        <w:t xml:space="preserve">irst-winter birds were distinguished from older birds by </w:t>
      </w:r>
      <w:r w:rsidR="000E4D7E" w:rsidRPr="009F27B4">
        <w:rPr>
          <w:iCs/>
        </w:rPr>
        <w:t>having an externally measured</w:t>
      </w:r>
      <w:r w:rsidR="00D12196" w:rsidRPr="009F27B4">
        <w:rPr>
          <w:iCs/>
        </w:rPr>
        <w:t xml:space="preserve"> interorbital </w:t>
      </w:r>
      <w:r w:rsidR="009B7466" w:rsidRPr="009F27B4">
        <w:rPr>
          <w:iCs/>
        </w:rPr>
        <w:t xml:space="preserve">skull </w:t>
      </w:r>
      <w:r w:rsidR="00D12196" w:rsidRPr="009F27B4">
        <w:rPr>
          <w:iCs/>
        </w:rPr>
        <w:t>width</w:t>
      </w:r>
      <w:r w:rsidR="000E4D7E" w:rsidRPr="009F27B4">
        <w:rPr>
          <w:iCs/>
        </w:rPr>
        <w:t xml:space="preserve"> of</w:t>
      </w:r>
      <w:r w:rsidR="00D12196" w:rsidRPr="009F27B4">
        <w:rPr>
          <w:iCs/>
        </w:rPr>
        <w:t xml:space="preserve"> &lt;</w:t>
      </w:r>
      <w:r w:rsidR="000E4D7E" w:rsidRPr="009F27B4">
        <w:rPr>
          <w:iCs/>
        </w:rPr>
        <w:t xml:space="preserve"> </w:t>
      </w:r>
      <w:r w:rsidR="00D12196" w:rsidRPr="009F27B4">
        <w:rPr>
          <w:iCs/>
        </w:rPr>
        <w:t>12.5 mm</w:t>
      </w:r>
      <w:r w:rsidR="000E4D7E" w:rsidRPr="009F27B4">
        <w:rPr>
          <w:iCs/>
        </w:rPr>
        <w:t xml:space="preserve"> </w:t>
      </w:r>
      <w:r w:rsidR="000E4D7E" w:rsidRPr="009F27B4">
        <w:rPr>
          <w:iCs/>
        </w:rPr>
        <w:fldChar w:fldCharType="begin"/>
      </w:r>
      <w:r w:rsidR="000E4D7E" w:rsidRPr="009F27B4">
        <w:rPr>
          <w:iCs/>
        </w:rPr>
        <w:instrText xml:space="preserve"> ADDIN EN.CITE &lt;EndNote&gt;&lt;Cite&gt;&lt;Author&gt;Gaston&lt;/Author&gt;&lt;Year&gt;2000&lt;/Year&gt;&lt;RecNum&gt;745&lt;/RecNum&gt;&lt;DisplayText&gt;(Gaston &amp;amp; Hipfner 2000)&lt;/DisplayText&gt;&lt;record&gt;&lt;rec-number&gt;745&lt;/rec-number&gt;&lt;foreign-keys&gt;&lt;key app="EN" db-id="zxv5292pa9rrxke50fbvee0mawdetre09e25" timestamp="0"&gt;745&lt;/key&gt;&lt;/foreign-keys&gt;&lt;ref-type name="Book Section"&gt;5&lt;/ref-type&gt;&lt;contributors&gt;&lt;authors&gt;&lt;author&gt;Gaston,A.J.&lt;/author&gt;&lt;author&gt; Hipfner,J.M.&lt;/author&gt;&lt;/authors&gt;&lt;secondary-authors&gt;&lt;author&gt;Poole,A.&lt;/author&gt;&lt;/secondary-authors&gt;&lt;/contributors&gt;&lt;titles&gt;&lt;title&gt;&lt;style face="normal" font="default" size="100%"&gt;Thick-billed Murre (&lt;/style&gt;&lt;style face="italic" font="default" size="100%"&gt;Uria lomvia&lt;/style&gt;&lt;style face="normal" font="default" size="100%"&gt;)&lt;/style&gt;&lt;/title&gt;&lt;secondary-title&gt;The Birds of North America Online&lt;/secondary-title&gt;&lt;/titles&gt;&lt;pages&gt;1-32&lt;/pages&gt;&lt;keywords&gt;&lt;keyword&gt;Uria lomvia&lt;/keyword&gt;&lt;/keywords&gt;&lt;dates&gt;&lt;year&gt;2000&lt;/year&gt;&lt;/dates&gt;&lt;pub-location&gt;Ithaca&lt;/pub-location&gt;&lt;publisher&gt;Cornell Lab of Ornithology&lt;/publisher&gt;&lt;urls&gt;&lt;related-urls&gt;&lt;url&gt;http://bna.birds.cornell.edu/bna/species/497&lt;/url&gt;&lt;/related-urls&gt;&lt;/urls&gt;&lt;electronic-resource-num&gt;10.2173/bna.497&lt;/electronic-resource-num&gt;&lt;/record&gt;&lt;/Cite&gt;&lt;/EndNote&gt;</w:instrText>
      </w:r>
      <w:r w:rsidR="000E4D7E" w:rsidRPr="009F27B4">
        <w:rPr>
          <w:iCs/>
        </w:rPr>
        <w:fldChar w:fldCharType="separate"/>
      </w:r>
      <w:r w:rsidR="000E4D7E" w:rsidRPr="009F27B4">
        <w:rPr>
          <w:iCs/>
          <w:noProof/>
        </w:rPr>
        <w:t>(Gaston &amp; Hipfner 2000)</w:t>
      </w:r>
      <w:r w:rsidR="000E4D7E" w:rsidRPr="009F27B4">
        <w:rPr>
          <w:iCs/>
        </w:rPr>
        <w:fldChar w:fldCharType="end"/>
      </w:r>
      <w:r w:rsidR="00FC46C6" w:rsidRPr="009F27B4">
        <w:rPr>
          <w:iCs/>
        </w:rPr>
        <w:t>. Where possible</w:t>
      </w:r>
      <w:r w:rsidR="00291BFD" w:rsidRPr="009F27B4">
        <w:rPr>
          <w:iCs/>
        </w:rPr>
        <w:t>,</w:t>
      </w:r>
      <w:r w:rsidR="00FC46C6" w:rsidRPr="009F27B4">
        <w:rPr>
          <w:iCs/>
        </w:rPr>
        <w:t xml:space="preserve"> this </w:t>
      </w:r>
      <w:r w:rsidR="00291BFD" w:rsidRPr="009F27B4">
        <w:rPr>
          <w:iCs/>
        </w:rPr>
        <w:t>criterion</w:t>
      </w:r>
      <w:r w:rsidR="009A24E8" w:rsidRPr="009F27B4">
        <w:rPr>
          <w:iCs/>
        </w:rPr>
        <w:t xml:space="preserve"> was </w:t>
      </w:r>
      <w:r w:rsidR="000E4D7E" w:rsidRPr="009F27B4">
        <w:rPr>
          <w:iCs/>
        </w:rPr>
        <w:t xml:space="preserve">combined </w:t>
      </w:r>
      <w:r w:rsidR="009A24E8" w:rsidRPr="009F27B4">
        <w:rPr>
          <w:iCs/>
        </w:rPr>
        <w:t>with</w:t>
      </w:r>
      <w:r w:rsidR="00810F5F" w:rsidRPr="009F27B4">
        <w:rPr>
          <w:iCs/>
        </w:rPr>
        <w:t xml:space="preserve"> t</w:t>
      </w:r>
      <w:r w:rsidR="00291BFD" w:rsidRPr="009F27B4">
        <w:rPr>
          <w:iCs/>
        </w:rPr>
        <w:t>he presence or absence of b</w:t>
      </w:r>
      <w:r w:rsidR="00C82ABC" w:rsidRPr="009F27B4">
        <w:rPr>
          <w:iCs/>
        </w:rPr>
        <w:t xml:space="preserve">ursa </w:t>
      </w:r>
      <w:proofErr w:type="spellStart"/>
      <w:r w:rsidR="00C82ABC" w:rsidRPr="009F27B4">
        <w:rPr>
          <w:iCs/>
        </w:rPr>
        <w:t>fabricii</w:t>
      </w:r>
      <w:proofErr w:type="spellEnd"/>
      <w:r w:rsidR="00C82ABC" w:rsidRPr="009F27B4">
        <w:rPr>
          <w:iCs/>
        </w:rPr>
        <w:t xml:space="preserve">, the </w:t>
      </w:r>
      <w:r w:rsidR="00620F81" w:rsidRPr="009F27B4">
        <w:rPr>
          <w:iCs/>
        </w:rPr>
        <w:t>size of</w:t>
      </w:r>
      <w:r w:rsidR="00C82ABC" w:rsidRPr="009F27B4">
        <w:rPr>
          <w:iCs/>
        </w:rPr>
        <w:t xml:space="preserve"> </w:t>
      </w:r>
      <w:r w:rsidR="00904632" w:rsidRPr="009F27B4">
        <w:rPr>
          <w:iCs/>
        </w:rPr>
        <w:t xml:space="preserve">testicles </w:t>
      </w:r>
      <w:r w:rsidR="00295BDC" w:rsidRPr="009F27B4">
        <w:rPr>
          <w:iCs/>
        </w:rPr>
        <w:t xml:space="preserve">in males </w:t>
      </w:r>
      <w:r w:rsidR="00904632" w:rsidRPr="009F27B4">
        <w:rPr>
          <w:iCs/>
        </w:rPr>
        <w:t>and</w:t>
      </w:r>
      <w:r w:rsidR="009A24E8" w:rsidRPr="009F27B4">
        <w:rPr>
          <w:iCs/>
        </w:rPr>
        <w:t xml:space="preserve"> </w:t>
      </w:r>
      <w:r w:rsidR="00620F81" w:rsidRPr="009F27B4">
        <w:rPr>
          <w:iCs/>
        </w:rPr>
        <w:t>the size of the oviduct</w:t>
      </w:r>
      <w:r w:rsidR="00295BDC" w:rsidRPr="009F27B4">
        <w:rPr>
          <w:iCs/>
        </w:rPr>
        <w:t xml:space="preserve"> in females</w:t>
      </w:r>
      <w:r w:rsidR="00F63BA8">
        <w:rPr>
          <w:iCs/>
        </w:rPr>
        <w:t xml:space="preserve"> </w:t>
      </w:r>
      <w:r w:rsidR="00F63BA8">
        <w:rPr>
          <w:iCs/>
        </w:rPr>
        <w:fldChar w:fldCharType="begin"/>
      </w:r>
      <w:r w:rsidR="00F63BA8">
        <w:rPr>
          <w:iCs/>
        </w:rPr>
        <w:instrText xml:space="preserve"> ADDIN EN.CITE &lt;EndNote&gt;&lt;Cite&gt;&lt;Author&gt;Nevins&lt;/Author&gt;&lt;Year&gt;2003&lt;/Year&gt;&lt;RecNum&gt;3146&lt;/RecNum&gt;&lt;DisplayText&gt;(Nevins &amp;amp; Carter 2003)&lt;/DisplayText&gt;&lt;record&gt;&lt;rec-number&gt;3146&lt;/rec-number&gt;&lt;foreign-keys&gt;&lt;key app="EN" db-id="zxv5292pa9rrxke50fbvee0mawdetre09e25" timestamp="1525769108"&gt;3146&lt;/key&gt;&lt;/foreign-keys&gt;&lt;ref-type name="Journal Article"&gt;17&lt;/ref-type&gt;&lt;contributors&gt;&lt;authors&gt;&lt;author&gt;Nevins, H.M.&lt;/author&gt;&lt;author&gt;Carter, H.R.&lt;/author&gt;&lt;/authors&gt;&lt;/contributors&gt;&lt;titles&gt;&lt;title&gt;&lt;style face="normal" font="default" size="100%"&gt;Age and sex of Common Murres &lt;/style&gt;&lt;style face="italic" font="default" size="100%"&gt;Uria aalge&lt;/style&gt;&lt;style face="normal" font="default" size="100%"&gt; recovered during the 1997-98 Point Reyes tarball incidents in central California&lt;/style&gt;&lt;/title&gt;&lt;secondary-title&gt;Marine Ornithology&lt;/secondary-title&gt;&lt;/titles&gt;&lt;periodical&gt;&lt;full-title&gt;Marine Ornithology&lt;/full-title&gt;&lt;/periodical&gt;&lt;pages&gt;51-58&lt;/pages&gt;&lt;volume&gt;31&lt;/volume&gt;&lt;dates&gt;&lt;year&gt;2003&lt;/year&gt;&lt;/dates&gt;&lt;urls&gt;&lt;/urls&gt;&lt;/record&gt;&lt;/Cite&gt;&lt;/EndNote&gt;</w:instrText>
      </w:r>
      <w:r w:rsidR="00F63BA8">
        <w:rPr>
          <w:iCs/>
        </w:rPr>
        <w:fldChar w:fldCharType="separate"/>
      </w:r>
      <w:r w:rsidR="00F63BA8">
        <w:rPr>
          <w:iCs/>
          <w:noProof/>
        </w:rPr>
        <w:t>(Nevins &amp; Carter 2003)</w:t>
      </w:r>
      <w:r w:rsidR="00F63BA8">
        <w:rPr>
          <w:iCs/>
        </w:rPr>
        <w:fldChar w:fldCharType="end"/>
      </w:r>
      <w:r w:rsidR="00620F81" w:rsidRPr="009F27B4">
        <w:rPr>
          <w:iCs/>
        </w:rPr>
        <w:t>.</w:t>
      </w:r>
    </w:p>
    <w:p w14:paraId="530A0A6F" w14:textId="0BD78354" w:rsidR="00A77805" w:rsidRPr="009F27B4" w:rsidRDefault="00A77805" w:rsidP="006E6A56">
      <w:pPr>
        <w:rPr>
          <w:iCs/>
        </w:rPr>
      </w:pPr>
      <w:r w:rsidRPr="009F27B4">
        <w:rPr>
          <w:iCs/>
        </w:rPr>
        <w:t xml:space="preserve">Because the proportion of first-winter birds </w:t>
      </w:r>
      <w:r w:rsidR="00B151C4" w:rsidRPr="009F27B4">
        <w:rPr>
          <w:iCs/>
        </w:rPr>
        <w:t xml:space="preserve">in the hunting bag </w:t>
      </w:r>
      <w:r w:rsidRPr="009F27B4">
        <w:rPr>
          <w:iCs/>
        </w:rPr>
        <w:t xml:space="preserve">was higher before </w:t>
      </w:r>
      <w:r w:rsidR="00373979" w:rsidRPr="009F27B4">
        <w:rPr>
          <w:iCs/>
        </w:rPr>
        <w:t>1 January</w:t>
      </w:r>
      <w:r w:rsidRPr="009F27B4">
        <w:rPr>
          <w:iCs/>
        </w:rPr>
        <w:t xml:space="preserve"> than after (see Results), we calculated a mean proportion </w:t>
      </w:r>
      <w:r w:rsidR="00546FE7" w:rsidRPr="009F27B4">
        <w:rPr>
          <w:iCs/>
        </w:rPr>
        <w:t>for CW</w:t>
      </w:r>
      <w:r w:rsidR="00C2559B" w:rsidRPr="009F27B4">
        <w:rPr>
          <w:iCs/>
        </w:rPr>
        <w:t xml:space="preserve"> Greenland </w:t>
      </w:r>
      <w:r w:rsidRPr="009F27B4">
        <w:rPr>
          <w:iCs/>
        </w:rPr>
        <w:t>as an average weighted by the numbers of birds reported shot during the two periods.</w:t>
      </w:r>
      <w:r w:rsidR="00546FE7" w:rsidRPr="009F27B4">
        <w:rPr>
          <w:iCs/>
        </w:rPr>
        <w:t xml:space="preserve"> </w:t>
      </w:r>
      <w:r w:rsidR="00373979" w:rsidRPr="009F27B4">
        <w:rPr>
          <w:iCs/>
        </w:rPr>
        <w:t xml:space="preserve">We had no access to recent samples </w:t>
      </w:r>
      <w:r w:rsidR="0073237D" w:rsidRPr="009F27B4">
        <w:rPr>
          <w:iCs/>
        </w:rPr>
        <w:t xml:space="preserve">of shot guillemots </w:t>
      </w:r>
      <w:r w:rsidR="00373979" w:rsidRPr="009F27B4">
        <w:rPr>
          <w:iCs/>
        </w:rPr>
        <w:t>from</w:t>
      </w:r>
      <w:r w:rsidR="00546FE7" w:rsidRPr="009F27B4">
        <w:rPr>
          <w:iCs/>
        </w:rPr>
        <w:t xml:space="preserve"> SW</w:t>
      </w:r>
      <w:r w:rsidR="00C2559B" w:rsidRPr="009F27B4">
        <w:rPr>
          <w:iCs/>
        </w:rPr>
        <w:t xml:space="preserve"> Greenland</w:t>
      </w:r>
      <w:r w:rsidR="00373979" w:rsidRPr="009F27B4">
        <w:rPr>
          <w:iCs/>
        </w:rPr>
        <w:t xml:space="preserve">. </w:t>
      </w:r>
      <w:r w:rsidR="00373979" w:rsidRPr="009F27B4">
        <w:rPr>
          <w:iCs/>
        </w:rPr>
        <w:fldChar w:fldCharType="begin"/>
      </w:r>
      <w:r w:rsidR="00531366" w:rsidRPr="009F27B4">
        <w:rPr>
          <w:iCs/>
        </w:rPr>
        <w:instrText xml:space="preserve"> ADDIN EN.CITE &lt;EndNote&gt;&lt;Cite AuthorYear="1"&gt;&lt;Author&gt;Falk&lt;/Author&gt;&lt;Year&gt;1992&lt;/Year&gt;&lt;RecNum&gt;2401&lt;/RecNum&gt;&lt;DisplayText&gt;Falk and Durinck (1992)&lt;/DisplayText&gt;&lt;record&gt;&lt;rec-number&gt;2401&lt;/rec-number&gt;&lt;foreign-keys&gt;&lt;key app="EN" db-id="zxv5292pa9rrxke50fbvee0mawdetre09e25" timestamp="1360240168"&gt;2401&lt;/key&gt;&lt;/foreign-keys&gt;&lt;ref-type name="Journal Article"&gt;17&lt;/ref-type&gt;&lt;contributors&gt;&lt;authors&gt;&lt;author&gt;Falk,K.&lt;/author&gt;&lt;author&gt;Durinck,J.&lt;/author&gt;&lt;/authors&gt;&lt;/contributors&gt;&lt;titles&gt;&lt;title&gt;Thick-billed murre hunting in West Greenland&lt;/title&gt;&lt;secondary-title&gt;Arctic&lt;/secondary-title&gt;&lt;/titles&gt;&lt;periodical&gt;&lt;full-title&gt;Arctic&lt;/full-title&gt;&lt;/periodical&gt;&lt;pages&gt;167-178&lt;/pages&gt;&lt;volume&gt;45&lt;/volume&gt;&lt;number&gt;2&lt;/number&gt;&lt;keywords&gt;&lt;keyword&gt;Greenland&lt;/keyword&gt;&lt;keyword&gt;Hunting&lt;/keyword&gt;&lt;keyword&gt;murre&lt;/keyword&gt;&lt;keyword&gt;Thick-billed murre&lt;/keyword&gt;&lt;keyword&gt;west&lt;/keyword&gt;&lt;keyword&gt;WEST GREENLAND&lt;/keyword&gt;&lt;/keywords&gt;&lt;dates&gt;&lt;year&gt;1992&lt;/year&gt;&lt;/dates&gt;&lt;urls&gt;&lt;/urls&gt;&lt;/record&gt;&lt;/Cite&gt;&lt;/EndNote&gt;</w:instrText>
      </w:r>
      <w:r w:rsidR="00373979" w:rsidRPr="009F27B4">
        <w:rPr>
          <w:iCs/>
        </w:rPr>
        <w:fldChar w:fldCharType="separate"/>
      </w:r>
      <w:r w:rsidR="00373979" w:rsidRPr="009F27B4">
        <w:rPr>
          <w:iCs/>
          <w:noProof/>
        </w:rPr>
        <w:t>Falk and Durinck (1992)</w:t>
      </w:r>
      <w:r w:rsidR="00373979" w:rsidRPr="009F27B4">
        <w:rPr>
          <w:iCs/>
        </w:rPr>
        <w:fldChar w:fldCharType="end"/>
      </w:r>
      <w:r w:rsidR="00373979" w:rsidRPr="009F27B4">
        <w:rPr>
          <w:iCs/>
        </w:rPr>
        <w:t xml:space="preserve"> reported &gt; 90% first-winter birds among shot birds in this area in 1988/89, but also suggested that this season was atypical and that a somewhat higher proportion of older birds would occur in most years. W</w:t>
      </w:r>
      <w:r w:rsidR="00C2559B" w:rsidRPr="009F27B4">
        <w:rPr>
          <w:iCs/>
        </w:rPr>
        <w:t>e assumed a higher prop</w:t>
      </w:r>
      <w:r w:rsidR="00B151C4" w:rsidRPr="009F27B4">
        <w:rPr>
          <w:iCs/>
        </w:rPr>
        <w:t>ortion of first-winter birds</w:t>
      </w:r>
      <w:r w:rsidR="00373979" w:rsidRPr="009F27B4">
        <w:rPr>
          <w:iCs/>
        </w:rPr>
        <w:t xml:space="preserve"> in SW Greenland than in CW Greenland</w:t>
      </w:r>
      <w:r w:rsidR="00B151C4" w:rsidRPr="009F27B4">
        <w:rPr>
          <w:iCs/>
        </w:rPr>
        <w:t xml:space="preserve"> (</w:t>
      </w:r>
      <w:r w:rsidR="00373979" w:rsidRPr="009F27B4">
        <w:rPr>
          <w:iCs/>
        </w:rPr>
        <w:t xml:space="preserve">85% before 1 January, 80% after, weighted mean </w:t>
      </w:r>
      <w:r w:rsidR="00B151C4" w:rsidRPr="009F27B4">
        <w:rPr>
          <w:iCs/>
        </w:rPr>
        <w:t>84</w:t>
      </w:r>
      <w:r w:rsidR="00373979" w:rsidRPr="009F27B4">
        <w:rPr>
          <w:iCs/>
        </w:rPr>
        <w:t xml:space="preserve"> %)</w:t>
      </w:r>
      <w:r w:rsidR="00C2559B" w:rsidRPr="009F27B4">
        <w:rPr>
          <w:iCs/>
        </w:rPr>
        <w:t>.</w:t>
      </w:r>
      <w:r w:rsidR="00B151C4" w:rsidRPr="009F27B4">
        <w:rPr>
          <w:iCs/>
        </w:rPr>
        <w:t xml:space="preserve"> In both areas, we used a standard error of 0.05 in the stochastic model</w:t>
      </w:r>
      <w:r w:rsidR="0073237D" w:rsidRPr="009F27B4">
        <w:rPr>
          <w:iCs/>
        </w:rPr>
        <w:t xml:space="preserve"> to reflect year-to-year variation in age distribution</w:t>
      </w:r>
      <w:r w:rsidR="00B151C4" w:rsidRPr="009F27B4">
        <w:rPr>
          <w:iCs/>
        </w:rPr>
        <w:t>.</w:t>
      </w:r>
    </w:p>
    <w:p w14:paraId="433F3325" w14:textId="741EA4F4" w:rsidR="00AB1B4F" w:rsidRPr="009F27B4" w:rsidRDefault="00AB1B4F" w:rsidP="00AB1B4F">
      <w:pPr>
        <w:pStyle w:val="Heading3"/>
      </w:pPr>
      <w:r w:rsidRPr="009F27B4">
        <w:t>Hunting mortality</w:t>
      </w:r>
      <w:r w:rsidR="00D96A0F" w:rsidRPr="009F27B4">
        <w:t xml:space="preserve"> and age distribution</w:t>
      </w:r>
      <w:r w:rsidRPr="009F27B4">
        <w:t xml:space="preserve"> – Canada</w:t>
      </w:r>
    </w:p>
    <w:p w14:paraId="3E99CC3C" w14:textId="76F92495" w:rsidR="0037159F" w:rsidRPr="009F27B4" w:rsidRDefault="00F011A4" w:rsidP="00DD399B">
      <w:r w:rsidRPr="009F27B4">
        <w:t>Beginning in 2010, annual estimates of</w:t>
      </w:r>
      <w:r w:rsidR="0073237D" w:rsidRPr="009F27B4">
        <w:t xml:space="preserve"> </w:t>
      </w:r>
      <w:r w:rsidR="00772391" w:rsidRPr="009F27B4">
        <w:t xml:space="preserve">the non-Indigenous </w:t>
      </w:r>
      <w:r w:rsidR="0073237D" w:rsidRPr="009F27B4">
        <w:t>guillemot harvest (</w:t>
      </w:r>
      <w:proofErr w:type="spellStart"/>
      <w:r w:rsidR="0073237D" w:rsidRPr="009F27B4">
        <w:t>Brünnich’s</w:t>
      </w:r>
      <w:proofErr w:type="spellEnd"/>
      <w:r w:rsidR="0073237D" w:rsidRPr="009F27B4">
        <w:t xml:space="preserve"> as well as common guillemot </w:t>
      </w:r>
      <w:proofErr w:type="spellStart"/>
      <w:r w:rsidR="0073237D" w:rsidRPr="009F27B4">
        <w:rPr>
          <w:i/>
        </w:rPr>
        <w:t>Uria</w:t>
      </w:r>
      <w:proofErr w:type="spellEnd"/>
      <w:r w:rsidR="0073237D" w:rsidRPr="009F27B4">
        <w:rPr>
          <w:i/>
        </w:rPr>
        <w:t xml:space="preserve"> </w:t>
      </w:r>
      <w:proofErr w:type="spellStart"/>
      <w:r w:rsidR="0073237D" w:rsidRPr="009F27B4">
        <w:rPr>
          <w:i/>
        </w:rPr>
        <w:t>aalge</w:t>
      </w:r>
      <w:proofErr w:type="spellEnd"/>
      <w:r w:rsidRPr="009F27B4">
        <w:t>)</w:t>
      </w:r>
      <w:r w:rsidR="00AF5CAB">
        <w:t>,</w:t>
      </w:r>
      <w:r w:rsidRPr="009F27B4">
        <w:t xml:space="preserve"> </w:t>
      </w:r>
      <w:r w:rsidR="00772391" w:rsidRPr="009F27B4">
        <w:t xml:space="preserve">which is restricted to the province of Newfoundland and Labrador, </w:t>
      </w:r>
      <w:r w:rsidR="004768AF" w:rsidRPr="009F27B4">
        <w:t>have been</w:t>
      </w:r>
      <w:r w:rsidRPr="009F27B4">
        <w:t xml:space="preserve"> collected as part of the </w:t>
      </w:r>
      <w:r w:rsidR="00AF5CAB">
        <w:t xml:space="preserve">Canadian </w:t>
      </w:r>
      <w:r w:rsidRPr="009F27B4">
        <w:t xml:space="preserve">National Harvest Survey </w:t>
      </w:r>
      <w:r w:rsidR="00462C9C" w:rsidRPr="009F27B4">
        <w:fldChar w:fldCharType="begin"/>
      </w:r>
      <w:r w:rsidR="00462C9C" w:rsidRPr="009F27B4">
        <w:instrText xml:space="preserve"> ADDIN EN.CITE &lt;EndNote&gt;&lt;Cite&gt;&lt;Author&gt;Gendron&lt;/Author&gt;&lt;Year&gt;2017&lt;/Year&gt;&lt;RecNum&gt;3130&lt;/RecNum&gt;&lt;DisplayText&gt;(Gendron &amp;amp; Smith 2017)&lt;/DisplayText&gt;&lt;record&gt;&lt;rec-number&gt;3130&lt;/rec-number&gt;&lt;foreign-keys&gt;&lt;key app="EN" db-id="zxv5292pa9rrxke50fbvee0mawdetre09e25" timestamp="1520858834"&gt;3130&lt;/key&gt;&lt;/foreign-keys&gt;&lt;ref-type name="Online Database"&gt;45&lt;/ref-type&gt;&lt;contributors&gt;&lt;authors&gt;&lt;author&gt;Gendron, M.H.&lt;/author&gt;&lt;author&gt;Smith, A.C.&lt;/author&gt;&lt;/authors&gt;&lt;/contributors&gt;&lt;titles&gt;&lt;title&gt;National Harvest Survey web site&lt;/title&gt;&lt;/titles&gt;&lt;dates&gt;&lt;year&gt;2017&lt;/year&gt;&lt;pub-dates&gt;&lt;date&gt;5 March 2018&lt;/date&gt;&lt;/pub-dates&gt;&lt;/dates&gt;&lt;pub-location&gt;Bird Populations Monitoring, National Wildlife Research Centre, Canadian Wildlife Service, Ottawa, Ontario&lt;/pub-location&gt;&lt;urls&gt;&lt;related-urls&gt;&lt;url&gt;http://ec.gc.ca/reom-mbs/enp-nhs/index.cfm?do=def&amp;amp;lang=e&lt;/url&gt;&lt;/related-urls&gt;&lt;/urls&gt;&lt;/record&gt;&lt;/Cite&gt;&lt;/EndNote&gt;</w:instrText>
      </w:r>
      <w:r w:rsidR="00462C9C" w:rsidRPr="009F27B4">
        <w:fldChar w:fldCharType="separate"/>
      </w:r>
      <w:r w:rsidR="00462C9C" w:rsidRPr="009F27B4">
        <w:rPr>
          <w:noProof/>
        </w:rPr>
        <w:t>(Gendron &amp; Smith 2017)</w:t>
      </w:r>
      <w:r w:rsidR="00462C9C" w:rsidRPr="009F27B4">
        <w:fldChar w:fldCharType="end"/>
      </w:r>
      <w:r w:rsidRPr="009F27B4">
        <w:t>.</w:t>
      </w:r>
      <w:r w:rsidR="00787EFE" w:rsidRPr="009F27B4">
        <w:t xml:space="preserve"> All guillemot hunters are now required to purchase </w:t>
      </w:r>
      <w:r w:rsidR="00772391" w:rsidRPr="009F27B4">
        <w:t xml:space="preserve">a </w:t>
      </w:r>
      <w:r w:rsidR="00787EFE" w:rsidRPr="009F27B4">
        <w:t xml:space="preserve">Migratory Game Bird Hunting Permit, and a sample of these hunters are </w:t>
      </w:r>
      <w:r w:rsidR="00462C9C" w:rsidRPr="009F27B4">
        <w:t>asked</w:t>
      </w:r>
      <w:r w:rsidR="00787EFE" w:rsidRPr="009F27B4">
        <w:t xml:space="preserve"> for information on numbers of guillemots harvested throughout the hunting season. These results are used to estimate total number of guillemot harvested in Newfoundland and Labrador. Since both guillemot species are harvested in C</w:t>
      </w:r>
      <w:r w:rsidR="00462C9C" w:rsidRPr="009F27B4">
        <w:t xml:space="preserve">anada, the proportion of </w:t>
      </w:r>
      <w:proofErr w:type="spellStart"/>
      <w:r w:rsidR="00462C9C" w:rsidRPr="009F27B4">
        <w:t>Brü</w:t>
      </w:r>
      <w:r w:rsidR="00787EFE" w:rsidRPr="009F27B4">
        <w:t>nnich’s</w:t>
      </w:r>
      <w:proofErr w:type="spellEnd"/>
      <w:r w:rsidR="00787EFE" w:rsidRPr="009F27B4">
        <w:t xml:space="preserve"> guillemot in the harvest is estimated by a separate Species Composition Survey. In this survey, a different sample </w:t>
      </w:r>
      <w:r w:rsidR="002D2F48" w:rsidRPr="009F27B4">
        <w:t xml:space="preserve">of </w:t>
      </w:r>
      <w:r w:rsidR="00787EFE" w:rsidRPr="009F27B4">
        <w:t xml:space="preserve">hunters </w:t>
      </w:r>
      <w:del w:id="22" w:author="Wilhelm,Sabina [St. John's]" w:date="2018-05-09T14:01:00Z">
        <w:r w:rsidR="00787EFE" w:rsidRPr="009F27B4" w:rsidDel="00BA4F87">
          <w:delText xml:space="preserve">are asked to participate by mailing in wings of harvested game birds (including </w:delText>
        </w:r>
        <w:r w:rsidR="002D2F48" w:rsidRPr="009F27B4" w:rsidDel="00BA4F87">
          <w:delText>guillemots</w:delText>
        </w:r>
        <w:r w:rsidR="00787EFE" w:rsidRPr="009F27B4" w:rsidDel="00BA4F87">
          <w:delText xml:space="preserve">). </w:delText>
        </w:r>
        <w:commentRangeStart w:id="23"/>
        <w:r w:rsidR="00787EFE" w:rsidRPr="009F27B4" w:rsidDel="00BA4F87">
          <w:delText>Hunters that agree</w:delText>
        </w:r>
      </w:del>
      <w:commentRangeEnd w:id="23"/>
      <w:r w:rsidR="00BA4F87">
        <w:rPr>
          <w:rStyle w:val="CommentReference"/>
        </w:rPr>
        <w:commentReference w:id="23"/>
      </w:r>
      <w:del w:id="24" w:author="Wilhelm,Sabina [St. John's]" w:date="2018-05-09T14:01:00Z">
        <w:r w:rsidR="00787EFE" w:rsidRPr="009F27B4" w:rsidDel="00BA4F87">
          <w:delText xml:space="preserve"> to participate </w:delText>
        </w:r>
      </w:del>
      <w:r w:rsidR="00787EFE" w:rsidRPr="009F27B4">
        <w:t xml:space="preserve">are sent a set of plastic lined envelopes, with instructions on how to complete the information </w:t>
      </w:r>
      <w:r w:rsidR="002D2F48" w:rsidRPr="009F27B4">
        <w:t xml:space="preserve">requested </w:t>
      </w:r>
      <w:r w:rsidR="00787EFE" w:rsidRPr="009F27B4">
        <w:t xml:space="preserve">and mail in wings of guillemots that they harvested. The species and age of all wings are determined </w:t>
      </w:r>
      <w:r w:rsidR="00337406" w:rsidRPr="009F27B4">
        <w:t>following</w:t>
      </w:r>
      <w:r w:rsidR="00CE5A9C" w:rsidRPr="009F27B4">
        <w:t xml:space="preserve"> </w:t>
      </w:r>
      <w:r w:rsidR="00462C9C" w:rsidRPr="009F27B4">
        <w:fldChar w:fldCharType="begin"/>
      </w:r>
      <w:r w:rsidR="00462C9C" w:rsidRPr="009F27B4">
        <w:instrText xml:space="preserve"> ADDIN EN.CITE &lt;EndNote&gt;&lt;Cite AuthorYear="1"&gt;&lt;Author&gt;Wilhelm&lt;/Author&gt;&lt;Year&gt;2008&lt;/Year&gt;&lt;RecNum&gt;2742&lt;/RecNum&gt;&lt;DisplayText&gt;Wilhelm et al. (2008)&lt;/DisplayText&gt;&lt;record&gt;&lt;rec-number&gt;2742&lt;/rec-number&gt;&lt;foreign-keys&gt;&lt;key app="EN" db-id="zxv5292pa9rrxke50fbvee0mawdetre09e25" timestamp="1417097099"&gt;2742&lt;/key&gt;&lt;/foreign-keys&gt;&lt;ref-type name="Journal Article"&gt;17&lt;/ref-type&gt;&lt;contributors&gt;&lt;authors&gt;&lt;author&gt;Wilhelm, Sabina I.&lt;/author&gt;&lt;author&gt;Gilliland, Scott G.&lt;/author&gt;&lt;author&gt;Robertson, Gregory J.&lt;/author&gt;&lt;author&gt;Ryan, Pierre C.&lt;/author&gt;&lt;author&gt;Elliot, Richard D.&lt;/author&gt;&lt;/authors&gt;&lt;/contributors&gt;&lt;titles&gt;&lt;title&gt;Development and validation of a wing key to improve harvest management of alcids in the Northwest Atlantic&lt;/title&gt;&lt;secondary-title&gt;Journal of Wildlife Management&lt;/secondary-title&gt;&lt;/titles&gt;&lt;periodical&gt;&lt;full-title&gt;Journal of Wildlife Management&lt;/full-title&gt;&lt;/periodical&gt;&lt;pages&gt;1026-1034&lt;/pages&gt;&lt;volume&gt;72&lt;/volume&gt;&lt;number&gt;4&lt;/number&gt;&lt;dates&gt;&lt;year&gt;2008&lt;/year&gt;&lt;pub-dates&gt;&lt;date&gt;2008/05/01&lt;/date&gt;&lt;/pub-dates&gt;&lt;/dates&gt;&lt;publisher&gt;The Wildlife Society&lt;/publisher&gt;&lt;isbn&gt;0022-541X&lt;/isbn&gt;&lt;urls&gt;&lt;related-urls&gt;&lt;url&gt;http://dx.doi.org/10.2193/2007-232&lt;/url&gt;&lt;/related-urls&gt;&lt;/urls&gt;&lt;electronic-resource-num&gt;10.2193/2007-232&lt;/electronic-resource-num&gt;&lt;access-date&gt;2014/11/27&lt;/access-date&gt;&lt;/record&gt;&lt;/Cite&gt;&lt;/EndNote&gt;</w:instrText>
      </w:r>
      <w:r w:rsidR="00462C9C" w:rsidRPr="009F27B4">
        <w:fldChar w:fldCharType="separate"/>
      </w:r>
      <w:r w:rsidR="00462C9C" w:rsidRPr="009F27B4">
        <w:rPr>
          <w:noProof/>
        </w:rPr>
        <w:t>Wilhelm et al. (2008)</w:t>
      </w:r>
      <w:r w:rsidR="00462C9C" w:rsidRPr="009F27B4">
        <w:fldChar w:fldCharType="end"/>
      </w:r>
      <w:r w:rsidR="00787EFE" w:rsidRPr="009F27B4">
        <w:t xml:space="preserve">, </w:t>
      </w:r>
      <w:r w:rsidR="00337406" w:rsidRPr="009F27B4">
        <w:t>i.e.</w:t>
      </w:r>
      <w:r w:rsidR="00787EFE" w:rsidRPr="009F27B4">
        <w:t xml:space="preserve"> plumage colour, numbers of faded greater secondary coverts and relative length of inner primaries and outer </w:t>
      </w:r>
      <w:proofErr w:type="spellStart"/>
      <w:r w:rsidR="00787EFE" w:rsidRPr="009F27B4">
        <w:t>secondaries</w:t>
      </w:r>
      <w:proofErr w:type="spellEnd"/>
      <w:r w:rsidR="00337406" w:rsidRPr="009F27B4">
        <w:t xml:space="preserve"> are used </w:t>
      </w:r>
      <w:r w:rsidR="00787EFE" w:rsidRPr="009F27B4">
        <w:t xml:space="preserve"> to </w:t>
      </w:r>
      <w:r w:rsidR="00337406" w:rsidRPr="009F27B4">
        <w:t>assess</w:t>
      </w:r>
      <w:r w:rsidR="00787EFE" w:rsidRPr="009F27B4">
        <w:t xml:space="preserve"> specie</w:t>
      </w:r>
      <w:r w:rsidR="00337406" w:rsidRPr="009F27B4">
        <w:t>s and age (</w:t>
      </w:r>
      <w:del w:id="25" w:author="Robertson,Greg [St. John's]" w:date="2018-05-12T08:35:00Z">
        <w:r w:rsidR="00337406" w:rsidRPr="009F27B4" w:rsidDel="0004148F">
          <w:delText xml:space="preserve">juvenile </w:delText>
        </w:r>
      </w:del>
      <w:ins w:id="26" w:author="Robertson,Greg [St. John's]" w:date="2018-05-12T08:35:00Z">
        <w:r w:rsidR="0004148F">
          <w:t>first-winter</w:t>
        </w:r>
        <w:r w:rsidR="0004148F" w:rsidRPr="009F27B4">
          <w:t xml:space="preserve"> </w:t>
        </w:r>
      </w:ins>
      <w:r w:rsidR="00337406" w:rsidRPr="009F27B4">
        <w:t>or older) of</w:t>
      </w:r>
      <w:r w:rsidR="00787EFE" w:rsidRPr="009F27B4">
        <w:t xml:space="preserve"> each wing. </w:t>
      </w:r>
      <w:r w:rsidR="00985C26" w:rsidRPr="009F27B4">
        <w:t xml:space="preserve">These data provide annual estimates of the proportion of </w:t>
      </w:r>
      <w:r w:rsidR="00AF5CAB">
        <w:t xml:space="preserve">all </w:t>
      </w:r>
      <w:r w:rsidR="00985C26" w:rsidRPr="009F27B4">
        <w:t>gui</w:t>
      </w:r>
      <w:r w:rsidR="00462C9C" w:rsidRPr="009F27B4">
        <w:t xml:space="preserve">llemots </w:t>
      </w:r>
      <w:r w:rsidR="00D846EB" w:rsidRPr="009F27B4">
        <w:t>being</w:t>
      </w:r>
      <w:r w:rsidR="00462C9C" w:rsidRPr="009F27B4">
        <w:t xml:space="preserve"> </w:t>
      </w:r>
      <w:proofErr w:type="spellStart"/>
      <w:r w:rsidR="00462C9C" w:rsidRPr="009F27B4">
        <w:t>Brü</w:t>
      </w:r>
      <w:r w:rsidR="00985C26" w:rsidRPr="009F27B4">
        <w:t>nnich’s</w:t>
      </w:r>
      <w:proofErr w:type="spellEnd"/>
      <w:r w:rsidR="00985C26" w:rsidRPr="009F27B4">
        <w:t xml:space="preserve"> guillemot, and of the proportion </w:t>
      </w:r>
      <w:r w:rsidR="00D846EB" w:rsidRPr="009F27B4">
        <w:t>being</w:t>
      </w:r>
      <w:r w:rsidR="00985C26" w:rsidRPr="009F27B4">
        <w:t xml:space="preserve"> first winter birds.</w:t>
      </w:r>
      <w:r w:rsidR="00D96A0F" w:rsidRPr="009F27B4">
        <w:t xml:space="preserve"> We included data on harvest </w:t>
      </w:r>
      <w:r w:rsidR="00337406" w:rsidRPr="009F27B4">
        <w:t xml:space="preserve">size </w:t>
      </w:r>
      <w:r w:rsidR="00D96A0F" w:rsidRPr="009F27B4">
        <w:t xml:space="preserve">and age distribution (total </w:t>
      </w:r>
      <w:commentRangeStart w:id="27"/>
      <w:r w:rsidR="00D96A0F" w:rsidRPr="009F27B4">
        <w:rPr>
          <w:i/>
        </w:rPr>
        <w:t>n</w:t>
      </w:r>
      <w:r w:rsidR="00D96A0F" w:rsidRPr="009F27B4">
        <w:t xml:space="preserve"> = </w:t>
      </w:r>
      <w:commentRangeEnd w:id="27"/>
      <w:r w:rsidR="00BA4F87">
        <w:rPr>
          <w:rStyle w:val="CommentReference"/>
        </w:rPr>
        <w:commentReference w:id="27"/>
      </w:r>
      <w:commentRangeStart w:id="28"/>
      <w:del w:id="29" w:author="Wilhelm,Sabina [St. John's]" w:date="2018-05-09T14:03:00Z">
        <w:r w:rsidR="00D96A0F" w:rsidRPr="009F27B4" w:rsidDel="00BA4F87">
          <w:delText>1793</w:delText>
        </w:r>
        <w:r w:rsidR="00337406" w:rsidRPr="009F27B4" w:rsidDel="00BA4F87">
          <w:delText xml:space="preserve"> </w:delText>
        </w:r>
      </w:del>
      <w:commentRangeEnd w:id="28"/>
      <w:ins w:id="30" w:author="Wilhelm,Sabina [St. John's]" w:date="2018-05-09T14:03:00Z">
        <w:r w:rsidR="00BA4F87" w:rsidRPr="009F27B4">
          <w:t>17</w:t>
        </w:r>
        <w:r w:rsidR="00BA4F87">
          <w:t>72</w:t>
        </w:r>
        <w:r w:rsidR="00BA4F87" w:rsidRPr="009F27B4">
          <w:t xml:space="preserve"> </w:t>
        </w:r>
      </w:ins>
      <w:r w:rsidR="00AF5CAB">
        <w:rPr>
          <w:rStyle w:val="CommentReference"/>
        </w:rPr>
        <w:commentReference w:id="28"/>
      </w:r>
      <w:proofErr w:type="spellStart"/>
      <w:r w:rsidR="00337406" w:rsidRPr="009F27B4">
        <w:t>Brünnich’s</w:t>
      </w:r>
      <w:proofErr w:type="spellEnd"/>
      <w:r w:rsidR="00337406" w:rsidRPr="009F27B4">
        <w:t xml:space="preserve"> guillemots</w:t>
      </w:r>
      <w:r w:rsidR="00D96A0F" w:rsidRPr="009F27B4">
        <w:t>) from 2010-2016.</w:t>
      </w:r>
      <w:r w:rsidR="00DD399B" w:rsidRPr="009F27B4">
        <w:t xml:space="preserve"> </w:t>
      </w:r>
      <w:ins w:id="31" w:author="Wilhelm,Sabina [St. John's]" w:date="2018-05-10T09:46:00Z">
        <w:r w:rsidR="00546A35">
          <w:t xml:space="preserve">Assuming equal sex ratio in the harvest, </w:t>
        </w:r>
        <w:r w:rsidR="00546A35">
          <w:rPr>
            <w:iCs/>
          </w:rPr>
          <w:t>t</w:t>
        </w:r>
      </w:ins>
      <w:del w:id="32" w:author="Wilhelm,Sabina [St. John's]" w:date="2018-05-10T09:46:00Z">
        <w:r w:rsidR="00DD399B" w:rsidRPr="009F27B4" w:rsidDel="00546A35">
          <w:rPr>
            <w:iCs/>
          </w:rPr>
          <w:delText>T</w:delText>
        </w:r>
      </w:del>
      <w:r w:rsidR="00DD399B" w:rsidRPr="009F27B4">
        <w:rPr>
          <w:iCs/>
        </w:rPr>
        <w:t>he mean number of female</w:t>
      </w:r>
      <w:r w:rsidR="00AF5CAB">
        <w:rPr>
          <w:iCs/>
        </w:rPr>
        <w:t>s</w:t>
      </w:r>
      <w:r w:rsidR="00DD399B" w:rsidRPr="009F27B4">
        <w:rPr>
          <w:iCs/>
        </w:rPr>
        <w:t xml:space="preserve"> reported shot during the </w:t>
      </w:r>
      <w:r w:rsidR="006B6B0C" w:rsidRPr="009F27B4">
        <w:rPr>
          <w:iCs/>
        </w:rPr>
        <w:t xml:space="preserve">open hunting </w:t>
      </w:r>
      <w:r w:rsidR="00DD399B" w:rsidRPr="009F27B4">
        <w:rPr>
          <w:iCs/>
        </w:rPr>
        <w:t>season</w:t>
      </w:r>
      <w:r w:rsidR="00772391" w:rsidRPr="009F27B4">
        <w:rPr>
          <w:iCs/>
        </w:rPr>
        <w:t>, which ranges between</w:t>
      </w:r>
      <w:r w:rsidR="00532EE5">
        <w:rPr>
          <w:iCs/>
        </w:rPr>
        <w:t xml:space="preserve"> </w:t>
      </w:r>
      <w:r w:rsidR="00772391" w:rsidRPr="009F27B4">
        <w:rPr>
          <w:iCs/>
        </w:rPr>
        <w:t xml:space="preserve">1 </w:t>
      </w:r>
      <w:r w:rsidR="00DD399B" w:rsidRPr="009F27B4">
        <w:rPr>
          <w:iCs/>
        </w:rPr>
        <w:t xml:space="preserve">September – </w:t>
      </w:r>
      <w:r w:rsidR="00772391" w:rsidRPr="009F27B4">
        <w:rPr>
          <w:iCs/>
        </w:rPr>
        <w:t xml:space="preserve">10 </w:t>
      </w:r>
      <w:r w:rsidR="00DD399B" w:rsidRPr="009F27B4">
        <w:rPr>
          <w:iCs/>
        </w:rPr>
        <w:t>March</w:t>
      </w:r>
      <w:r w:rsidR="00772391" w:rsidRPr="009F27B4">
        <w:rPr>
          <w:iCs/>
        </w:rPr>
        <w:t xml:space="preserve"> but is restri</w:t>
      </w:r>
      <w:r w:rsidR="00AF5CAB">
        <w:rPr>
          <w:iCs/>
        </w:rPr>
        <w:t>cted to 3.5 months in</w:t>
      </w:r>
      <w:r w:rsidR="00772391" w:rsidRPr="009F27B4">
        <w:rPr>
          <w:iCs/>
        </w:rPr>
        <w:t xml:space="preserve"> any one </w:t>
      </w:r>
      <w:r w:rsidR="00772391" w:rsidRPr="009F27B4">
        <w:rPr>
          <w:iCs/>
        </w:rPr>
        <w:lastRenderedPageBreak/>
        <w:t>region,</w:t>
      </w:r>
      <w:r w:rsidR="00DD399B" w:rsidRPr="009F27B4">
        <w:rPr>
          <w:iCs/>
        </w:rPr>
        <w:t xml:space="preserve"> was 29,621 (SD 8956).</w:t>
      </w:r>
      <w:r w:rsidR="00772391" w:rsidRPr="009F27B4">
        <w:rPr>
          <w:iCs/>
        </w:rPr>
        <w:t xml:space="preserve"> Harvest of guillemots by Indigenous peoples in Canada </w:t>
      </w:r>
      <w:r w:rsidR="006B6B0C" w:rsidRPr="009F27B4">
        <w:rPr>
          <w:iCs/>
        </w:rPr>
        <w:t>is</w:t>
      </w:r>
      <w:r w:rsidR="00772391" w:rsidRPr="009F27B4">
        <w:rPr>
          <w:iCs/>
        </w:rPr>
        <w:t xml:space="preserve"> </w:t>
      </w:r>
      <w:r w:rsidR="006B6B0C" w:rsidRPr="009F27B4">
        <w:rPr>
          <w:iCs/>
        </w:rPr>
        <w:t xml:space="preserve">very </w:t>
      </w:r>
      <w:r w:rsidR="00772391" w:rsidRPr="009F27B4">
        <w:rPr>
          <w:iCs/>
        </w:rPr>
        <w:t xml:space="preserve">small and </w:t>
      </w:r>
      <w:r w:rsidR="006B6B0C" w:rsidRPr="009F27B4">
        <w:rPr>
          <w:iCs/>
        </w:rPr>
        <w:t xml:space="preserve">is </w:t>
      </w:r>
      <w:r w:rsidR="00772391" w:rsidRPr="009F27B4">
        <w:rPr>
          <w:iCs/>
        </w:rPr>
        <w:t>not c</w:t>
      </w:r>
      <w:r w:rsidR="00532EE5">
        <w:rPr>
          <w:iCs/>
        </w:rPr>
        <w:t xml:space="preserve">onsidered here </w:t>
      </w:r>
      <w:r w:rsidR="00532EE5">
        <w:rPr>
          <w:iCs/>
        </w:rPr>
        <w:fldChar w:fldCharType="begin"/>
      </w:r>
      <w:r w:rsidR="00532EE5">
        <w:rPr>
          <w:iCs/>
        </w:rPr>
        <w:instrText xml:space="preserve"> ADDIN EN.CITE &lt;EndNote&gt;&lt;Cite&gt;&lt;Author&gt;Priest&lt;/Author&gt;&lt;Year&gt;2004&lt;/Year&gt;&lt;RecNum&gt;3147&lt;/RecNum&gt;&lt;DisplayText&gt;(Priest &amp;amp; Usher 2004)&lt;/DisplayText&gt;&lt;record&gt;&lt;rec-number&gt;3147&lt;/rec-number&gt;&lt;foreign-keys&gt;&lt;key app="EN" db-id="zxv5292pa9rrxke50fbvee0mawdetre09e25" timestamp="1525769487"&gt;3147&lt;/key&gt;&lt;/foreign-keys&gt;&lt;ref-type name="Book"&gt;6&lt;/ref-type&gt;&lt;contributors&gt;&lt;authors&gt;&lt;author&gt;Priest, H.&lt;/author&gt;&lt;author&gt;Usher, P.J.&lt;/author&gt;&lt;/authors&gt;&lt;/contributors&gt;&lt;titles&gt;&lt;title&gt;The Nunavut wildlife harvest study&lt;/title&gt;&lt;/titles&gt;&lt;pages&gt;816&lt;/pages&gt;&lt;dates&gt;&lt;year&gt;2004&lt;/year&gt;&lt;/dates&gt;&lt;pub-location&gt;Iqaluit, Nunavut, Canada&lt;/pub-location&gt;&lt;publisher&gt;Nunavut Wildlife Management Board&lt;/publisher&gt;&lt;urls&gt;&lt;/urls&gt;&lt;/record&gt;&lt;/Cite&gt;&lt;/EndNote&gt;</w:instrText>
      </w:r>
      <w:r w:rsidR="00532EE5">
        <w:rPr>
          <w:iCs/>
        </w:rPr>
        <w:fldChar w:fldCharType="separate"/>
      </w:r>
      <w:r w:rsidR="00532EE5">
        <w:rPr>
          <w:iCs/>
          <w:noProof/>
        </w:rPr>
        <w:t>(Priest &amp; Usher 2004)</w:t>
      </w:r>
      <w:r w:rsidR="00532EE5">
        <w:rPr>
          <w:iCs/>
        </w:rPr>
        <w:fldChar w:fldCharType="end"/>
      </w:r>
      <w:r w:rsidR="00772391" w:rsidRPr="009F27B4">
        <w:rPr>
          <w:iCs/>
        </w:rPr>
        <w:t>.</w:t>
      </w:r>
    </w:p>
    <w:p w14:paraId="32B617CA" w14:textId="77777777" w:rsidR="00096B40" w:rsidRPr="009F27B4" w:rsidRDefault="00AB1B4F" w:rsidP="00096B40">
      <w:pPr>
        <w:pStyle w:val="Heading3"/>
      </w:pPr>
      <w:r w:rsidRPr="009F27B4">
        <w:t>Oiling mortality – Canada</w:t>
      </w:r>
    </w:p>
    <w:p w14:paraId="317A13E0" w14:textId="41ABB2A6" w:rsidR="00870921" w:rsidRPr="009F27B4" w:rsidRDefault="00870921" w:rsidP="00AB1B4F">
      <w:r w:rsidRPr="009F27B4">
        <w:t xml:space="preserve">Mortality from chronic oil pollution was obtained from estimates </w:t>
      </w:r>
      <w:r w:rsidR="00993DBE" w:rsidRPr="009F27B4">
        <w:t>in</w:t>
      </w:r>
      <w:r w:rsidRPr="009F27B4">
        <w:t xml:space="preserve"> </w:t>
      </w:r>
      <w:r w:rsidR="00096B40" w:rsidRPr="009F27B4">
        <w:fldChar w:fldCharType="begin"/>
      </w:r>
      <w:r w:rsidR="00096B40" w:rsidRPr="009F27B4">
        <w:instrText xml:space="preserve"> ADDIN EN.CITE &lt;EndNote&gt;&lt;Cite AuthorYear="1"&gt;&lt;Author&gt;Robertson&lt;/Author&gt;&lt;Year&gt;2014&lt;/Year&gt;&lt;RecNum&gt;2820&lt;/RecNum&gt;&lt;DisplayText&gt;Robertson et al. (2014)&lt;/DisplayText&gt;&lt;record&gt;&lt;rec-number&gt;2820&lt;/rec-number&gt;&lt;foreign-keys&gt;&lt;key app="EN" db-id="zxv5292pa9rrxke50fbvee0mawdetre09e25" timestamp="1434360375"&gt;2820&lt;/key&gt;&lt;/foreign-keys&gt;&lt;ref-type name="Book Section"&gt;5&lt;/ref-type&gt;&lt;contributors&gt;&lt;authors&gt;&lt;author&gt;Robertson, G. J.&lt;/author&gt;&lt;author&gt;Wiese, F.K.&lt;/author&gt;&lt;author&gt;Ryan, P.C.&lt;/author&gt;&lt;author&gt;Wilhelm, S. I.&lt;/author&gt;&lt;/authors&gt;&lt;/contributors&gt;&lt;titles&gt;&lt;title&gt;Updated numbers of murres and dovekies oiled in Newfoundland waters by chronic ship-source oil pollution&lt;/title&gt;&lt;secondary-title&gt;Proceedings of the 37th AMOP Technical Seminar on Environmental Contamination and Response&lt;/secondary-title&gt;&lt;/titles&gt;&lt;pages&gt;265-275&lt;/pages&gt;&lt;dates&gt;&lt;year&gt;2014&lt;/year&gt;&lt;/dates&gt;&lt;pub-location&gt;Ottawa, ON&lt;/pub-location&gt;&lt;publisher&gt;Environment Canada&lt;/publisher&gt;&lt;urls&gt;&lt;/urls&gt;&lt;/record&gt;&lt;/Cite&gt;&lt;/EndNote&gt;</w:instrText>
      </w:r>
      <w:r w:rsidR="00096B40" w:rsidRPr="009F27B4">
        <w:fldChar w:fldCharType="separate"/>
      </w:r>
      <w:r w:rsidR="00096B40" w:rsidRPr="009F27B4">
        <w:rPr>
          <w:noProof/>
        </w:rPr>
        <w:t>Robertson et al. (2014)</w:t>
      </w:r>
      <w:r w:rsidR="00096B40" w:rsidRPr="009F27B4">
        <w:fldChar w:fldCharType="end"/>
      </w:r>
      <w:r w:rsidRPr="009F27B4">
        <w:t xml:space="preserve">, using the Oiled Seabird Mortality Model </w:t>
      </w:r>
      <w:r w:rsidR="0012721C" w:rsidRPr="009F27B4">
        <w:t xml:space="preserve">(OSMM) </w:t>
      </w:r>
      <w:r w:rsidRPr="009F27B4">
        <w:t>developed by</w:t>
      </w:r>
      <w:r w:rsidR="00096B40" w:rsidRPr="009F27B4">
        <w:t xml:space="preserve"> </w:t>
      </w:r>
      <w:r w:rsidR="00096B40" w:rsidRPr="009F27B4">
        <w:fldChar w:fldCharType="begin">
          <w:fldData xml:space="preserve">PEVuZE5vdGU+PENpdGUgQXV0aG9yWWVhcj0iMSI+PEF1dGhvcj5XaWVzZTwvQXV0aG9yPjxZZWFy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</w:fldData>
        </w:fldChar>
      </w:r>
      <w:r w:rsidR="00096B40" w:rsidRPr="009F27B4">
        <w:instrText xml:space="preserve"> ADDIN EN.CITE </w:instrText>
      </w:r>
      <w:r w:rsidR="00096B40" w:rsidRPr="009F27B4">
        <w:fldChar w:fldCharType="begin">
          <w:fldData xml:space="preserve">PEVuZE5vdGU+PENpdGUgQXV0aG9yWWVhcj0iMSI+PEF1dGhvcj5XaWVzZTwvQXV0aG9yPjxZZWFy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</w:fldData>
        </w:fldChar>
      </w:r>
      <w:r w:rsidR="00096B40" w:rsidRPr="009F27B4">
        <w:instrText xml:space="preserve"> ADDIN EN.CITE.DATA </w:instrText>
      </w:r>
      <w:r w:rsidR="00096B40" w:rsidRPr="009F27B4">
        <w:fldChar w:fldCharType="end"/>
      </w:r>
      <w:r w:rsidR="00096B40" w:rsidRPr="009F27B4">
        <w:fldChar w:fldCharType="separate"/>
      </w:r>
      <w:r w:rsidR="00096B40" w:rsidRPr="009F27B4">
        <w:rPr>
          <w:noProof/>
        </w:rPr>
        <w:t>Wiese and Robertson (2004)</w:t>
      </w:r>
      <w:r w:rsidR="00096B40" w:rsidRPr="009F27B4">
        <w:fldChar w:fldCharType="end"/>
      </w:r>
      <w:r w:rsidRPr="009F27B4">
        <w:t xml:space="preserve">. In summary, numbers of beached bird carcasses found on regularly surveyed beaches in </w:t>
      </w:r>
      <w:proofErr w:type="spellStart"/>
      <w:r w:rsidRPr="009F27B4">
        <w:t>southeastern</w:t>
      </w:r>
      <w:proofErr w:type="spellEnd"/>
      <w:r w:rsidRPr="009F27B4">
        <w:t xml:space="preserve"> Newfoundland are used to extrapolate total mortality from </w:t>
      </w:r>
      <w:r w:rsidR="002D2F48" w:rsidRPr="009F27B4">
        <w:t xml:space="preserve">chronic </w:t>
      </w:r>
      <w:r w:rsidRPr="009F27B4">
        <w:t>oiling</w:t>
      </w:r>
      <w:r w:rsidR="002D2F48" w:rsidRPr="009F27B4">
        <w:t xml:space="preserve"> in the region</w:t>
      </w:r>
      <w:r w:rsidRPr="009F27B4">
        <w:t>. Carcass persistence and detection on beaches are accounted for, and annual weather (specifically wind pa</w:t>
      </w:r>
      <w:r w:rsidR="002D2F48" w:rsidRPr="009F27B4">
        <w:t xml:space="preserve">tterns) </w:t>
      </w:r>
      <w:proofErr w:type="gramStart"/>
      <w:r w:rsidR="002D2F48" w:rsidRPr="009F27B4">
        <w:t>are</w:t>
      </w:r>
      <w:proofErr w:type="gramEnd"/>
      <w:r w:rsidR="002D2F48" w:rsidRPr="009F27B4">
        <w:t xml:space="preserve"> used to derive estimates of total mortality. Due to the relatively low numbers of carcasses found, extrapolations of total </w:t>
      </w:r>
      <w:ins w:id="33" w:author="Robertson,Greg [St. John's]" w:date="2018-05-12T08:33:00Z">
        <w:r w:rsidR="0004148F">
          <w:t xml:space="preserve">bird </w:t>
        </w:r>
      </w:ins>
      <w:r w:rsidR="002D2F48" w:rsidRPr="009F27B4">
        <w:t xml:space="preserve">mortality are based on all </w:t>
      </w:r>
      <w:commentRangeStart w:id="34"/>
      <w:commentRangeStart w:id="35"/>
      <w:commentRangeStart w:id="36"/>
      <w:r w:rsidR="002D2F48" w:rsidRPr="009F27B4">
        <w:t>carcasses found</w:t>
      </w:r>
      <w:commentRangeEnd w:id="34"/>
      <w:r w:rsidR="00643520" w:rsidRPr="009F27B4">
        <w:rPr>
          <w:rStyle w:val="CommentReference"/>
        </w:rPr>
        <w:commentReference w:id="34"/>
      </w:r>
      <w:commentRangeEnd w:id="35"/>
      <w:r w:rsidR="009B4948">
        <w:rPr>
          <w:rStyle w:val="CommentReference"/>
        </w:rPr>
        <w:commentReference w:id="35"/>
      </w:r>
      <w:commentRangeEnd w:id="36"/>
      <w:r w:rsidR="0004148F">
        <w:rPr>
          <w:rStyle w:val="CommentReference"/>
        </w:rPr>
        <w:commentReference w:id="36"/>
      </w:r>
      <w:r w:rsidR="002D2F48" w:rsidRPr="009F27B4">
        <w:t xml:space="preserve">, which are then assigned to species based on </w:t>
      </w:r>
      <w:del w:id="37" w:author="Robertson,Greg [St. John's]" w:date="2018-05-12T08:34:00Z">
        <w:r w:rsidR="002D2F48" w:rsidRPr="009F27B4" w:rsidDel="0004148F">
          <w:delText xml:space="preserve">their </w:delText>
        </w:r>
      </w:del>
      <w:ins w:id="38" w:author="Robertson,Greg [St. John's]" w:date="2018-05-12T08:34:00Z">
        <w:r w:rsidR="0004148F">
          <w:t>the</w:t>
        </w:r>
        <w:r w:rsidR="0004148F" w:rsidRPr="009F27B4">
          <w:t xml:space="preserve"> </w:t>
        </w:r>
      </w:ins>
      <w:r w:rsidR="002D2F48" w:rsidRPr="009F27B4">
        <w:t xml:space="preserve">relative frequency </w:t>
      </w:r>
      <w:ins w:id="39" w:author="Robertson,Greg [St. John's]" w:date="2018-05-12T08:34:00Z">
        <w:r w:rsidR="0004148F">
          <w:t xml:space="preserve">of each species </w:t>
        </w:r>
      </w:ins>
      <w:r w:rsidR="002D2F48" w:rsidRPr="009F27B4">
        <w:t>among all carcasses found that year</w:t>
      </w:r>
      <w:r w:rsidRPr="009F27B4">
        <w:t>.</w:t>
      </w:r>
      <w:r w:rsidR="002D2F48" w:rsidRPr="009F27B4">
        <w:t xml:space="preserve"> </w:t>
      </w:r>
      <w:r w:rsidR="00945591" w:rsidRPr="009F27B4">
        <w:t>Data were available from 2009-2012</w:t>
      </w:r>
      <w:r w:rsidR="00792322" w:rsidRPr="009F27B4">
        <w:t xml:space="preserve">; </w:t>
      </w:r>
      <w:ins w:id="40" w:author="Wilhelm,Sabina [St. John's]" w:date="2018-05-10T09:46:00Z">
        <w:r w:rsidR="00546A35">
          <w:t>assuming that both sexes are equal</w:t>
        </w:r>
      </w:ins>
      <w:ins w:id="41" w:author="Wilhelm,Sabina [St. John's]" w:date="2018-05-10T09:47:00Z">
        <w:r w:rsidR="00546A35">
          <w:t>ly susceptible to being oiled</w:t>
        </w:r>
      </w:ins>
      <w:ins w:id="42" w:author="Robertson,Greg [St. John's]" w:date="2018-05-12T08:31:00Z">
        <w:r w:rsidR="003172EC">
          <w:t xml:space="preserve"> (Robertson et al. 2006)</w:t>
        </w:r>
      </w:ins>
      <w:ins w:id="43" w:author="Wilhelm,Sabina [St. John's]" w:date="2018-05-10T09:47:00Z">
        <w:r w:rsidR="00546A35">
          <w:t xml:space="preserve">, </w:t>
        </w:r>
      </w:ins>
      <w:r w:rsidR="00792322" w:rsidRPr="009F27B4">
        <w:t>the mean annual estimated number of female</w:t>
      </w:r>
      <w:r w:rsidR="00AF5CAB">
        <w:t>s</w:t>
      </w:r>
      <w:r w:rsidR="009B4948">
        <w:t xml:space="preserve"> </w:t>
      </w:r>
      <w:r w:rsidR="00792322" w:rsidRPr="009F27B4">
        <w:t>killed was 19,709 (SD 16,512).</w:t>
      </w:r>
    </w:p>
    <w:p w14:paraId="762A644D" w14:textId="77777777" w:rsidR="00AB1B4F" w:rsidRPr="009F27B4" w:rsidRDefault="00AB1B4F" w:rsidP="00AB1B4F">
      <w:pPr>
        <w:pStyle w:val="Heading3"/>
      </w:pPr>
      <w:r w:rsidRPr="009F27B4">
        <w:t>Population model</w:t>
      </w:r>
    </w:p>
    <w:p w14:paraId="5356E7B1" w14:textId="70082CF8" w:rsidR="00AB1B4F" w:rsidRPr="009F27B4" w:rsidRDefault="00944070" w:rsidP="00AB1B4F">
      <w:r w:rsidRPr="009F27B4">
        <w:t xml:space="preserve">We constructed a </w:t>
      </w:r>
      <w:r w:rsidR="000219B0" w:rsidRPr="009F27B4">
        <w:t xml:space="preserve">stochastic </w:t>
      </w:r>
      <w:r w:rsidRPr="009F27B4">
        <w:t xml:space="preserve">female-only matrix population model with six age classes and a pre-breeding census </w:t>
      </w:r>
      <w:r w:rsidRPr="009F27B4">
        <w:fldChar w:fldCharType="begin"/>
      </w:r>
      <w:r w:rsidR="00531366" w:rsidRPr="009F27B4">
        <w:instrText xml:space="preserve"> ADDIN EN.CITE &lt;EndNote&gt;&lt;Cite&gt;&lt;Author&gt;Caswell&lt;/Author&gt;&lt;Year&gt;2001&lt;/Year&gt;&lt;RecNum&gt;344&lt;/RecNum&gt;&lt;DisplayText&gt;(Caswell 2001)&lt;/DisplayText&gt;&lt;record&gt;&lt;rec-number&gt;344&lt;/rec-number&gt;&lt;foreign-keys&gt;&lt;key app="EN" db-id="zxv5292pa9rrxke50fbvee0mawdetre09e25" timestamp="0"&gt;344&lt;/key&gt;&lt;key app="ENWeb" db-id="Seyy2grtqgcAABvhC3U"&gt;103&lt;/key&gt;&lt;/foreign-keys&gt;&lt;ref-type name="Book"&gt;6&lt;/ref-type&gt;&lt;contributors&gt;&lt;authors&gt;&lt;author&gt;Caswell,H.&lt;/author&gt;&lt;/authors&gt;&lt;/contributors&gt;&lt;titles&gt;&lt;title&gt;Matrix population models. Construction, analysis, and interpretation&lt;/title&gt;&lt;/titles&gt;&lt;pages&gt;722-&lt;/pages&gt;&lt;volume&gt;2&lt;/volume&gt;&lt;keywords&gt;&lt;keyword&gt;Population model Modelling&lt;/keyword&gt;&lt;/keywords&gt;&lt;dates&gt;&lt;year&gt;2001&lt;/year&gt;&lt;/dates&gt;&lt;pub-location&gt;Sunderland, MA&lt;/pub-location&gt;&lt;publisher&gt;Sinauer&lt;/publisher&gt;&lt;urls&gt;&lt;/urls&gt;&lt;/record&gt;&lt;/Cite&gt;&lt;/EndNote&gt;</w:instrText>
      </w:r>
      <w:r w:rsidRPr="009F27B4">
        <w:fldChar w:fldCharType="separate"/>
      </w:r>
      <w:r w:rsidRPr="009F27B4">
        <w:rPr>
          <w:noProof/>
        </w:rPr>
        <w:t>(Caswell 2001)</w:t>
      </w:r>
      <w:r w:rsidRPr="009F27B4">
        <w:fldChar w:fldCharType="end"/>
      </w:r>
      <w:r w:rsidRPr="009F27B4">
        <w:t xml:space="preserve">. </w:t>
      </w:r>
      <w:r w:rsidR="00915C39" w:rsidRPr="009F27B4">
        <w:t xml:space="preserve">Demographic parameter values for the basic model were selected to represent optimal conditions, i.e. a population not exposed to anthropogenic mortality and with near-optimal reproduction (Table 1). </w:t>
      </w:r>
      <w:r w:rsidR="00241302" w:rsidRPr="009F27B4">
        <w:t xml:space="preserve">For pre-breeding survival, these values were taken from a long-term study of an unexploited population of the closely related common </w:t>
      </w:r>
      <w:r w:rsidR="00E57906" w:rsidRPr="009F27B4">
        <w:t>guillemot</w:t>
      </w:r>
      <w:r w:rsidR="00241302" w:rsidRPr="009F27B4">
        <w:t xml:space="preserve"> </w:t>
      </w:r>
      <w:r w:rsidR="00241302" w:rsidRPr="009F27B4">
        <w:fldChar w:fldCharType="begin"/>
      </w:r>
      <w:r w:rsidR="00531366" w:rsidRPr="009F27B4">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00241302" w:rsidRPr="009F27B4">
        <w:fldChar w:fldCharType="separate"/>
      </w:r>
      <w:r w:rsidR="00241302" w:rsidRPr="009F27B4">
        <w:rPr>
          <w:noProof/>
        </w:rPr>
        <w:t>(Harris et al. 2007)</w:t>
      </w:r>
      <w:r w:rsidR="00241302" w:rsidRPr="009F27B4">
        <w:fldChar w:fldCharType="end"/>
      </w:r>
      <w:r w:rsidR="00AD2DF4" w:rsidRPr="009F27B4">
        <w:t>.</w:t>
      </w:r>
      <w:r w:rsidR="00241302" w:rsidRPr="009F27B4">
        <w:t xml:space="preserve"> </w:t>
      </w:r>
      <w:r w:rsidR="003042BD" w:rsidRPr="009F27B4">
        <w:t xml:space="preserve">Each of the seven breeding populations was initiated with a population size (breeding pairs) as in </w:t>
      </w:r>
      <w:r w:rsidR="003042BD" w:rsidRPr="009F27B4">
        <w:fldChar w:fldCharType="begin"/>
      </w:r>
      <w:r w:rsidR="00531366" w:rsidRPr="009F27B4">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3042BD" w:rsidRPr="009F27B4">
        <w:fldChar w:fldCharType="separate"/>
      </w:r>
      <w:r w:rsidR="00F21292" w:rsidRPr="009F27B4">
        <w:rPr>
          <w:noProof/>
        </w:rPr>
        <w:t>Frederiksen et al. (2016)</w:t>
      </w:r>
      <w:r w:rsidR="003042BD" w:rsidRPr="009F27B4">
        <w:fldChar w:fldCharType="end"/>
      </w:r>
      <w:r w:rsidR="003042BD" w:rsidRPr="009F27B4">
        <w:t xml:space="preserve"> and a stable </w:t>
      </w:r>
      <w:r w:rsidR="0073237D" w:rsidRPr="009F27B4">
        <w:t>age distribution</w:t>
      </w:r>
      <w:r w:rsidR="003042BD" w:rsidRPr="009F27B4">
        <w:t xml:space="preserve"> defined by the demographic parameter values</w:t>
      </w:r>
      <w:r w:rsidR="00A875C2" w:rsidRPr="009F27B4">
        <w:t xml:space="preserve"> </w:t>
      </w:r>
      <w:r w:rsidR="00A875C2" w:rsidRPr="009F27B4">
        <w:fldChar w:fldCharType="begin"/>
      </w:r>
      <w:r w:rsidR="00531366" w:rsidRPr="009F27B4">
        <w:instrText xml:space="preserve"> ADDIN EN.CITE &lt;EndNote&gt;&lt;Cite&gt;&lt;Author&gt;Stubben&lt;/Author&gt;&lt;Year&gt;2007&lt;/Year&gt;&lt;RecNum&gt;3120&lt;/RecNum&gt;&lt;DisplayText&gt;(Stubben &amp;amp; Milligan 2007)&lt;/DisplayText&gt;&lt;record&gt;&lt;rec-number&gt;3120&lt;/rec-number&gt;&lt;foreign-keys&gt;&lt;key app="EN" db-id="zxv5292pa9rrxke50fbvee0mawdetre09e25" timestamp="1515677764"&gt;3120&lt;/key&gt;&lt;/foreign-keys&gt;&lt;ref-type name="Journal Article"&gt;17&lt;/ref-type&gt;&lt;contributors&gt;&lt;authors&gt;&lt;author&gt;Stubben, C.J.&lt;/author&gt;&lt;author&gt;Milligan, B.G.&lt;/author&gt;&lt;/authors&gt;&lt;/contributors&gt;&lt;titles&gt;&lt;title&gt;&lt;style face="normal" font="default" size="100%"&gt;Estimating and analyzing demographic models using the &lt;/style&gt;&lt;style face="italic" font="default" size="100%"&gt;popbio &lt;/style&gt;&lt;style face="normal" font="default" size="100%"&gt;package in R&lt;/style&gt;&lt;/title&gt;&lt;secondary-title&gt;Journal of Statistical Software&lt;/secondary-title&gt;&lt;/titles&gt;&lt;periodical&gt;&lt;full-title&gt;Journal of Statistical Software&lt;/full-title&gt;&lt;/periodical&gt;&lt;pages&gt;11&lt;/pages&gt;&lt;volume&gt;22&lt;/volume&gt;&lt;dates&gt;&lt;year&gt;2007&lt;/year&gt;&lt;/dates&gt;&lt;urls&gt;&lt;/urls&gt;&lt;/record&gt;&lt;/Cite&gt;&lt;/EndNote&gt;</w:instrText>
      </w:r>
      <w:r w:rsidR="00A875C2" w:rsidRPr="009F27B4">
        <w:fldChar w:fldCharType="separate"/>
      </w:r>
      <w:r w:rsidR="00A875C2" w:rsidRPr="009F27B4">
        <w:rPr>
          <w:noProof/>
        </w:rPr>
        <w:t>(Stubben &amp; Milligan 2007)</w:t>
      </w:r>
      <w:r w:rsidR="00A875C2" w:rsidRPr="009F27B4">
        <w:fldChar w:fldCharType="end"/>
      </w:r>
      <w:r w:rsidR="00D529BC" w:rsidRPr="009F27B4">
        <w:t xml:space="preserve"> (Table 2)</w:t>
      </w:r>
      <w:r w:rsidR="003042BD" w:rsidRPr="009F27B4">
        <w:t>. Total female population size was calculated using the stable age distribution and age-specific proportions of breeders</w:t>
      </w:r>
      <w:r w:rsidR="00D529BC" w:rsidRPr="009F27B4">
        <w:t xml:space="preserve"> (Table 2)</w:t>
      </w:r>
      <w:r w:rsidR="003042BD" w:rsidRPr="009F27B4">
        <w:t xml:space="preserve">. </w:t>
      </w:r>
      <w:r w:rsidRPr="009F27B4">
        <w:t>For simplicity, we assumed that anthropogenic mortality occurred at mid-winter, and the model population</w:t>
      </w:r>
      <w:r w:rsidR="00D529BC" w:rsidRPr="009F27B4">
        <w:t>s</w:t>
      </w:r>
      <w:r w:rsidRPr="009F27B4">
        <w:t xml:space="preserve"> w</w:t>
      </w:r>
      <w:r w:rsidR="00D529BC" w:rsidRPr="009F27B4">
        <w:t>ere</w:t>
      </w:r>
      <w:r w:rsidRPr="009F27B4">
        <w:t xml:space="preserve"> projected from year to year in two stages</w:t>
      </w:r>
      <w:r w:rsidR="00E91224" w:rsidRPr="009F27B4">
        <w:t xml:space="preserve"> (autumn and spring)</w:t>
      </w:r>
      <w:r w:rsidR="00915C39" w:rsidRPr="009F27B4">
        <w:t xml:space="preserve"> </w:t>
      </w:r>
      <w:r w:rsidR="00915C39" w:rsidRPr="009F27B4">
        <w:fldChar w:fldCharType="begin">
          <w:fldData xml:space="preserve">PEVuZE5vdGU+PENpdGU+PEF1dGhvcj5XaWVzZTwvQXV0aG9yPjxZZWFyPjIwMDQ8L1llYXI+PFJl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</w:fldData>
        </w:fldChar>
      </w:r>
      <w:r w:rsidR="00531366" w:rsidRPr="009F27B4">
        <w:instrText xml:space="preserve"> ADDIN EN.CITE </w:instrText>
      </w:r>
      <w:r w:rsidR="00531366" w:rsidRPr="009F27B4">
        <w:fldChar w:fldCharType="begin">
          <w:fldData xml:space="preserve">PEVuZE5vdGU+PENpdGU+PEF1dGhvcj5XaWVzZTwvQXV0aG9yPjxZZWFyPjIwMDQ8L1llYXI+PFJl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</w:fldData>
        </w:fldChar>
      </w:r>
      <w:r w:rsidR="00531366" w:rsidRPr="009F27B4">
        <w:instrText xml:space="preserve"> ADDIN EN.CITE.DATA </w:instrText>
      </w:r>
      <w:r w:rsidR="00531366" w:rsidRPr="009F27B4">
        <w:fldChar w:fldCharType="end"/>
      </w:r>
      <w:r w:rsidR="00915C39" w:rsidRPr="009F27B4">
        <w:fldChar w:fldCharType="separate"/>
      </w:r>
      <w:r w:rsidR="002405A3" w:rsidRPr="009F27B4">
        <w:rPr>
          <w:noProof/>
        </w:rPr>
        <w:t>(see also Wiese et al. 2004; Gilliland et al. 2009)</w:t>
      </w:r>
      <w:r w:rsidR="00915C39" w:rsidRPr="009F27B4">
        <w:fldChar w:fldCharType="end"/>
      </w:r>
      <w:r w:rsidRPr="009F27B4">
        <w:t xml:space="preserve">. </w:t>
      </w:r>
      <w:r w:rsidR="00E91224" w:rsidRPr="009F27B4">
        <w:t xml:space="preserve">Age-specific natural mortality was allocated to the two stages by taking the square root of annual survival, except for first-winter birds where autumn survival was set to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den>
        </m:f>
      </m:oMath>
      <w:r w:rsidR="00E91224" w:rsidRPr="009F27B4">
        <w:t xml:space="preserve">  and spring survival </w:t>
      </w:r>
      <w:proofErr w:type="gramStart"/>
      <w:r w:rsidR="00E91224" w:rsidRPr="009F27B4">
        <w:t xml:space="preserve">to </w:t>
      </w:r>
      <w:proofErr w:type="gramEnd"/>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oMath>
      <w:r w:rsidR="00E91224" w:rsidRPr="009F27B4">
        <w:rPr>
          <w:rFonts w:eastAsiaTheme="minorEastAsia"/>
        </w:rPr>
        <w:t xml:space="preserve">, reflecting the assumption that </w:t>
      </w:r>
      <w:r w:rsidR="00CD1EFF" w:rsidRPr="009F27B4">
        <w:rPr>
          <w:rFonts w:eastAsiaTheme="minorEastAsia"/>
        </w:rPr>
        <w:t>enhanced</w:t>
      </w:r>
      <w:r w:rsidR="00E91224" w:rsidRPr="009F27B4">
        <w:rPr>
          <w:rFonts w:eastAsiaTheme="minorEastAsia"/>
        </w:rPr>
        <w:t xml:space="preserve"> </w:t>
      </w:r>
      <w:r w:rsidR="00D04A3C" w:rsidRPr="009F27B4">
        <w:rPr>
          <w:rFonts w:eastAsiaTheme="minorEastAsia"/>
        </w:rPr>
        <w:t xml:space="preserve">natural </w:t>
      </w:r>
      <w:r w:rsidR="00E91224" w:rsidRPr="009F27B4">
        <w:rPr>
          <w:rFonts w:eastAsiaTheme="minorEastAsia"/>
        </w:rPr>
        <w:t>mortality of juveniles occurred prior to mid-winter.</w:t>
      </w:r>
      <w:r w:rsidR="00E91224" w:rsidRPr="009F27B4">
        <w:t xml:space="preserve"> </w:t>
      </w:r>
      <w:r w:rsidRPr="009F27B4">
        <w:t xml:space="preserve">During the first stage, reproduction and </w:t>
      </w:r>
      <w:r w:rsidR="00D04A3C" w:rsidRPr="009F27B4">
        <w:t>autumn natural mortality occurred. Anthropogenic mortality (in absolute numbers) was subtracted between stages, and spring natural mortality occurred during the second stage.</w:t>
      </w:r>
      <w:r w:rsidR="00D529BC" w:rsidRPr="009F27B4">
        <w:t xml:space="preserve"> The total number of females shot or killed by oiling was allocated to breeding populations based on the estimated composition of the wintering populations in the three focus areas.</w:t>
      </w:r>
      <w:r w:rsidR="00665F67" w:rsidRPr="009F27B4">
        <w:t xml:space="preserve"> </w:t>
      </w:r>
      <w:r w:rsidR="00A56C7A" w:rsidRPr="009F27B4">
        <w:t>For oiling, we assumed that all age classes were equally vulnerable</w:t>
      </w:r>
      <w:r w:rsidR="00464563" w:rsidRPr="009F27B4">
        <w:t xml:space="preserve"> </w:t>
      </w:r>
      <w:r w:rsidR="00464563" w:rsidRPr="009F27B4">
        <w:fldChar w:fldCharType="begin"/>
      </w:r>
      <w:r w:rsidR="00464563" w:rsidRPr="009F27B4">
        <w:instrText xml:space="preserve"> ADDIN EN.CITE &lt;EndNote&gt;&lt;Cite&gt;&lt;Author&gt;Robertson&lt;/Author&gt;&lt;Year&gt;2006&lt;/Year&gt;&lt;RecNum&gt;2819&lt;/RecNum&gt;&lt;DisplayText&gt;(Robertson et al. 2006)&lt;/DisplayText&gt;&lt;record&gt;&lt;rec-number&gt;2819&lt;/rec-number&gt;&lt;foreign-keys&gt;&lt;key app="EN" db-id="zxv5292pa9rrxke50fbvee0mawdetre09e25" timestamp="1434360247"&gt;2819&lt;/key&gt;&lt;/foreign-keys&gt;&lt;ref-type name="Journal Article"&gt;17&lt;/ref-type&gt;&lt;contributors&gt;&lt;authors&gt;&lt;author&gt;Robertson, G. J.&lt;/author&gt;&lt;author&gt;Ryan, P.C.&lt;/author&gt;&lt;author&gt;Dussureault, J.&lt;/author&gt;&lt;author&gt;Turner, B.C.&lt;/author&gt;&lt;author&gt;Wilhelm, S. I.&lt;/author&gt;&lt;author&gt;Power, K.&lt;/author&gt;&lt;/authors&gt;&lt;/contributors&gt;&lt;titles&gt;&lt;title&gt;Composition of beached marine birds from an oiling event in southeastern Newfoundland, November 2004&lt;/title&gt;&lt;secondary-title&gt;Marine Ornithology&lt;/secondary-title&gt;&lt;/titles&gt;&lt;periodical&gt;&lt;full-title&gt;Marine Ornithology&lt;/full-title&gt;&lt;/periodical&gt;&lt;pages&gt;141-146&lt;/pages&gt;&lt;volume&gt;34&lt;/volume&gt;&lt;dates&gt;&lt;year&gt;2006&lt;/year&gt;&lt;/dates&gt;&lt;urls&gt;&lt;/urls&gt;&lt;/record&gt;&lt;/Cite&gt;&lt;/EndNote&gt;</w:instrText>
      </w:r>
      <w:r w:rsidR="00464563" w:rsidRPr="009F27B4">
        <w:fldChar w:fldCharType="separate"/>
      </w:r>
      <w:r w:rsidR="00464563" w:rsidRPr="009F27B4">
        <w:rPr>
          <w:noProof/>
        </w:rPr>
        <w:t>(Robertson et al. 2006)</w:t>
      </w:r>
      <w:r w:rsidR="00464563" w:rsidRPr="009F27B4">
        <w:fldChar w:fldCharType="end"/>
      </w:r>
      <w:r w:rsidR="00A56C7A" w:rsidRPr="009F27B4">
        <w:t xml:space="preserve"> and allocated mortality proportion</w:t>
      </w:r>
      <w:r w:rsidR="00DD4B6C" w:rsidRPr="009F27B4">
        <w:t xml:space="preserve">al to their relative abundance, i.e. </w:t>
      </w:r>
      <w:r w:rsidR="00A56C7A" w:rsidRPr="009F27B4">
        <w:t>age distribution after reproduction and autumn natural mortality. For hunting, we used empirical data</w:t>
      </w:r>
      <w:r w:rsidR="00337406" w:rsidRPr="009F27B4">
        <w:t xml:space="preserve"> (see above)</w:t>
      </w:r>
      <w:r w:rsidR="00A56C7A" w:rsidRPr="009F27B4">
        <w:t xml:space="preserve"> to estimate the proportion of first-winter birds </w:t>
      </w:r>
      <w:r w:rsidR="00AF5CAB">
        <w:t xml:space="preserve">among all birds </w:t>
      </w:r>
      <w:r w:rsidR="00A56C7A" w:rsidRPr="009F27B4">
        <w:t xml:space="preserve">shot, and allocated the remaining mortality to older age classes proportional to their relative abundance </w:t>
      </w:r>
      <w:r w:rsidR="00A56C7A" w:rsidRPr="009F27B4">
        <w:fldChar w:fldCharType="begin"/>
      </w:r>
      <w:r w:rsidR="00531366" w:rsidRPr="009F27B4">
        <w:instrText xml:space="preserve"> ADDIN EN.CITE &lt;EndNote&gt;&lt;Cite&gt;&lt;Author&gt;Wiese&lt;/Author&gt;&lt;Year&gt;2004&lt;/Year&gt;&lt;RecNum&gt;1971&lt;/RecNum&gt;&lt;Prefix&gt;see also &lt;/Prefix&gt;&lt;DisplayText&gt;(see also 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A56C7A" w:rsidRPr="009F27B4">
        <w:fldChar w:fldCharType="separate"/>
      </w:r>
      <w:r w:rsidR="00F21292" w:rsidRPr="009F27B4">
        <w:rPr>
          <w:noProof/>
        </w:rPr>
        <w:t>(see also Wiese et al. 2004)</w:t>
      </w:r>
      <w:r w:rsidR="00A56C7A" w:rsidRPr="009F27B4">
        <w:fldChar w:fldCharType="end"/>
      </w:r>
      <w:r w:rsidR="00A56C7A" w:rsidRPr="009F27B4">
        <w:t xml:space="preserve">. </w:t>
      </w:r>
      <w:r w:rsidR="00665F67" w:rsidRPr="009F27B4">
        <w:t>We assumed that anthropogenic mortality was completely additive to natural mortality, which is typically the case for long-lived animals</w:t>
      </w:r>
      <w:r w:rsidR="00AF5CAB">
        <w:t xml:space="preserve"> such as guillemots</w:t>
      </w:r>
      <w:r w:rsidR="00665F67" w:rsidRPr="009F27B4">
        <w:t xml:space="preserve"> </w:t>
      </w:r>
      <w:r w:rsidR="00665F67" w:rsidRPr="009F27B4">
        <w:fldChar w:fldCharType="begin"/>
      </w:r>
      <w:r w:rsidR="00531366" w:rsidRPr="009F27B4">
        <w:instrText xml:space="preserve"> ADDIN EN.CITE &lt;EndNote&gt;&lt;Cite&gt;&lt;Author&gt;Péron&lt;/Author&gt;&lt;Year&gt;2013&lt;/Year&gt;&lt;RecNum&gt;2462&lt;/RecNum&gt;&lt;DisplayText&gt;(Péron 2013)&lt;/DisplayText&gt;&lt;record&gt;&lt;rec-number&gt;2462&lt;/rec-number&gt;&lt;foreign-keys&gt;&lt;key app="EN" db-id="zxv5292pa9rrxke50fbvee0mawdetre09e25" timestamp="1369383370"&gt;2462&lt;/key&gt;&lt;/foreign-keys&gt;&lt;ref-type name="Journal Article"&gt;17&lt;/ref-type&gt;&lt;contributors&gt;&lt;authors&gt;&lt;author&gt;Péron, Guillaume&lt;/author&gt;&lt;/authors&gt;&lt;/contributors&gt;&lt;titles&gt;&lt;title&gt;Compensation and additivity of anthropogenic mortality: life-history effects and review of methods&lt;/title&gt;&lt;secondary-title&gt;Journal of Animal Ecology&lt;/secondary-title&gt;&lt;/titles&gt;&lt;periodical&gt;&lt;full-title&gt;Journal of Animal Ecology&lt;/full-title&gt;&lt;abbr-1&gt;J Anim Ecol&lt;/abbr-1&gt;&lt;/periodical&gt;&lt;pages&gt;408-417&lt;/pages&gt;&lt;volume&gt;82&lt;/volume&gt;&lt;number&gt;2&lt;/number&gt;&lt;keywords&gt;&lt;keyword&gt;additive mortality&lt;/keyword&gt;&lt;keyword&gt;capture–mark–recapture&lt;/keyword&gt;&lt;keyword&gt;capture–recovery&lt;/keyword&gt;&lt;keyword&gt;compensatory mortality&lt;/keyword&gt;&lt;keyword&gt;fisheries&lt;/keyword&gt;&lt;keyword&gt;life-history canalization&lt;/keyword&gt;&lt;keyword&gt;population growth rate&lt;/keyword&gt;&lt;keyword&gt;recreational hunting&lt;/keyword&gt;&lt;keyword&gt;survival&lt;/keyword&gt;&lt;keyword&gt;sustainability&lt;/keyword&gt;&lt;/keywords&gt;&lt;dates&gt;&lt;year&gt;2013&lt;/year&gt;&lt;/dates&gt;&lt;isbn&gt;1365-2656&lt;/isbn&gt;&lt;urls&gt;&lt;related-urls&gt;&lt;url&gt;http://dx.doi.org/10.1111/1365-2656.12014&lt;/url&gt;&lt;/related-urls&gt;&lt;/urls&gt;&lt;electronic-resource-num&gt;10.1111/1365-2656.12014&lt;/electronic-resource-num&gt;&lt;/record&gt;&lt;/Cite&gt;&lt;/EndNote&gt;</w:instrText>
      </w:r>
      <w:r w:rsidR="00665F67" w:rsidRPr="009F27B4">
        <w:fldChar w:fldCharType="separate"/>
      </w:r>
      <w:r w:rsidR="00665F67" w:rsidRPr="009F27B4">
        <w:rPr>
          <w:noProof/>
        </w:rPr>
        <w:t>(Péron 2013)</w:t>
      </w:r>
      <w:r w:rsidR="00665F67" w:rsidRPr="009F27B4">
        <w:fldChar w:fldCharType="end"/>
      </w:r>
      <w:r w:rsidR="00665F67" w:rsidRPr="009F27B4">
        <w:t>.</w:t>
      </w:r>
    </w:p>
    <w:p w14:paraId="33ECC851" w14:textId="11FC2A73" w:rsidR="00E078BB" w:rsidRPr="009F27B4" w:rsidRDefault="00A61198" w:rsidP="00AB1B4F">
      <w:r w:rsidRPr="009F27B4">
        <w:lastRenderedPageBreak/>
        <w:t>Stochastic values of demographic parameters</w:t>
      </w:r>
      <w:r w:rsidR="00E078BB" w:rsidRPr="009F27B4">
        <w:t xml:space="preserve"> </w:t>
      </w:r>
      <w:r w:rsidRPr="009F27B4">
        <w:t>were generated by drawing random values from beta distributions with means and standard errors from the literature (Table 1)</w:t>
      </w:r>
      <w:r w:rsidR="00E078BB" w:rsidRPr="009F27B4">
        <w:t xml:space="preserve">. </w:t>
      </w:r>
      <w:r w:rsidR="00EF4B4F" w:rsidRPr="009F27B4">
        <w:t>F</w:t>
      </w:r>
      <w:r w:rsidR="00E078BB" w:rsidRPr="009F27B4">
        <w:t xml:space="preserve">ecundity values </w:t>
      </w:r>
      <w:r w:rsidR="00EF4B4F" w:rsidRPr="009F27B4">
        <w:t xml:space="preserve">in stochastic population models </w:t>
      </w:r>
      <w:r w:rsidR="00E078BB" w:rsidRPr="009F27B4">
        <w:t>are</w:t>
      </w:r>
      <w:r w:rsidR="00EF4B4F" w:rsidRPr="009F27B4">
        <w:t xml:space="preserve"> typically</w:t>
      </w:r>
      <w:r w:rsidR="00E078BB" w:rsidRPr="009F27B4">
        <w:t xml:space="preserve"> drawn from normal or other distributions</w:t>
      </w:r>
      <w:r w:rsidR="00DD4B6C" w:rsidRPr="009F27B4">
        <w:t>,</w:t>
      </w:r>
      <w:r w:rsidR="00E078BB" w:rsidRPr="009F27B4">
        <w:t xml:space="preserve"> but since guillemots can only produce a maximum of one chick each year, fecundity values are bounded between 0 and 1 and are effectively modelled as a beta distribution</w:t>
      </w:r>
      <w:r w:rsidRPr="009F27B4">
        <w:t xml:space="preserve">. However, for first-year survival the observed distribution was very flat, and we instead drew random values from the empirical distribution </w:t>
      </w:r>
      <w:r w:rsidRPr="009F27B4">
        <w:fldChar w:fldCharType="begin"/>
      </w:r>
      <w:r w:rsidR="00531366" w:rsidRPr="009F27B4">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9F27B4">
        <w:fldChar w:fldCharType="separate"/>
      </w:r>
      <w:r w:rsidRPr="009F27B4">
        <w:rPr>
          <w:noProof/>
        </w:rPr>
        <w:t>(Harris et al. 2007)</w:t>
      </w:r>
      <w:r w:rsidRPr="009F27B4">
        <w:fldChar w:fldCharType="end"/>
      </w:r>
      <w:r w:rsidR="00EF4B4F" w:rsidRPr="009F27B4">
        <w:t>. To represent uncertainty in</w:t>
      </w:r>
      <w:r w:rsidRPr="009F27B4">
        <w:t xml:space="preserve"> </w:t>
      </w:r>
      <w:r w:rsidR="00021BEF" w:rsidRPr="009F27B4">
        <w:t xml:space="preserve">initial </w:t>
      </w:r>
      <w:r w:rsidRPr="009F27B4">
        <w:t>breeding population sizes, we assumed a coefficient of variation of 20% and drew values from normal distributions independentl</w:t>
      </w:r>
      <w:r w:rsidR="008D1B4E" w:rsidRPr="009F27B4">
        <w:t>y for each breeding population.</w:t>
      </w:r>
    </w:p>
    <w:p w14:paraId="755B3299" w14:textId="076567E8" w:rsidR="00E078BB" w:rsidRPr="009F27B4" w:rsidRDefault="00E078BB" w:rsidP="00AB1B4F">
      <w:r w:rsidRPr="009F27B4">
        <w:t xml:space="preserve">For Canadian mortality sources, random draws from the empirical distribution of harvest </w:t>
      </w:r>
      <w:r w:rsidR="00337406" w:rsidRPr="009F27B4">
        <w:t xml:space="preserve">size </w:t>
      </w:r>
      <w:r w:rsidR="00792322" w:rsidRPr="009F27B4">
        <w:t>for the years 2010-2016</w:t>
      </w:r>
      <w:r w:rsidR="00151E5A" w:rsidRPr="009F27B4">
        <w:t xml:space="preserve"> </w:t>
      </w:r>
      <w:r w:rsidR="00792322" w:rsidRPr="009F27B4">
        <w:t>(7</w:t>
      </w:r>
      <w:r w:rsidR="00151E5A" w:rsidRPr="009F27B4">
        <w:t xml:space="preserve"> estimates) </w:t>
      </w:r>
      <w:r w:rsidR="00337406" w:rsidRPr="009F27B4">
        <w:t>and numbers oiled</w:t>
      </w:r>
      <w:r w:rsidRPr="009F27B4">
        <w:t xml:space="preserve"> </w:t>
      </w:r>
      <w:r w:rsidR="00151E5A" w:rsidRPr="009F27B4">
        <w:t xml:space="preserve">for the years 2009-2012 (4 estimates) </w:t>
      </w:r>
      <w:r w:rsidRPr="009F27B4">
        <w:t xml:space="preserve">were taken for each simulation.  Similarly, the proportion of first-winter guillemots in the harvest was taken </w:t>
      </w:r>
      <w:r w:rsidR="00151E5A" w:rsidRPr="009F27B4">
        <w:t xml:space="preserve">as a draw </w:t>
      </w:r>
      <w:r w:rsidRPr="009F27B4">
        <w:t xml:space="preserve">from </w:t>
      </w:r>
      <w:r w:rsidR="00151E5A" w:rsidRPr="009F27B4">
        <w:t>the empirical distribution from the same years</w:t>
      </w:r>
      <w:r w:rsidR="00792322" w:rsidRPr="009F27B4">
        <w:t xml:space="preserve"> (2010-2016</w:t>
      </w:r>
      <w:r w:rsidR="00151E5A" w:rsidRPr="009F27B4">
        <w:t xml:space="preserve">). </w:t>
      </w:r>
      <w:r w:rsidR="00792322" w:rsidRPr="009F27B4">
        <w:t>For the Greenland harvest, we took random draws from the empirical distribution of harvest size 2008/09 – 2015/16 (8 estimates), whereas the proportion of first-winter birds was drawn from a beta distribution with the observed mean (see results) and an assumed standard error of 0.05</w:t>
      </w:r>
      <w:r w:rsidR="006C2812" w:rsidRPr="009F27B4">
        <w:t>.</w:t>
      </w:r>
    </w:p>
    <w:p w14:paraId="480345BF" w14:textId="1DCDA5B7" w:rsidR="00E54019" w:rsidRPr="009F27B4" w:rsidRDefault="00E54019" w:rsidP="00AB1B4F">
      <w:r w:rsidRPr="009F27B4">
        <w:t>We ran 10,000 stochastic realisation</w:t>
      </w:r>
      <w:r w:rsidR="00D610CB" w:rsidRPr="009F27B4">
        <w:t>s</w:t>
      </w:r>
      <w:r w:rsidRPr="009F27B4">
        <w:t xml:space="preserve"> of the model. To assess the short-term impact of hunting and oiling, we calculated for each realisation the difference in growth rate over the second model year between populations exposed to one or more sources of mortality and </w:t>
      </w:r>
      <w:r w:rsidR="00D610CB" w:rsidRPr="009F27B4">
        <w:t>ones not exposed (but with the same stochastic values of fecundity and natural mortality).</w:t>
      </w:r>
    </w:p>
    <w:p w14:paraId="40977F10" w14:textId="77777777" w:rsidR="006D7009" w:rsidRPr="009F27B4" w:rsidRDefault="006D7009" w:rsidP="00AB1B4F">
      <w:r w:rsidRPr="009F27B4">
        <w:t>To assess the generality of our findings, we repeated the model run with a more pessimistic set of demographic parameter values, representing a population at sub-optimal conditions, which would be declining in the absence of anthropogenic mortality (values in brackets in Table 1).</w:t>
      </w:r>
    </w:p>
    <w:p w14:paraId="0EF25804" w14:textId="77777777" w:rsidR="006D7009" w:rsidRPr="009F27B4" w:rsidRDefault="006D7009" w:rsidP="0016601C">
      <w:pPr>
        <w:pStyle w:val="Heading2"/>
      </w:pPr>
      <w:r w:rsidRPr="009F27B4">
        <w:t>Results</w:t>
      </w:r>
    </w:p>
    <w:p w14:paraId="022744B5" w14:textId="77777777" w:rsidR="00342E1C" w:rsidRPr="009F27B4" w:rsidRDefault="00342E1C" w:rsidP="00342E1C">
      <w:pPr>
        <w:pStyle w:val="Heading3"/>
      </w:pPr>
      <w:r w:rsidRPr="009F27B4">
        <w:t>Age and sex distribution in the CW Greenland harvest</w:t>
      </w:r>
    </w:p>
    <w:p w14:paraId="37839086" w14:textId="013C7815" w:rsidR="00D426BA" w:rsidRPr="009F27B4" w:rsidRDefault="00D426BA" w:rsidP="006D7009">
      <w:r w:rsidRPr="009F27B4">
        <w:t>The proportion of first-winter birds in the sample of shot birds from the Nuuk area was</w:t>
      </w:r>
      <w:r w:rsidR="00715EE7" w:rsidRPr="009F27B4">
        <w:t xml:space="preserve"> consistently</w:t>
      </w:r>
      <w:r w:rsidRPr="009F27B4">
        <w:t xml:space="preserve"> much higher before 1 January</w:t>
      </w:r>
      <w:r w:rsidR="00715EE7" w:rsidRPr="009F27B4">
        <w:t xml:space="preserve"> (</w:t>
      </w:r>
      <w:r w:rsidRPr="009F27B4">
        <w:t>74%) than after</w:t>
      </w:r>
      <w:r w:rsidR="00715EE7" w:rsidRPr="009F27B4">
        <w:t xml:space="preserve"> (</w:t>
      </w:r>
      <w:r w:rsidRPr="009F27B4">
        <w:t xml:space="preserve">24%). There was also a considerably </w:t>
      </w:r>
      <w:r w:rsidR="00C27314" w:rsidRPr="009F27B4">
        <w:t>lower</w:t>
      </w:r>
      <w:r w:rsidRPr="009F27B4">
        <w:t xml:space="preserve"> proportion of juveniles in the first part of the study period (1995-2006) than later (2007-2017), see Table 3.</w:t>
      </w:r>
      <w:r w:rsidR="00715EE7" w:rsidRPr="009F27B4">
        <w:t xml:space="preserve"> The birds included originated from a relatively small number of samples, each of which might have a biased </w:t>
      </w:r>
      <w:r w:rsidR="0073237D" w:rsidRPr="009F27B4">
        <w:t>age distribution</w:t>
      </w:r>
      <w:r w:rsidR="00715EE7" w:rsidRPr="009F27B4">
        <w:t xml:space="preserve">. We therefore pooled data from the entire study period. To estimate the overall </w:t>
      </w:r>
      <w:r w:rsidR="0073237D" w:rsidRPr="009F27B4">
        <w:t>age distribution</w:t>
      </w:r>
      <w:r w:rsidR="00715EE7" w:rsidRPr="009F27B4">
        <w:t xml:space="preserve"> of the harvest</w:t>
      </w:r>
      <w:r w:rsidR="00342E1C" w:rsidRPr="009F27B4">
        <w:t xml:space="preserve"> in CW Greenland</w:t>
      </w:r>
      <w:r w:rsidR="00715EE7" w:rsidRPr="009F27B4">
        <w:t xml:space="preserve">, we calculated a weighted mean proportion of first-winter birds based on the proportion of the total harvest reported before 1 January </w:t>
      </w:r>
      <w:r w:rsidR="004968F3" w:rsidRPr="009F27B4">
        <w:t>(66%)</w:t>
      </w:r>
      <w:r w:rsidR="00715EE7" w:rsidRPr="009F27B4">
        <w:t>:</w:t>
      </w:r>
      <w:r w:rsidR="004968F3" w:rsidRPr="009F27B4">
        <w:t xml:space="preserve"> 0.66*0.74 + 0.34*0.24 = 57%.</w:t>
      </w:r>
    </w:p>
    <w:p w14:paraId="4D4C2412" w14:textId="2BAEAF3C" w:rsidR="00342E1C" w:rsidRPr="009F27B4" w:rsidRDefault="00342E1C" w:rsidP="006D7009">
      <w:r w:rsidRPr="009F27B4">
        <w:t>The sample of sexed shot birds was smaller, particularly before 1 January. The proportion of females was 39% (24/61) before 1 January, and 50% (170/343) after 1 January. In the model, we assumed that the harvest was equally distributed between sexes.</w:t>
      </w:r>
    </w:p>
    <w:p w14:paraId="0A906C92" w14:textId="58FF6E7B" w:rsidR="003A6833" w:rsidRPr="009F27B4" w:rsidRDefault="003A6833" w:rsidP="003A6833">
      <w:pPr>
        <w:pStyle w:val="Heading3"/>
      </w:pPr>
      <w:r w:rsidRPr="009F27B4">
        <w:t>Age distribution in the Canadian harvest</w:t>
      </w:r>
    </w:p>
    <w:p w14:paraId="678565B0" w14:textId="16F66AE7" w:rsidR="003A6833" w:rsidRPr="009F27B4" w:rsidRDefault="009A63BA" w:rsidP="006D7009">
      <w:r w:rsidRPr="009F27B4">
        <w:t>Unlike in Greenland, t</w:t>
      </w:r>
      <w:r w:rsidR="00912AC7" w:rsidRPr="009F27B4">
        <w:t xml:space="preserve">he </w:t>
      </w:r>
      <w:r w:rsidR="00945591" w:rsidRPr="009F27B4">
        <w:t xml:space="preserve">annual </w:t>
      </w:r>
      <w:r w:rsidR="00912AC7" w:rsidRPr="009F27B4">
        <w:t xml:space="preserve">proportion of first-winter birds in the harvest </w:t>
      </w:r>
      <w:r w:rsidR="00A853FE" w:rsidRPr="009F27B4">
        <w:t>was similar</w:t>
      </w:r>
      <w:r w:rsidRPr="009F27B4">
        <w:t xml:space="preserve"> be</w:t>
      </w:r>
      <w:r w:rsidR="00945689">
        <w:t>tween the early season (Oct-Dec, mean 63%) and</w:t>
      </w:r>
      <w:r w:rsidRPr="009F27B4">
        <w:t xml:space="preserve"> the late season (Jan-Mar</w:t>
      </w:r>
      <w:r w:rsidR="00945689">
        <w:t>, mean 55%</w:t>
      </w:r>
      <w:r w:rsidRPr="009F27B4">
        <w:t>)</w:t>
      </w:r>
      <w:r w:rsidR="00442F2E" w:rsidRPr="009F27B4">
        <w:t xml:space="preserve"> in Canada</w:t>
      </w:r>
      <w:r w:rsidRPr="009F27B4">
        <w:t xml:space="preserve"> (Table 4). The proportion of first-year birds in the harvest in the late season was notably more variable, but </w:t>
      </w:r>
      <w:r w:rsidRPr="009F27B4">
        <w:lastRenderedPageBreak/>
        <w:t>sample sizes were also lower (Table 4).</w:t>
      </w:r>
      <w:r w:rsidR="00945689">
        <w:t xml:space="preserve"> We used annual weighted means (</w:t>
      </w:r>
      <w:r w:rsidR="008F71B6">
        <w:t>47</w:t>
      </w:r>
      <w:r w:rsidR="00945689">
        <w:t>-</w:t>
      </w:r>
      <w:r w:rsidR="008F71B6">
        <w:t>77</w:t>
      </w:r>
      <w:r w:rsidR="00945689">
        <w:t>%, overall mean 61%) in the model.</w:t>
      </w:r>
    </w:p>
    <w:p w14:paraId="7D10AAA4" w14:textId="77777777" w:rsidR="00342E1C" w:rsidRPr="009F27B4" w:rsidRDefault="00557993" w:rsidP="00342E1C">
      <w:pPr>
        <w:pStyle w:val="Heading3"/>
      </w:pPr>
      <w:r w:rsidRPr="009F27B4">
        <w:t>Predicted impact of anthropogenic mortality</w:t>
      </w:r>
    </w:p>
    <w:p w14:paraId="036F4932" w14:textId="77777777" w:rsidR="006D7009" w:rsidRPr="009F27B4" w:rsidRDefault="006D7009" w:rsidP="006D7009">
      <w:r w:rsidRPr="009F27B4">
        <w:t xml:space="preserve">The basic optimistic model scenario showed an asymptotic annual growth rate </w:t>
      </w:r>
      <w:r w:rsidRPr="009F27B4">
        <w:rPr>
          <w:rFonts w:cstheme="minorHAnsi"/>
        </w:rPr>
        <w:t>λ</w:t>
      </w:r>
      <w:r w:rsidRPr="009F27B4">
        <w:t xml:space="preserve"> </w:t>
      </w:r>
      <w:r w:rsidR="00B53B4A" w:rsidRPr="009F27B4">
        <w:t>of 1.053</w:t>
      </w:r>
      <w:r w:rsidRPr="009F27B4">
        <w:t xml:space="preserve">, while </w:t>
      </w:r>
      <w:r w:rsidRPr="009F27B4">
        <w:rPr>
          <w:rFonts w:cstheme="minorHAnsi"/>
        </w:rPr>
        <w:t>λ</w:t>
      </w:r>
      <w:r w:rsidRPr="009F27B4">
        <w:t xml:space="preserve"> in the pessimistic scenario was </w:t>
      </w:r>
      <w:r w:rsidR="00B53B4A" w:rsidRPr="009F27B4">
        <w:t>0.976, both in the absence of anthropogenic mortality. This corresponds to respectively 5.3 % increase and 2.4 % decrease per year.</w:t>
      </w:r>
    </w:p>
    <w:p w14:paraId="5F57C121" w14:textId="10FFB85C" w:rsidR="007F75E9" w:rsidRPr="009F27B4" w:rsidRDefault="00E1219F" w:rsidP="006D7009">
      <w:r w:rsidRPr="009F27B4">
        <w:t>The mean predicted impact of anthropogenic mortality on growth rate of the seven breeding populations was 0.</w:t>
      </w:r>
      <w:r w:rsidR="00945591" w:rsidRPr="009F27B4">
        <w:t>011</w:t>
      </w:r>
      <w:r w:rsidRPr="009F27B4">
        <w:t xml:space="preserve"> – 0.</w:t>
      </w:r>
      <w:r w:rsidR="001F24C4" w:rsidRPr="009F27B4">
        <w:t>0</w:t>
      </w:r>
      <w:r w:rsidR="00945591" w:rsidRPr="009F27B4">
        <w:t>41</w:t>
      </w:r>
      <w:r w:rsidRPr="009F27B4">
        <w:t xml:space="preserve"> (Fig. 3). Hunting (all areas) caused a decline in growth rate of </w:t>
      </w:r>
      <w:r w:rsidR="00945591" w:rsidRPr="009F27B4">
        <w:t>0.006 – 0.022</w:t>
      </w:r>
      <w:r w:rsidR="001F24C4" w:rsidRPr="009F27B4">
        <w:t>, while the effect of oiling was 0 – 0.018. There was considerable uncertainty around these predicted impacts, mostly caused by the high year-to-year v</w:t>
      </w:r>
      <w:r w:rsidR="009E7523" w:rsidRPr="009F27B4">
        <w:t xml:space="preserve">ariability in oiling mortality. </w:t>
      </w:r>
      <w:r w:rsidRPr="009F27B4">
        <w:t>The largest impact was predicted for the small breeding population in Atlantic Canada, which to a large extent winters on the Newfoundland Shelf</w:t>
      </w:r>
      <w:r w:rsidR="0000071F">
        <w:t xml:space="preserve"> (Fig. 2b)</w:t>
      </w:r>
      <w:r w:rsidRPr="009F27B4">
        <w:t xml:space="preserve"> and thus is exposed to mortality </w:t>
      </w:r>
      <w:r w:rsidR="00E67587" w:rsidRPr="009F27B4">
        <w:t xml:space="preserve">from </w:t>
      </w:r>
      <w:r w:rsidRPr="009F27B4">
        <w:t>both hunting and oiling.</w:t>
      </w:r>
      <w:r w:rsidR="009428E4" w:rsidRPr="009F27B4">
        <w:t xml:space="preserve"> </w:t>
      </w:r>
      <w:r w:rsidR="009E7523" w:rsidRPr="009F27B4">
        <w:t xml:space="preserve">In addition, oiling and hunting in Canada had a </w:t>
      </w:r>
      <w:r w:rsidR="00327C72" w:rsidRPr="009F27B4">
        <w:t xml:space="preserve">considerable impact on the breeding population in Northwest Greenland. </w:t>
      </w:r>
      <w:r w:rsidR="009428E4" w:rsidRPr="009F27B4">
        <w:t>The smallest impact was predicted for the Hudson Bay population, which largely winters further north on the Labrador Shelf.</w:t>
      </w:r>
      <w:r w:rsidR="00327C72" w:rsidRPr="009F27B4">
        <w:t xml:space="preserve"> Hunting in CW Greenland mainly affected the Iceland breeding population, while hunting in SW Greenland had the largest impact on the local breeding population as well as on </w:t>
      </w:r>
      <w:r w:rsidR="00E57906" w:rsidRPr="009F27B4">
        <w:t>guillemot</w:t>
      </w:r>
      <w:r w:rsidR="00327C72" w:rsidRPr="009F27B4">
        <w:t>s breeding in Spitsbergen. However, the high proportion of first-year birds in the hunting bag in SW Greenland led to a relatively small impact on population growth rate.</w:t>
      </w:r>
    </w:p>
    <w:p w14:paraId="4498F125" w14:textId="77777777" w:rsidR="007F75E9" w:rsidRPr="009F27B4" w:rsidRDefault="007F75E9" w:rsidP="006D7009">
      <w:r w:rsidRPr="009F27B4">
        <w:t>The predicted impacts of anthropogenic mortality (all sources) on growth rate in the seven breeding populations were slightly (15-18%) larger under the pessimistic scenario than under the basic optimistic scenario</w:t>
      </w:r>
      <w:r w:rsidR="00AD2DF4" w:rsidRPr="009F27B4">
        <w:t xml:space="preserve"> (results not shown)</w:t>
      </w:r>
      <w:r w:rsidRPr="009F27B4">
        <w:t>.</w:t>
      </w:r>
    </w:p>
    <w:p w14:paraId="3A67F055" w14:textId="77777777" w:rsidR="00B0526E" w:rsidRPr="009F27B4" w:rsidRDefault="00B0526E" w:rsidP="0016601C">
      <w:pPr>
        <w:pStyle w:val="Heading2"/>
      </w:pPr>
      <w:r w:rsidRPr="009F27B4">
        <w:t>Discussion</w:t>
      </w:r>
    </w:p>
    <w:p w14:paraId="407BC931" w14:textId="77777777" w:rsidR="00B0526E" w:rsidRPr="009F27B4" w:rsidRDefault="00B0526E" w:rsidP="00411C5A">
      <w:pPr>
        <w:pStyle w:val="Heading3"/>
      </w:pPr>
      <w:r w:rsidRPr="009F27B4">
        <w:t>Summary</w:t>
      </w:r>
    </w:p>
    <w:p w14:paraId="67E22E3F" w14:textId="57244D5D" w:rsidR="00940B11" w:rsidRPr="009F27B4" w:rsidRDefault="00940B11" w:rsidP="00B0526E">
      <w:r w:rsidRPr="009F27B4">
        <w:t xml:space="preserve">Our estimates of the age distribution among shot guillemots in CW Greenland, including the increase in the proportion of older birds over the season, are similar to previous studies </w:t>
      </w:r>
      <w:r w:rsidRPr="009F27B4">
        <w:fldChar w:fldCharType="begin"/>
      </w:r>
      <w:r w:rsidR="009B4948">
        <w:instrText xml:space="preserve"> ADDIN EN.CITE &lt;EndNote&gt;&lt;Cite&gt;&lt;Author&gt;Falk&lt;/Author&gt;&lt;Year&gt;1992&lt;/Year&gt;&lt;RecNum&gt;2401&lt;/RecNum&gt;&lt;DisplayText&gt;(Falk &amp;amp; Durinck 1992; Frich 1997)&lt;/DisplayText&gt;&lt;record&gt;&lt;rec-number&gt;2401&lt;/rec-number&gt;&lt;foreign-keys&gt;&lt;key app="EN" db-id="zxv5292pa9rrxke50fbvee0mawdetre09e25" timestamp="1360240168"&gt;2401&lt;/key&gt;&lt;/foreign-keys&gt;&lt;ref-type name="Journal Article"&gt;17&lt;/ref-type&gt;&lt;contributors&gt;&lt;authors&gt;&lt;author&gt;Falk,K.&lt;/author&gt;&lt;author&gt;Durinck,J.&lt;/author&gt;&lt;/authors&gt;&lt;/contributors&gt;&lt;titles&gt;&lt;title&gt;Thick-billed murre hunting in West Greenland&lt;/title&gt;&lt;secondary-title&gt;Arctic&lt;/secondary-title&gt;&lt;/titles&gt;&lt;periodical&gt;&lt;full-title&gt;Arctic&lt;/full-title&gt;&lt;/periodical&gt;&lt;pages&gt;167-178&lt;/pages&gt;&lt;volume&gt;45&lt;/volume&gt;&lt;number&gt;2&lt;/number&gt;&lt;keywords&gt;&lt;keyword&gt;Greenland&lt;/keyword&gt;&lt;keyword&gt;Hunting&lt;/keyword&gt;&lt;keyword&gt;murre&lt;/keyword&gt;&lt;keyword&gt;Thick-billed murre&lt;/keyword&gt;&lt;keyword&gt;west&lt;/keyword&gt;&lt;keyword&gt;WEST GREENLAND&lt;/keyword&gt;&lt;/keywords&gt;&lt;dates&gt;&lt;year&gt;1992&lt;/year&gt;&lt;/dates&gt;&lt;urls&gt;&lt;/urls&gt;&lt;/record&gt;&lt;/Cite&gt;&lt;Cite&gt;&lt;Author&gt;Frich&lt;/Author&gt;&lt;Year&gt;1997&lt;/Year&gt;&lt;RecNum&gt;2832&lt;/RecNum&gt;&lt;record&gt;&lt;rec-number&gt;2832&lt;/rec-number&gt;&lt;foreign-keys&gt;&lt;key app="EN" db-id="zxv5292pa9rrxke50fbvee0mawdetre09e25" timestamp="1435044832"&gt;2832&lt;/key&gt;&lt;/foreign-keys&gt;&lt;ref-type name="Report"&gt;27&lt;/ref-type&gt;&lt;contributors&gt;&lt;authors&gt;&lt;author&gt;Frich, A.S.&lt;/author&gt;&lt;/authors&gt;&lt;/contributors&gt;&lt;titles&gt;&lt;title&gt;Lomviefangst i Nuuk vinteren 1995/96&lt;/title&gt;&lt;/titles&gt;&lt;pages&gt;15&lt;/pages&gt;&lt;dates&gt;&lt;year&gt;1997&lt;/year&gt;&lt;/dates&gt;&lt;pub-location&gt;Nuuk&lt;/pub-location&gt;&lt;publisher&gt;Pinngortitaleriffik, Grønlands Naturinstitut&lt;/publisher&gt;&lt;isbn&gt;Teknisk Rapport Nr. 4&lt;/isbn&gt;&lt;urls&gt;&lt;/urls&gt;&lt;/record&gt;&lt;/Cite&gt;&lt;/EndNote&gt;</w:instrText>
      </w:r>
      <w:r w:rsidRPr="009F27B4">
        <w:fldChar w:fldCharType="separate"/>
      </w:r>
      <w:r w:rsidR="009B4948">
        <w:rPr>
          <w:noProof/>
        </w:rPr>
        <w:t>(Falk &amp; Durinck 1992; Frich 1997)</w:t>
      </w:r>
      <w:r w:rsidRPr="009F27B4">
        <w:fldChar w:fldCharType="end"/>
      </w:r>
      <w:r w:rsidRPr="009F27B4">
        <w:t xml:space="preserve">. </w:t>
      </w:r>
      <w:r w:rsidR="00177013" w:rsidRPr="009F27B4">
        <w:t xml:space="preserve">In Canada, the results from 2010-2016 are </w:t>
      </w:r>
      <w:r w:rsidR="000962A9" w:rsidRPr="009F27B4">
        <w:t>also similar</w:t>
      </w:r>
      <w:r w:rsidR="0000071F">
        <w:t xml:space="preserve"> to previous studies, with 53% of harvested guillemots being first-winter birds</w:t>
      </w:r>
      <w:r w:rsidR="000962A9" w:rsidRPr="009F27B4">
        <w:t xml:space="preserve"> in</w:t>
      </w:r>
      <w:r w:rsidR="00177013" w:rsidRPr="009F27B4">
        <w:t xml:space="preserve"> the 1980s</w:t>
      </w:r>
      <w:r w:rsidR="0000071F">
        <w:t xml:space="preserve"> </w:t>
      </w:r>
      <w:r w:rsidR="0000071F">
        <w:fldChar w:fldCharType="begin"/>
      </w:r>
      <w:r w:rsidR="0000071F">
        <w:instrText xml:space="preserve"> ADDIN EN.CITE &lt;EndNote&gt;&lt;Cite&gt;&lt;Author&gt;Elliot&lt;/Author&gt;&lt;Year&gt;1991&lt;/Year&gt;&lt;RecNum&gt;2817&lt;/RecNum&gt;&lt;DisplayText&gt;(Elliot et al. 1991)&lt;/DisplayText&gt;&lt;record&gt;&lt;rec-number&gt;2817&lt;/rec-number&gt;&lt;foreign-keys&gt;&lt;key app="EN" db-id="zxv5292pa9rrxke50fbvee0mawdetre09e25" timestamp="1434359725"&gt;2817&lt;/key&gt;&lt;/foreign-keys&gt;&lt;ref-type name="Book Section"&gt;5&lt;/ref-type&gt;&lt;contributors&gt;&lt;authors&gt;&lt;author&gt;Elliot, R.D.&lt;/author&gt;&lt;author&gt;Collins, B.T.&lt;/author&gt;&lt;author&gt;Hayakawa, E.G.&lt;/author&gt;&lt;author&gt;Metras, L.&lt;/author&gt;&lt;/authors&gt;&lt;secondary-authors&gt;&lt;author&gt;Gaston,A.J.&lt;/author&gt;&lt;author&gt; Elliot,R.D.&lt;/author&gt;&lt;/secondary-authors&gt;&lt;/contributors&gt;&lt;titles&gt;&lt;title&gt;The harvest of murres in Newfoundland from 1977-78 to 1987-88&lt;/title&gt;&lt;secondary-title&gt;Studies of high-latitude seabirds. 2. Conservation biology of Thick-billed Murres in the Northwest Atlantic&lt;/secondary-title&gt;&lt;tertiary-title&gt;Canadian Wildlife Service Occasional Paper&lt;/tertiary-title&gt;&lt;/titles&gt;&lt;pages&gt;36-44&lt;/pages&gt;&lt;number&gt;69&lt;/number&gt;&lt;keywords&gt;&lt;keyword&gt;Atlantic&lt;/keyword&gt;&lt;keyword&gt;biology&lt;/keyword&gt;&lt;keyword&gt;Common eider&lt;/keyword&gt;&lt;keyword&gt;Conservation&lt;/keyword&gt;&lt;keyword&gt;eider&lt;/keyword&gt;&lt;keyword&gt;murre&lt;/keyword&gt;&lt;keyword&gt;Murres&lt;/keyword&gt;&lt;keyword&gt;Northwest&lt;/keyword&gt;&lt;keyword&gt;northwest Atlantic&lt;/keyword&gt;&lt;keyword&gt;Population&lt;/keyword&gt;&lt;keyword&gt;Populations&lt;/keyword&gt;&lt;keyword&gt;seabird&lt;/keyword&gt;&lt;keyword&gt;seabirds&lt;/keyword&gt;&lt;keyword&gt;Thick-billed murre&lt;/keyword&gt;&lt;keyword&gt;Thick-billed murres&lt;/keyword&gt;&lt;keyword&gt;mortality&lt;/keyword&gt;&lt;keyword&gt;band-recovery&lt;/keyword&gt;&lt;keyword&gt;recoveries&lt;/keyword&gt;&lt;keyword&gt;wildlife&lt;/keyword&gt;&lt;/keywords&gt;&lt;dates&gt;&lt;year&gt;1991&lt;/year&gt;&lt;/dates&gt;&lt;pub-location&gt;Ottawa&lt;/pub-location&gt;&lt;publisher&gt;Canadian Wildlife Service&lt;/publisher&gt;&lt;urls&gt;&lt;/urls&gt;&lt;/record&gt;&lt;/Cite&gt;&lt;/EndNote&gt;</w:instrText>
      </w:r>
      <w:r w:rsidR="0000071F">
        <w:fldChar w:fldCharType="separate"/>
      </w:r>
      <w:r w:rsidR="0000071F">
        <w:rPr>
          <w:noProof/>
        </w:rPr>
        <w:t>(Elliot et al. 1991)</w:t>
      </w:r>
      <w:r w:rsidR="0000071F">
        <w:fldChar w:fldCharType="end"/>
      </w:r>
      <w:r w:rsidR="00177013" w:rsidRPr="009F27B4">
        <w:t xml:space="preserve"> compared to 61</w:t>
      </w:r>
      <w:r w:rsidR="0000071F">
        <w:t>%</w:t>
      </w:r>
      <w:r w:rsidR="00177013" w:rsidRPr="009F27B4">
        <w:t xml:space="preserve"> now</w:t>
      </w:r>
      <w:r w:rsidR="00866200">
        <w:t xml:space="preserve">. </w:t>
      </w:r>
      <w:r w:rsidR="00866200">
        <w:fldChar w:fldCharType="begin"/>
      </w:r>
      <w:r w:rsidR="00866200">
        <w:instrText xml:space="preserve"> ADDIN EN.CITE &lt;EndNote&gt;&lt;Cite AuthorYear="1"&gt;&lt;Author&gt;Elliot&lt;/Author&gt;&lt;Year&gt;1991&lt;/Year&gt;&lt;RecNum&gt;2817&lt;/RecNum&gt;&lt;DisplayText&gt;Elliot et al. (1991)&lt;/DisplayText&gt;&lt;record&gt;&lt;rec-number&gt;2817&lt;/rec-number&gt;&lt;foreign-keys&gt;&lt;key app="EN" db-id="zxv5292pa9rrxke50fbvee0mawdetre09e25" timestamp="1434359725"&gt;2817&lt;/key&gt;&lt;/foreign-keys&gt;&lt;ref-type name="Book Section"&gt;5&lt;/ref-type&gt;&lt;contributors&gt;&lt;authors&gt;&lt;author&gt;Elliot, R.D.&lt;/author&gt;&lt;author&gt;Collins, B.T.&lt;/author&gt;&lt;author&gt;Hayakawa, E.G.&lt;/author&gt;&lt;author&gt;Metras, L.&lt;/author&gt;&lt;/authors&gt;&lt;secondary-authors&gt;&lt;author&gt;Gaston,A.J.&lt;/author&gt;&lt;author&gt; Elliot,R.D.&lt;/author&gt;&lt;/secondary-authors&gt;&lt;/contributors&gt;&lt;titles&gt;&lt;title&gt;The harvest of murres in Newfoundland from 1977-78 to 1987-88&lt;/title&gt;&lt;secondary-title&gt;Studies of high-latitude seabirds. 2. Conservation biology of Thick-billed Murres in the Northwest Atlantic&lt;/secondary-title&gt;&lt;tertiary-title&gt;Canadian Wildlife Service Occasional Paper&lt;/tertiary-title&gt;&lt;/titles&gt;&lt;pages&gt;36-44&lt;/pages&gt;&lt;number&gt;69&lt;/number&gt;&lt;keywords&gt;&lt;keyword&gt;Atlantic&lt;/keyword&gt;&lt;keyword&gt;biology&lt;/keyword&gt;&lt;keyword&gt;Common eider&lt;/keyword&gt;&lt;keyword&gt;Conservation&lt;/keyword&gt;&lt;keyword&gt;eider&lt;/keyword&gt;&lt;keyword&gt;murre&lt;/keyword&gt;&lt;keyword&gt;Murres&lt;/keyword&gt;&lt;keyword&gt;Northwest&lt;/keyword&gt;&lt;keyword&gt;northwest Atlantic&lt;/keyword&gt;&lt;keyword&gt;Population&lt;/keyword&gt;&lt;keyword&gt;Populations&lt;/keyword&gt;&lt;keyword&gt;seabird&lt;/keyword&gt;&lt;keyword&gt;seabirds&lt;/keyword&gt;&lt;keyword&gt;Thick-billed murre&lt;/keyword&gt;&lt;keyword&gt;Thick-billed murres&lt;/keyword&gt;&lt;keyword&gt;mortality&lt;/keyword&gt;&lt;keyword&gt;band-recovery&lt;/keyword&gt;&lt;keyword&gt;recoveries&lt;/keyword&gt;&lt;keyword&gt;wildlife&lt;/keyword&gt;&lt;/keywords&gt;&lt;dates&gt;&lt;year&gt;1991&lt;/year&gt;&lt;/dates&gt;&lt;pub-location&gt;Ottawa&lt;/pub-location&gt;&lt;publisher&gt;Canadian Wildlife Service&lt;/publisher&gt;&lt;urls&gt;&lt;/urls&gt;&lt;/record&gt;&lt;/Cite&gt;&lt;/EndNote&gt;</w:instrText>
      </w:r>
      <w:r w:rsidR="00866200">
        <w:fldChar w:fldCharType="separate"/>
      </w:r>
      <w:r w:rsidR="00866200">
        <w:rPr>
          <w:noProof/>
        </w:rPr>
        <w:t>Elliot et al. (1991)</w:t>
      </w:r>
      <w:r w:rsidR="00866200">
        <w:fldChar w:fldCharType="end"/>
      </w:r>
      <w:r w:rsidR="00177013" w:rsidRPr="009F27B4">
        <w:t xml:space="preserve"> noted a decline in the proportion of first-winter birds harvested in the late season</w:t>
      </w:r>
      <w:r w:rsidR="00442F2E" w:rsidRPr="009F27B4">
        <w:t xml:space="preserve"> in Newfoundland</w:t>
      </w:r>
      <w:r w:rsidR="00177013" w:rsidRPr="009F27B4">
        <w:t>, but this pattern was not consistent across the province.</w:t>
      </w:r>
      <w:r w:rsidR="000962A9" w:rsidRPr="009F27B4">
        <w:t xml:space="preserve"> </w:t>
      </w:r>
      <w:r w:rsidR="00177013" w:rsidRPr="009F27B4">
        <w:t xml:space="preserve"> </w:t>
      </w:r>
      <w:r w:rsidR="000962A9" w:rsidRPr="009F27B4">
        <w:t xml:space="preserve">The greater range across years in the proportion of first-winter guillemots harvested in the late season in Canada may be an indication that these later harvests </w:t>
      </w:r>
      <w:del w:id="44" w:author="Robertson,Greg [St. John's]" w:date="2018-05-12T08:35:00Z">
        <w:r w:rsidR="000962A9" w:rsidRPr="009F27B4" w:rsidDel="0004148F">
          <w:delText xml:space="preserve">may be </w:delText>
        </w:r>
      </w:del>
      <w:ins w:id="45" w:author="Robertson,Greg [St. John's]" w:date="2018-05-12T08:35:00Z">
        <w:r w:rsidR="0004148F">
          <w:t xml:space="preserve">are </w:t>
        </w:r>
      </w:ins>
      <w:r w:rsidR="000962A9" w:rsidRPr="009F27B4">
        <w:t xml:space="preserve">focused on different population components each year. </w:t>
      </w:r>
      <w:r w:rsidR="00177013" w:rsidRPr="009F27B4">
        <w:t xml:space="preserve"> </w:t>
      </w:r>
      <w:r w:rsidR="000962A9" w:rsidRPr="009F27B4">
        <w:t>Overall, t</w:t>
      </w:r>
      <w:r w:rsidRPr="009F27B4">
        <w:t>he estimated pr</w:t>
      </w:r>
      <w:r w:rsidR="008201CD" w:rsidRPr="009F27B4">
        <w:t xml:space="preserve">oportion of first-winter birds </w:t>
      </w:r>
      <w:r w:rsidR="003A6833" w:rsidRPr="009F27B4">
        <w:t>in CW Greenland</w:t>
      </w:r>
      <w:r w:rsidR="008531C5" w:rsidRPr="009F27B4">
        <w:t xml:space="preserve"> and Canada</w:t>
      </w:r>
      <w:r w:rsidR="003A6833" w:rsidRPr="009F27B4">
        <w:t xml:space="preserve"> </w:t>
      </w:r>
      <w:r w:rsidR="008201CD" w:rsidRPr="009F27B4">
        <w:t>wa</w:t>
      </w:r>
      <w:r w:rsidRPr="009F27B4">
        <w:t>s considerably higher in the hunting bag than in the population</w:t>
      </w:r>
      <w:r w:rsidR="00836DC1" w:rsidRPr="009F27B4">
        <w:t xml:space="preserve"> (57% </w:t>
      </w:r>
      <w:r w:rsidR="00874450" w:rsidRPr="009F27B4">
        <w:t xml:space="preserve">and </w:t>
      </w:r>
      <w:r w:rsidR="008531C5" w:rsidRPr="009F27B4">
        <w:t>6</w:t>
      </w:r>
      <w:r w:rsidR="00177013" w:rsidRPr="009F27B4">
        <w:t>1</w:t>
      </w:r>
      <w:r w:rsidR="008531C5" w:rsidRPr="009F27B4">
        <w:t xml:space="preserve">% </w:t>
      </w:r>
      <w:r w:rsidR="00874450" w:rsidRPr="009F27B4">
        <w:t>respectively</w:t>
      </w:r>
      <w:r w:rsidR="008531C5" w:rsidRPr="009F27B4">
        <w:t xml:space="preserve"> </w:t>
      </w:r>
      <w:r w:rsidR="00836DC1" w:rsidRPr="009F27B4">
        <w:t>vs 12.7</w:t>
      </w:r>
      <w:r w:rsidRPr="009F27B4">
        <w:t xml:space="preserve">% </w:t>
      </w:r>
      <w:r w:rsidR="008531C5" w:rsidRPr="009F27B4">
        <w:t xml:space="preserve">in the population </w:t>
      </w:r>
      <w:r w:rsidRPr="009F27B4">
        <w:t>after autumn natural mortality)</w:t>
      </w:r>
      <w:r w:rsidR="00847FF1" w:rsidRPr="009F27B4">
        <w:t xml:space="preserve">, </w:t>
      </w:r>
      <w:r w:rsidR="00874450" w:rsidRPr="009F27B4">
        <w:t xml:space="preserve">indicating </w:t>
      </w:r>
      <w:r w:rsidR="00847FF1" w:rsidRPr="009F27B4">
        <w:t>a higher relative hunting risk for first-winter birds.</w:t>
      </w:r>
    </w:p>
    <w:p w14:paraId="6B1511BB" w14:textId="7CE650FC" w:rsidR="000807BA" w:rsidRPr="009F27B4" w:rsidRDefault="000807BA" w:rsidP="00B0526E">
      <w:r w:rsidRPr="009F27B4">
        <w:t>Results from our population model show that the largest</w:t>
      </w:r>
      <w:r w:rsidR="00E743CD" w:rsidRPr="009F27B4">
        <w:t xml:space="preserve"> projected</w:t>
      </w:r>
      <w:r w:rsidRPr="009F27B4">
        <w:t xml:space="preserve"> impact of anthropogenic mortality </w:t>
      </w:r>
      <w:r w:rsidR="00E743CD" w:rsidRPr="009F27B4">
        <w:t>(</w:t>
      </w:r>
      <w:r w:rsidR="008531C5" w:rsidRPr="009F27B4">
        <w:t>0.041</w:t>
      </w:r>
      <w:r w:rsidR="00E743CD" w:rsidRPr="009F27B4">
        <w:t xml:space="preserve">) </w:t>
      </w:r>
      <w:r w:rsidRPr="009F27B4">
        <w:t>was on the small breeding population in Atlantic Canada</w:t>
      </w:r>
      <w:r w:rsidR="00DA22A6" w:rsidRPr="009F27B4">
        <w:t>, specifically Labrador</w:t>
      </w:r>
      <w:r w:rsidRPr="009F27B4">
        <w:t>.</w:t>
      </w:r>
      <w:r w:rsidR="00DA22A6" w:rsidRPr="009F27B4">
        <w:t xml:space="preserve"> </w:t>
      </w:r>
      <w:r w:rsidR="0037159F" w:rsidRPr="009F27B4">
        <w:t>Trend data are</w:t>
      </w:r>
      <w:r w:rsidR="00DA22A6" w:rsidRPr="009F27B4">
        <w:t xml:space="preserve"> limited for this region, but generally </w:t>
      </w:r>
      <w:r w:rsidR="00643B1B" w:rsidRPr="009F27B4">
        <w:t xml:space="preserve">this </w:t>
      </w:r>
      <w:r w:rsidR="00DA22A6" w:rsidRPr="009F27B4">
        <w:t>smal</w:t>
      </w:r>
      <w:r w:rsidR="0037159F" w:rsidRPr="009F27B4">
        <w:t xml:space="preserve">l </w:t>
      </w:r>
      <w:proofErr w:type="spellStart"/>
      <w:r w:rsidR="0037159F" w:rsidRPr="009F27B4">
        <w:t>Brü</w:t>
      </w:r>
      <w:r w:rsidR="00DA22A6" w:rsidRPr="009F27B4">
        <w:t>nnich’s</w:t>
      </w:r>
      <w:proofErr w:type="spellEnd"/>
      <w:r w:rsidR="00DA22A6" w:rsidRPr="009F27B4">
        <w:t xml:space="preserve"> </w:t>
      </w:r>
      <w:r w:rsidR="0037159F" w:rsidRPr="009F27B4">
        <w:t xml:space="preserve">guillemot </w:t>
      </w:r>
      <w:r w:rsidR="00DA22A6" w:rsidRPr="009F27B4">
        <w:t xml:space="preserve">breeding population appears to be </w:t>
      </w:r>
      <w:r w:rsidR="00F5392D" w:rsidRPr="009F27B4">
        <w:t>variable but stable</w:t>
      </w:r>
      <w:r w:rsidR="00DA22A6" w:rsidRPr="009F27B4">
        <w:t xml:space="preserve"> in spite of this harvest pressure, while common guillemots in Labrador </w:t>
      </w:r>
      <w:r w:rsidR="00F25A08" w:rsidRPr="009F27B4">
        <w:t>are</w:t>
      </w:r>
      <w:r w:rsidR="00DA22A6" w:rsidRPr="009F27B4">
        <w:t xml:space="preserve"> declining</w:t>
      </w:r>
      <w:r w:rsidR="00866200">
        <w:t xml:space="preserve"> </w:t>
      </w:r>
      <w:r w:rsidR="00003691">
        <w:fldChar w:fldCharType="begin"/>
      </w:r>
      <w:r w:rsidR="00003691">
        <w:instrText xml:space="preserve"> ADDIN EN.CITE &lt;EndNote&gt;&lt;Cite&gt;&lt;Author&gt;Wilhelm&lt;/Author&gt;&lt;Year&gt;2017&lt;/Year&gt;&lt;RecNum&gt;3148&lt;/RecNum&gt;&lt;DisplayText&gt;(Wilhelm 2017)&lt;/DisplayText&gt;&lt;record&gt;&lt;rec-number&gt;3148&lt;/rec-number&gt;&lt;foreign-keys&gt;&lt;key app="EN" db-id="zxv5292pa9rrxke50fbvee0mawdetre09e25" timestamp="1525770280"&gt;3148&lt;/key&gt;&lt;/foreign-keys&gt;&lt;ref-type name="Online Database"&gt;45&lt;/ref-type&gt;&lt;contributors&gt;&lt;authors&gt;&lt;author&gt;Wilhelm, S.&lt;/author&gt;&lt;/authors&gt;&lt;/contributors&gt;&lt;titles&gt;&lt;title&gt;CWS: Waterbird colony database (Atlantic region). Version 1. In OBIS Canada Digital Collections&lt;/title&gt;&lt;/titles&gt;&lt;dates&gt;&lt;year&gt;2017&lt;/year&gt;&lt;pub-dates&gt;&lt;date&gt;18 April 2018&lt;/date&gt;&lt;/pub-dates&gt;&lt;/dates&gt;&lt;pub-location&gt;Dartmouth, NS, Canada&lt;/pub-location&gt;&lt;publisher&gt;Bedford Institute of Oceanography&lt;/publisher&gt;&lt;urls&gt;&lt;related-urls&gt;&lt;url&gt;http:/ipt.iobis.org/obiscanada/resource?r=cws_atlantic_colonydbase&lt;/url&gt;&lt;/related-urls&gt;&lt;/urls&gt;&lt;/record&gt;&lt;/Cite&gt;&lt;/EndNote&gt;</w:instrText>
      </w:r>
      <w:r w:rsidR="00003691">
        <w:fldChar w:fldCharType="separate"/>
      </w:r>
      <w:r w:rsidR="00003691">
        <w:rPr>
          <w:noProof/>
        </w:rPr>
        <w:t>(Wilhelm 2017)</w:t>
      </w:r>
      <w:r w:rsidR="00003691">
        <w:fldChar w:fldCharType="end"/>
      </w:r>
      <w:r w:rsidR="00DA22A6" w:rsidRPr="009F27B4">
        <w:t>.</w:t>
      </w:r>
      <w:r w:rsidR="00EB262F" w:rsidRPr="009F27B4">
        <w:t xml:space="preserve"> The Northwest Greenland breeding population </w:t>
      </w:r>
      <w:r w:rsidR="00EB262F" w:rsidRPr="009F27B4">
        <w:lastRenderedPageBreak/>
        <w:t>was also affected quite strongly</w:t>
      </w:r>
      <w:r w:rsidR="00E743CD" w:rsidRPr="009F27B4">
        <w:t xml:space="preserve"> (projected impact on growth rate</w:t>
      </w:r>
      <w:r w:rsidR="008531C5" w:rsidRPr="009F27B4">
        <w:t>: 0.027</w:t>
      </w:r>
      <w:r w:rsidR="00E743CD" w:rsidRPr="009F27B4">
        <w:t>)</w:t>
      </w:r>
      <w:r w:rsidR="00EB262F" w:rsidRPr="009F27B4">
        <w:t xml:space="preserve">; </w:t>
      </w:r>
      <w:r w:rsidR="0000071F">
        <w:t>this population</w:t>
      </w:r>
      <w:r w:rsidR="00503F7E" w:rsidRPr="009F27B4">
        <w:t xml:space="preserve"> </w:t>
      </w:r>
      <w:r w:rsidR="0000071F">
        <w:t xml:space="preserve">is </w:t>
      </w:r>
      <w:r w:rsidR="00EB262F" w:rsidRPr="009F27B4">
        <w:t>considered stable</w:t>
      </w:r>
      <w:r w:rsidR="0037159F" w:rsidRPr="009F27B4">
        <w:t xml:space="preserve"> </w:t>
      </w:r>
      <w:r w:rsidR="00503F7E" w:rsidRPr="009F27B4">
        <w:t xml:space="preserve">in the northern part, but </w:t>
      </w:r>
      <w:r w:rsidR="00456DB1" w:rsidRPr="009F27B4">
        <w:t xml:space="preserve">heavily </w:t>
      </w:r>
      <w:r w:rsidR="00503F7E" w:rsidRPr="009F27B4">
        <w:t xml:space="preserve">declining in the southern </w:t>
      </w:r>
      <w:r w:rsidR="00456DB1" w:rsidRPr="009F27B4">
        <w:t>part</w:t>
      </w:r>
      <w:r w:rsidR="00503F7E" w:rsidRPr="009F27B4">
        <w:t xml:space="preserve"> </w:t>
      </w:r>
      <w:r w:rsidR="00EB262F" w:rsidRPr="009F27B4">
        <w:fldChar w:fldCharType="begin"/>
      </w:r>
      <w:r w:rsidR="00531366" w:rsidRPr="009F27B4">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EB262F" w:rsidRPr="009F27B4">
        <w:fldChar w:fldCharType="separate"/>
      </w:r>
      <w:r w:rsidR="00EB262F" w:rsidRPr="009F27B4">
        <w:rPr>
          <w:noProof/>
        </w:rPr>
        <w:t>(Merkel et al. 2014)</w:t>
      </w:r>
      <w:r w:rsidR="00EB262F" w:rsidRPr="009F27B4">
        <w:fldChar w:fldCharType="end"/>
      </w:r>
      <w:r w:rsidR="00503F7E" w:rsidRPr="009F27B4">
        <w:t>.</w:t>
      </w:r>
      <w:r w:rsidR="00E743CD" w:rsidRPr="009F27B4">
        <w:t xml:space="preserve"> Although the projected impact on the more easterly breeding populations in Spitsbergen, Iceland and Southwest Greenland was smaller (0.011 – 0.018), these populations are known to </w:t>
      </w:r>
      <w:r w:rsidR="00874450" w:rsidRPr="009F27B4">
        <w:t xml:space="preserve">be </w:t>
      </w:r>
      <w:r w:rsidR="00E743CD" w:rsidRPr="009F27B4">
        <w:t>declin</w:t>
      </w:r>
      <w:r w:rsidR="00874450" w:rsidRPr="009F27B4">
        <w:t>ing</w:t>
      </w:r>
      <w:r w:rsidR="00E743CD" w:rsidRPr="009F27B4">
        <w:t xml:space="preserve"> quite rapidly</w:t>
      </w:r>
      <w:r w:rsidR="00345970" w:rsidRPr="009F27B4">
        <w:t xml:space="preserve"> (Spitsbergen 6%/year </w:t>
      </w:r>
      <w:r w:rsidR="00345970" w:rsidRPr="009F27B4">
        <w:fldChar w:fldCharType="begin"/>
      </w:r>
      <w:r w:rsidR="00531366" w:rsidRPr="009F27B4">
        <w:instrText xml:space="preserve"> ADDIN EN.CITE &lt;EndNote&gt;&lt;Cite&gt;&lt;Author&gt;Fauchald&lt;/Author&gt;&lt;Year&gt;2015&lt;/Year&gt;&lt;RecNum&gt;2829&lt;/RecNum&gt;&lt;DisplayText&gt;(Fauchald et al. 2015)&lt;/DisplayText&gt;&lt;record&gt;&lt;rec-number&gt;2829&lt;/rec-number&gt;&lt;foreign-keys&gt;&lt;key app="EN" db-id="zxv5292pa9rrxke50fbvee0mawdetre09e25" timestamp="1434367639"&gt;2829&lt;/key&gt;&lt;/foreign-keys&gt;&lt;ref-type name="Report"&gt;27&lt;/ref-type&gt;&lt;contributors&gt;&lt;authors&gt;&lt;author&gt;Fauchald, P.&lt;/author&gt;&lt;author&gt;Anker-Nilssen, T.&lt;/author&gt;&lt;author&gt;Barrett, R. T.&lt;/author&gt;&lt;author&gt;Bustnes, J. O.&lt;/author&gt;&lt;author&gt;Bårdsen, B.-J.&lt;/author&gt;&lt;author&gt;Christensen-Dalsgaard, S.&lt;/author&gt;&lt;author&gt;Descamps, S.&lt;/author&gt;&lt;author&gt;Engen, S.&lt;/author&gt;&lt;author&gt;Erikstad, K. E.&lt;/author&gt;&lt;author&gt;Hanssen, S. A.&lt;/author&gt;&lt;author&gt;Lorentsen, S.-H.&lt;/author&gt;&lt;author&gt;Moe, B.&lt;/author&gt;&lt;author&gt;Reiertsen, T. K.&lt;/author&gt;&lt;author&gt;Strøm, H.&lt;/author&gt;&lt;author&gt;Systad, G.H.&lt;/author&gt;&lt;/authors&gt;&lt;/contributors&gt;&lt;titles&gt;&lt;title&gt;The status and trends of seabirds breeding in Norway and Svalbard&lt;/title&gt;&lt;/titles&gt;&lt;pages&gt;84&lt;/pages&gt;&lt;dates&gt;&lt;year&gt;2015&lt;/year&gt;&lt;/dates&gt;&lt;pub-location&gt;Trondheim&lt;/pub-location&gt;&lt;publisher&gt;Norwegian Institute for Nature Research&lt;/publisher&gt;&lt;isbn&gt;NINA Report 1151&lt;/isbn&gt;&lt;urls&gt;&lt;/urls&gt;&lt;/record&gt;&lt;/Cite&gt;&lt;/EndNote&gt;</w:instrText>
      </w:r>
      <w:r w:rsidR="00345970" w:rsidRPr="009F27B4">
        <w:fldChar w:fldCharType="separate"/>
      </w:r>
      <w:r w:rsidR="00345970" w:rsidRPr="009F27B4">
        <w:rPr>
          <w:noProof/>
        </w:rPr>
        <w:t>(Fauchald et al. 2015)</w:t>
      </w:r>
      <w:r w:rsidR="00345970" w:rsidRPr="009F27B4">
        <w:fldChar w:fldCharType="end"/>
      </w:r>
      <w:r w:rsidR="00345970" w:rsidRPr="009F27B4">
        <w:t xml:space="preserve">, Iceland 3.5%/year </w:t>
      </w:r>
      <w:r w:rsidR="00345970" w:rsidRPr="009F27B4">
        <w:fldChar w:fldCharType="begin"/>
      </w:r>
      <w:r w:rsidR="00531366" w:rsidRPr="009F27B4">
        <w:instrText xml:space="preserve"> ADDIN EN.CITE &lt;EndNote&gt;&lt;Cite&gt;&lt;Author&gt;Garðarsson&lt;/Author&gt;&lt;Year&gt;in press&lt;/Year&gt;&lt;RecNum&gt;2830&lt;/RecNum&gt;&lt;DisplayText&gt;(Garðarsson et al. in press)&lt;/DisplayText&gt;&lt;record&gt;&lt;rec-number&gt;2830&lt;/rec-number&gt;&lt;foreign-keys&gt;&lt;key app="EN" db-id="zxv5292pa9rrxke50fbvee0mawdetre09e25" timestamp="1434368413"&gt;2830&lt;/key&gt;&lt;/foreign-keys&gt;&lt;ref-type name="Journal Article"&gt;17&lt;/ref-type&gt;&lt;contributors&gt;&lt;authors&gt;&lt;author&gt;Garðarsson, A.&lt;/author&gt;&lt;author&gt;Guðmundsson, G.A.&lt;/author&gt;&lt;author&gt;Lilliendahl, K.&lt;/author&gt;&lt;/authors&gt;&lt;/contributors&gt;&lt;titles&gt;&lt;title&gt;The numbers of large auks on the cliffs of Iceland in 2006-2008&lt;/title&gt;&lt;secondary-title&gt;Bliki&lt;/secondary-title&gt;&lt;/titles&gt;&lt;periodical&gt;&lt;full-title&gt;Bliki&lt;/full-title&gt;&lt;/periodical&gt;&lt;pages&gt;xx-yy&lt;/pages&gt;&lt;volume&gt;33&lt;/volume&gt;&lt;dates&gt;&lt;year&gt;in press&lt;/year&gt;&lt;/dates&gt;&lt;urls&gt;&lt;/urls&gt;&lt;/record&gt;&lt;/Cite&gt;&lt;/EndNote&gt;</w:instrText>
      </w:r>
      <w:r w:rsidR="00345970" w:rsidRPr="009F27B4">
        <w:fldChar w:fldCharType="separate"/>
      </w:r>
      <w:r w:rsidR="00345970" w:rsidRPr="009F27B4">
        <w:rPr>
          <w:noProof/>
        </w:rPr>
        <w:t>(Garðarsson et al. in press)</w:t>
      </w:r>
      <w:r w:rsidR="00345970" w:rsidRPr="009F27B4">
        <w:fldChar w:fldCharType="end"/>
      </w:r>
      <w:r w:rsidR="00B134B3" w:rsidRPr="009F27B4">
        <w:t xml:space="preserve">, Southwest Greenland </w:t>
      </w:r>
      <w:r w:rsidR="00345970" w:rsidRPr="009F27B4">
        <w:t xml:space="preserve">up to 4.4%/year </w:t>
      </w:r>
      <w:r w:rsidR="00345970" w:rsidRPr="009F27B4">
        <w:fldChar w:fldCharType="begin"/>
      </w:r>
      <w:r w:rsidR="00531366" w:rsidRPr="009F27B4">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345970" w:rsidRPr="009F27B4">
        <w:fldChar w:fldCharType="separate"/>
      </w:r>
      <w:r w:rsidR="00345970" w:rsidRPr="009F27B4">
        <w:rPr>
          <w:noProof/>
        </w:rPr>
        <w:t>(Merkel et al. 2014)</w:t>
      </w:r>
      <w:r w:rsidR="00345970" w:rsidRPr="009F27B4">
        <w:fldChar w:fldCharType="end"/>
      </w:r>
      <w:r w:rsidR="00345970" w:rsidRPr="009F27B4">
        <w:t>)</w:t>
      </w:r>
      <w:r w:rsidR="00A004F6" w:rsidRPr="009F27B4">
        <w:t>.</w:t>
      </w:r>
      <w:r w:rsidR="005361F6" w:rsidRPr="009F27B4">
        <w:t xml:space="preserve"> Project</w:t>
      </w:r>
      <w:r w:rsidR="003A6833" w:rsidRPr="009F27B4">
        <w:t>ed</w:t>
      </w:r>
      <w:r w:rsidR="005361F6" w:rsidRPr="009F27B4">
        <w:t xml:space="preserve"> impacts on the large Canadian Arctic breeding populations were modest (</w:t>
      </w:r>
      <w:r w:rsidR="008531C5" w:rsidRPr="009F27B4">
        <w:t>0.011</w:t>
      </w:r>
      <w:r w:rsidR="00EE7711" w:rsidRPr="009F27B4">
        <w:t xml:space="preserve"> – </w:t>
      </w:r>
      <w:r w:rsidR="008531C5" w:rsidRPr="009F27B4">
        <w:t>0.016</w:t>
      </w:r>
      <w:r w:rsidR="005361F6" w:rsidRPr="009F27B4">
        <w:t xml:space="preserve">), and those populations are thought to be stable </w:t>
      </w:r>
      <w:r w:rsidR="00356E9A" w:rsidRPr="009F27B4">
        <w:fldChar w:fldCharType="begin"/>
      </w:r>
      <w:r w:rsidR="00356E9A" w:rsidRPr="009F27B4">
        <w:instrText xml:space="preserve"> ADDIN EN.CITE &lt;EndNote&gt;&lt;Cite&gt;&lt;Author&gt;Gaston&lt;/Author&gt;&lt;Year&gt;2012&lt;/Year&gt;&lt;RecNum&gt;2404&lt;/RecNum&gt;&lt;DisplayText&gt;(Gaston et al. 2012)&lt;/DisplayText&gt;&lt;record&gt;&lt;rec-number&gt;2404&lt;/rec-number&gt;&lt;foreign-keys&gt;&lt;key app="EN" db-id="zxv5292pa9rrxke50fbvee0mawdetre09e25" timestamp="1360240170"&gt;2404&lt;/key&gt;&lt;/foreign-keys&gt;&lt;ref-type name="Journal Article"&gt;17&lt;/ref-type&gt;&lt;contributors&gt;&lt;authors&gt;&lt;author&gt;Gaston, A. J.&lt;/author&gt;&lt;author&gt;Mallory, M.&lt;/author&gt;&lt;author&gt;Gilchrist, H.G.&lt;/author&gt;&lt;/authors&gt;&lt;/contributors&gt;&lt;titles&gt;&lt;title&gt;Populations and trends of Canadian Arctic seabirds&lt;/title&gt;&lt;secondary-title&gt;Polar Biology&lt;/secondary-title&gt;&lt;/titles&gt;&lt;periodical&gt;&lt;full-title&gt;Polar Biology&lt;/full-title&gt;&lt;/periodical&gt;&lt;pages&gt;1221-1232&lt;/pages&gt;&lt;volume&gt;35&lt;/volume&gt;&lt;dates&gt;&lt;year&gt;2012&lt;/year&gt;&lt;/dates&gt;&lt;urls&gt;&lt;/urls&gt;&lt;electronic-resource-num&gt;10.1007/s00300-012-1168-5&lt;/electronic-resource-num&gt;&lt;/record&gt;&lt;/Cite&gt;&lt;/EndNote&gt;</w:instrText>
      </w:r>
      <w:r w:rsidR="00356E9A" w:rsidRPr="009F27B4">
        <w:fldChar w:fldCharType="separate"/>
      </w:r>
      <w:r w:rsidR="00356E9A" w:rsidRPr="009F27B4">
        <w:rPr>
          <w:noProof/>
        </w:rPr>
        <w:t>(Gaston et al. 2012)</w:t>
      </w:r>
      <w:r w:rsidR="00356E9A" w:rsidRPr="009F27B4">
        <w:fldChar w:fldCharType="end"/>
      </w:r>
      <w:r w:rsidR="005361F6" w:rsidRPr="009F27B4">
        <w:t xml:space="preserve">. </w:t>
      </w:r>
    </w:p>
    <w:p w14:paraId="7882B732" w14:textId="43CA197E" w:rsidR="00AA2119" w:rsidRPr="009F27B4" w:rsidRDefault="00AA2119" w:rsidP="00B0526E">
      <w:r w:rsidRPr="009F27B4">
        <w:t>Previous assessments of the impact of harvest and oiling calculated reductions in growth rate of Canadian</w:t>
      </w:r>
      <w:r w:rsidR="0000071F">
        <w:t>-breeding</w:t>
      </w:r>
      <w:r w:rsidRPr="009F27B4">
        <w:t xml:space="preserve"> </w:t>
      </w:r>
      <w:proofErr w:type="spellStart"/>
      <w:r w:rsidRPr="009F27B4">
        <w:t>Br</w:t>
      </w:r>
      <w:r w:rsidR="00356E9A" w:rsidRPr="009F27B4">
        <w:t>ü</w:t>
      </w:r>
      <w:r w:rsidRPr="009F27B4">
        <w:t>nnich’s</w:t>
      </w:r>
      <w:proofErr w:type="spellEnd"/>
      <w:r w:rsidRPr="009F27B4">
        <w:t xml:space="preserve"> guillemots of 0.020 due to harvest and 0.025 due to oiling in the late 1990s</w:t>
      </w:r>
      <w:r w:rsidR="00356E9A" w:rsidRPr="009F27B4">
        <w:t xml:space="preserve"> </w:t>
      </w:r>
      <w:r w:rsidR="00356E9A" w:rsidRPr="009F27B4">
        <w:fldChar w:fldCharType="begin"/>
      </w:r>
      <w:r w:rsidR="00356E9A" w:rsidRPr="009F27B4">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356E9A" w:rsidRPr="009F27B4">
        <w:fldChar w:fldCharType="separate"/>
      </w:r>
      <w:r w:rsidR="00356E9A" w:rsidRPr="009F27B4">
        <w:rPr>
          <w:noProof/>
        </w:rPr>
        <w:t>(Wiese et al. 2004)</w:t>
      </w:r>
      <w:r w:rsidR="00356E9A" w:rsidRPr="009F27B4">
        <w:fldChar w:fldCharType="end"/>
      </w:r>
      <w:r w:rsidRPr="009F27B4">
        <w:t xml:space="preserve">. Our results showed reduced effects, likely due to a number of factors. Firstly, the population size of Canadian breeders is now larger than </w:t>
      </w:r>
      <w:r w:rsidR="00356E9A" w:rsidRPr="009F27B4">
        <w:t xml:space="preserve">the </w:t>
      </w:r>
      <w:r w:rsidRPr="009F27B4">
        <w:t xml:space="preserve">estimates used in </w:t>
      </w:r>
      <w:r w:rsidR="00356E9A" w:rsidRPr="009F27B4">
        <w:fldChar w:fldCharType="begin"/>
      </w:r>
      <w:r w:rsidR="00356E9A" w:rsidRPr="009F27B4">
        <w:instrText xml:space="preserve"> ADDIN EN.CITE &lt;EndNote&gt;&lt;Cite AuthorYear="1"&gt;&lt;Author&gt;Wiese&lt;/Author&gt;&lt;Year&gt;2004&lt;/Year&gt;&lt;RecNum&gt;1971&lt;/RecNum&gt;&lt;DisplayText&gt;Wiese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356E9A" w:rsidRPr="009F27B4">
        <w:fldChar w:fldCharType="separate"/>
      </w:r>
      <w:r w:rsidR="00356E9A" w:rsidRPr="009F27B4">
        <w:rPr>
          <w:noProof/>
        </w:rPr>
        <w:t>Wiese et al. (2004)</w:t>
      </w:r>
      <w:r w:rsidR="00356E9A" w:rsidRPr="009F27B4">
        <w:fldChar w:fldCharType="end"/>
      </w:r>
      <w:r w:rsidRPr="009F27B4">
        <w:t>. Additionally, harvest levels and especially oiling mortality have declined considerably since the late 1990s</w:t>
      </w:r>
      <w:r w:rsidR="00356E9A" w:rsidRPr="009F27B4">
        <w:t xml:space="preserve"> </w:t>
      </w:r>
      <w:r w:rsidR="00356E9A" w:rsidRPr="009F27B4">
        <w:fldChar w:fldCharType="begin">
          <w:fldData xml:space="preserve">PEVuZE5vdGU+PENpdGU+PEF1dGhvcj5Sb2JlcnRzb248L0F1dGhvcj48WWVhcj4yMDE0PC9ZZWFy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=
</w:fldData>
        </w:fldChar>
      </w:r>
      <w:r w:rsidR="00356E9A" w:rsidRPr="009F27B4">
        <w:instrText xml:space="preserve"> ADDIN EN.CITE </w:instrText>
      </w:r>
      <w:r w:rsidR="00356E9A" w:rsidRPr="009F27B4">
        <w:fldChar w:fldCharType="begin">
          <w:fldData xml:space="preserve">PEVuZE5vdGU+PENpdGU+PEF1dGhvcj5Sb2JlcnRzb248L0F1dGhvcj48WWVhcj4yMDE0PC9ZZWFy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=
</w:fldData>
        </w:fldChar>
      </w:r>
      <w:r w:rsidR="00356E9A" w:rsidRPr="009F27B4">
        <w:instrText xml:space="preserve"> ADDIN EN.CITE.DATA </w:instrText>
      </w:r>
      <w:r w:rsidR="00356E9A" w:rsidRPr="009F27B4">
        <w:fldChar w:fldCharType="end"/>
      </w:r>
      <w:r w:rsidR="00356E9A" w:rsidRPr="009F27B4">
        <w:fldChar w:fldCharType="separate"/>
      </w:r>
      <w:r w:rsidR="00356E9A" w:rsidRPr="009F27B4">
        <w:rPr>
          <w:noProof/>
        </w:rPr>
        <w:t>(Robertson et al. 2014; Frederiksen et al. 2016)</w:t>
      </w:r>
      <w:r w:rsidR="00356E9A" w:rsidRPr="009F27B4">
        <w:fldChar w:fldCharType="end"/>
      </w:r>
      <w:r w:rsidRPr="009F27B4">
        <w:t xml:space="preserve">. </w:t>
      </w:r>
    </w:p>
    <w:p w14:paraId="225633E3" w14:textId="77777777" w:rsidR="00B0526E" w:rsidRPr="009F27B4" w:rsidRDefault="00B0526E" w:rsidP="00411C5A">
      <w:pPr>
        <w:pStyle w:val="Heading3"/>
      </w:pPr>
      <w:r w:rsidRPr="009F27B4">
        <w:t>Model limitations</w:t>
      </w:r>
    </w:p>
    <w:p w14:paraId="6011562B" w14:textId="693B4F5A" w:rsidR="009655E2" w:rsidRPr="009F27B4" w:rsidRDefault="009655E2" w:rsidP="00B0526E">
      <w:r w:rsidRPr="009F27B4">
        <w:t>Not all sources of uncertainty were included in our stochastic model. In particular, we treated the composition of wintering populations as known without error. This is obviously not the case; positions derived through geolocation are quite imprecise</w:t>
      </w:r>
      <w:r w:rsidR="00690644" w:rsidRPr="009F27B4">
        <w:t xml:space="preserve"> </w:t>
      </w:r>
      <w:r w:rsidR="00690644" w:rsidRPr="009F27B4">
        <w:fldChar w:fldCharType="begin"/>
      </w:r>
      <w:r w:rsidR="00531366" w:rsidRPr="009F27B4">
        <w:instrText xml:space="preserve"> ADDIN EN.CITE &lt;EndNote&gt;&lt;Cite&gt;&lt;Author&gt;Phillips&lt;/Author&gt;&lt;Year&gt;2004&lt;/Year&gt;&lt;RecNum&gt;1499&lt;/RecNum&gt;&lt;DisplayText&gt;(Phillips et al. 2004)&lt;/DisplayText&gt;&lt;record&gt;&lt;rec-number&gt;1499&lt;/rec-number&gt;&lt;foreign-keys&gt;&lt;key app="EN" db-id="zxv5292pa9rrxke50fbvee0mawdetre09e25" timestamp="0"&gt;1499&lt;/key&gt;&lt;/foreign-keys&gt;&lt;ref-type name="Journal Article"&gt;17&lt;/ref-type&gt;&lt;contributors&gt;&lt;authors&gt;&lt;author&gt;Phillips,R.A.&lt;/author&gt;&lt;author&gt; Silk,J.R.D.&lt;/author&gt;&lt;author&gt; Croxall,J.P.&lt;/author&gt;&lt;author&gt; Afanasyev,V.&lt;/author&gt;&lt;author&gt; Briggs,D.R.&lt;/author&gt;&lt;/authors&gt;&lt;/contributors&gt;&lt;titles&gt;&lt;title&gt;Accuracy of geolocation estimates for flying seabirds&lt;/title&gt;&lt;secondary-title&gt;&lt;style face="normal" font="System" size="100%"&gt;Marine Ecology Progress Series&lt;/style&gt;&lt;/secondary-title&gt;&lt;/titles&gt;&lt;periodical&gt;&lt;full-title&gt;Marine Ecology Progress Series&lt;/full-title&gt;&lt;abbr-1&gt;MEPS&lt;/abbr-1&gt;&lt;/periodical&gt;&lt;pages&gt;265-272&lt;/pages&gt;&lt;volume&gt;266&lt;/volume&gt;&lt;keywords&gt;&lt;keyword&gt;Seabirds&lt;/keyword&gt;&lt;keyword&gt;Seabirds GLS&lt;/keyword&gt;&lt;/keywords&gt;&lt;dates&gt;&lt;year&gt;2004&lt;/year&gt;&lt;/dates&gt;&lt;urls&gt;&lt;/urls&gt;&lt;/record&gt;&lt;/Cite&gt;&lt;/EndNote&gt;</w:instrText>
      </w:r>
      <w:r w:rsidR="00690644" w:rsidRPr="009F27B4">
        <w:fldChar w:fldCharType="separate"/>
      </w:r>
      <w:r w:rsidR="00690644" w:rsidRPr="009F27B4">
        <w:rPr>
          <w:noProof/>
        </w:rPr>
        <w:t>(Phillips et al. 2004)</w:t>
      </w:r>
      <w:r w:rsidR="00690644" w:rsidRPr="009F27B4">
        <w:fldChar w:fldCharType="end"/>
      </w:r>
      <w:r w:rsidR="00EB262F" w:rsidRPr="009F27B4">
        <w:t>,</w:t>
      </w:r>
      <w:r w:rsidRPr="009F27B4">
        <w:t xml:space="preserve"> the samples of tracked birds were relatively small for some populations</w:t>
      </w:r>
      <w:r w:rsidR="00EB262F" w:rsidRPr="009F27B4">
        <w:t xml:space="preserve">, and some very large colonies were not represented </w:t>
      </w:r>
      <w:r w:rsidR="00EB262F" w:rsidRPr="009F27B4">
        <w:fldChar w:fldCharType="begin"/>
      </w:r>
      <w:r w:rsidR="00531366" w:rsidRPr="009F27B4">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EB262F" w:rsidRPr="009F27B4">
        <w:fldChar w:fldCharType="separate"/>
      </w:r>
      <w:r w:rsidR="00EB262F" w:rsidRPr="009F27B4">
        <w:rPr>
          <w:noProof/>
        </w:rPr>
        <w:t>(Frederiksen et al. 2016)</w:t>
      </w:r>
      <w:r w:rsidR="00EB262F" w:rsidRPr="009F27B4">
        <w:fldChar w:fldCharType="end"/>
      </w:r>
      <w:r w:rsidRPr="009F27B4">
        <w:t xml:space="preserve">. In addition, we had no data on winter distribution of pre-breeding </w:t>
      </w:r>
      <w:r w:rsidR="00E57906" w:rsidRPr="009F27B4">
        <w:t>guillemot</w:t>
      </w:r>
      <w:r w:rsidRPr="009F27B4">
        <w:t xml:space="preserve">s and therefore assumed that they behave like adult breeders. Nevertheless, </w:t>
      </w:r>
      <w:r w:rsidR="00421A4D" w:rsidRPr="009F27B4">
        <w:t xml:space="preserve">the overall patterns accord </w:t>
      </w:r>
      <w:r w:rsidR="00690644" w:rsidRPr="009F27B4">
        <w:t xml:space="preserve">well </w:t>
      </w:r>
      <w:r w:rsidR="00421A4D" w:rsidRPr="009F27B4">
        <w:t xml:space="preserve">with all other information on </w:t>
      </w:r>
      <w:r w:rsidR="00E57906" w:rsidRPr="009F27B4">
        <w:t>guillemot</w:t>
      </w:r>
      <w:r w:rsidR="00421A4D" w:rsidRPr="009F27B4">
        <w:t xml:space="preserve"> winter distribution (e.g. ring recoveries</w:t>
      </w:r>
      <w:commentRangeStart w:id="46"/>
      <w:ins w:id="47" w:author="Robertson,Greg [St. John's]" w:date="2018-05-12T08:45:00Z">
        <w:r w:rsidR="001671A3">
          <w:t xml:space="preserve">, </w:t>
        </w:r>
        <w:proofErr w:type="spellStart"/>
        <w:r w:rsidR="001671A3">
          <w:t>Kampp</w:t>
        </w:r>
      </w:ins>
      <w:proofErr w:type="spellEnd"/>
      <w:ins w:id="48" w:author="Robertson,Greg [St. John's]" w:date="2018-05-12T08:53:00Z">
        <w:r w:rsidR="001671A3">
          <w:t xml:space="preserve"> 1988</w:t>
        </w:r>
      </w:ins>
      <w:ins w:id="49" w:author="Robertson,Greg [St. John's]" w:date="2018-05-12T08:45:00Z">
        <w:r w:rsidR="001671A3">
          <w:t xml:space="preserve">, </w:t>
        </w:r>
      </w:ins>
      <w:ins w:id="50" w:author="Robertson,Greg [St. John's]" w:date="2018-05-12T08:46:00Z">
        <w:r w:rsidR="001671A3">
          <w:t>Bakken</w:t>
        </w:r>
      </w:ins>
      <w:ins w:id="51" w:author="Robertson,Greg [St. John's]" w:date="2018-05-12T08:50:00Z">
        <w:r w:rsidR="001671A3">
          <w:t xml:space="preserve"> and </w:t>
        </w:r>
      </w:ins>
      <w:proofErr w:type="spellStart"/>
      <w:ins w:id="52" w:author="Robertson,Greg [St. John's]" w:date="2018-05-12T08:51:00Z">
        <w:r w:rsidR="001671A3">
          <w:t>M</w:t>
        </w:r>
      </w:ins>
      <w:ins w:id="53" w:author="Robertson,Greg [St. John's]" w:date="2018-05-12T08:50:00Z">
        <w:r w:rsidR="001671A3">
          <w:t>ehlum</w:t>
        </w:r>
        <w:proofErr w:type="spellEnd"/>
        <w:r w:rsidR="001671A3">
          <w:t xml:space="preserve"> </w:t>
        </w:r>
      </w:ins>
      <w:ins w:id="54" w:author="Robertson,Greg [St. John's]" w:date="2018-05-12T08:46:00Z">
        <w:r w:rsidR="001671A3">
          <w:t xml:space="preserve">2005, </w:t>
        </w:r>
      </w:ins>
      <w:ins w:id="55" w:author="Robertson,Greg [St. John's]" w:date="2018-05-12T08:45:00Z">
        <w:r w:rsidR="001671A3">
          <w:t>Gaston and Robertson 2014</w:t>
        </w:r>
      </w:ins>
      <w:commentRangeEnd w:id="46"/>
      <w:ins w:id="56" w:author="Robertson,Greg [St. John's]" w:date="2018-05-12T08:55:00Z">
        <w:r w:rsidR="00821238">
          <w:rPr>
            <w:rStyle w:val="CommentReference"/>
          </w:rPr>
          <w:commentReference w:id="46"/>
        </w:r>
      </w:ins>
      <w:ins w:id="58" w:author="Robertson,Greg [St. John's]" w:date="2018-05-12T08:45:00Z">
        <w:r w:rsidR="001671A3">
          <w:t>)</w:t>
        </w:r>
      </w:ins>
      <w:del w:id="59" w:author="Robertson,Greg [St. John's]" w:date="2018-05-12T08:46:00Z">
        <w:r w:rsidR="00421A4D" w:rsidRPr="009F27B4" w:rsidDel="001671A3">
          <w:delText>)</w:delText>
        </w:r>
      </w:del>
      <w:r w:rsidR="00421A4D" w:rsidRPr="009F27B4">
        <w:t>, and we are confident that our main conclusions regarding impacts on specific breeding populations are robust.</w:t>
      </w:r>
      <w:r w:rsidR="00AA2119" w:rsidRPr="009F27B4">
        <w:t xml:space="preserve"> </w:t>
      </w:r>
      <w:r w:rsidR="003A6833" w:rsidRPr="009F27B4">
        <w:t xml:space="preserve">New tracking data </w:t>
      </w:r>
      <w:r w:rsidR="00337406" w:rsidRPr="009F27B4">
        <w:t xml:space="preserve">not included here </w:t>
      </w:r>
      <w:r w:rsidR="003A6833" w:rsidRPr="009F27B4">
        <w:t>indicate that guillemots from Jan Mayen winter off SW Greenland and north of Iceland</w:t>
      </w:r>
      <w:r w:rsidR="00A869D7">
        <w:t xml:space="preserve"> (</w:t>
      </w:r>
      <w:r w:rsidR="00A869D7" w:rsidRPr="00A869D7">
        <w:t>http://www.seapop.no/en/seatrack/</w:t>
      </w:r>
      <w:r w:rsidR="00A869D7">
        <w:t>)</w:t>
      </w:r>
      <w:r w:rsidR="003A6833" w:rsidRPr="009F27B4">
        <w:t>, and that a few Icelandic birds winter on the Newfoundland Shelf</w:t>
      </w:r>
      <w:r w:rsidR="00AB0802" w:rsidRPr="009F27B4">
        <w:t xml:space="preserve"> </w:t>
      </w:r>
      <w:r w:rsidR="00A869D7">
        <w:fldChar w:fldCharType="begin"/>
      </w:r>
      <w:r w:rsidR="00A869D7">
        <w:instrText xml:space="preserve"> ADDIN EN.CITE &lt;EndNote&gt;&lt;Cite&gt;&lt;Author&gt;Linnebjerg&lt;/Author&gt;&lt;Year&gt;2018&lt;/Year&gt;&lt;RecNum&gt;3149&lt;/RecNum&gt;&lt;DisplayText&gt;(Linnebjerg et al. 2018)&lt;/DisplayText&gt;&lt;record&gt;&lt;rec-number&gt;3149&lt;/rec-number&gt;&lt;foreign-keys&gt;&lt;key app="EN" db-id="zxv5292pa9rrxke50fbvee0mawdetre09e25" timestamp="1525784436"&gt;3149&lt;/key&gt;&lt;/foreign-keys&gt;&lt;ref-type name="Journal Article"&gt;17&lt;/ref-type&gt;&lt;contributors&gt;&lt;authors&gt;&lt;author&gt;Linnebjerg, J.F.&lt;/author&gt;&lt;author&gt;Frederiksen, M.&lt;/author&gt;&lt;author&gt;Kolbeinsson, Y.&lt;/author&gt;&lt;author&gt;Snaethórsson, A.Ö.&lt;/author&gt;&lt;author&gt;Thórisson, B.&lt;/author&gt;&lt;author&gt;Thórarinsson, T.L.&lt;/author&gt;&lt;/authors&gt;&lt;/contributors&gt;&lt;titles&gt;&lt;title&gt;Non-breeding areas of three sympatric auk species breeding in three Icelandic colonies&lt;/title&gt;&lt;secondary-title&gt;Polar Biology&lt;/secondary-title&gt;&lt;/titles&gt;&lt;periodical&gt;&lt;full-title&gt;Polar Biology&lt;/full-title&gt;&lt;/periodical&gt;&lt;volume&gt;In press&lt;/volume&gt;&lt;dates&gt;&lt;year&gt;2018&lt;/year&gt;&lt;/dates&gt;&lt;urls&gt;&lt;/urls&gt;&lt;/record&gt;&lt;/Cite&gt;&lt;/EndNote&gt;</w:instrText>
      </w:r>
      <w:r w:rsidR="00A869D7">
        <w:fldChar w:fldCharType="separate"/>
      </w:r>
      <w:r w:rsidR="00A869D7">
        <w:rPr>
          <w:noProof/>
        </w:rPr>
        <w:t>(Linnebjerg et al. 2018)</w:t>
      </w:r>
      <w:r w:rsidR="00A869D7">
        <w:fldChar w:fldCharType="end"/>
      </w:r>
      <w:r w:rsidR="00AB0802" w:rsidRPr="009F27B4">
        <w:t xml:space="preserve">, and including this information in the model would slightly change the predicted impacts of anthropogenic mortality. </w:t>
      </w:r>
      <w:r w:rsidR="00AA2119" w:rsidRPr="009F27B4">
        <w:t xml:space="preserve">Further work using biological markers and next-generation DNA sequencing </w:t>
      </w:r>
      <w:r w:rsidR="00F5392D" w:rsidRPr="009F27B4">
        <w:t>is</w:t>
      </w:r>
      <w:r w:rsidR="00AA2119" w:rsidRPr="009F27B4">
        <w:t xml:space="preserve"> underway to directly assign harvested birds </w:t>
      </w:r>
      <w:r w:rsidR="00F5392D" w:rsidRPr="009F27B4">
        <w:t xml:space="preserve">to source colonies and corroborate harvest derivations based on the </w:t>
      </w:r>
      <w:r w:rsidR="00126538" w:rsidRPr="009F27B4">
        <w:t>tracking</w:t>
      </w:r>
      <w:r w:rsidR="00F5392D" w:rsidRPr="009F27B4">
        <w:t xml:space="preserve"> data.</w:t>
      </w:r>
    </w:p>
    <w:p w14:paraId="1C3F21C1" w14:textId="09CF7A44" w:rsidR="00F5392D" w:rsidRPr="009F27B4" w:rsidRDefault="00F5392D" w:rsidP="00B0526E">
      <w:r w:rsidRPr="009F27B4">
        <w:t xml:space="preserve">Although the overall conclusions and relative magnitude of the </w:t>
      </w:r>
      <w:r w:rsidR="00BB761C" w:rsidRPr="009F27B4">
        <w:t>impacts</w:t>
      </w:r>
      <w:r w:rsidRPr="009F27B4">
        <w:t xml:space="preserve"> of harvest were consistent across different demographic conditions (growing versus declining populations), the input vital rates were collated from limited sources, and for post-fledging rates, data from common guillemots were used. Without robust site-specific </w:t>
      </w:r>
      <w:r w:rsidR="00AB0802" w:rsidRPr="009F27B4">
        <w:t xml:space="preserve">monitoring and </w:t>
      </w:r>
      <w:r w:rsidRPr="009F27B4">
        <w:t>demographic data, our models cannot effectively predict whether any particular colony or region is growing or declining, nor assess accurately the potential effect of a mortality source</w:t>
      </w:r>
      <w:r w:rsidR="00F25A08" w:rsidRPr="009F27B4">
        <w:t xml:space="preserve"> at any one site. However, for understanding the potential </w:t>
      </w:r>
      <w:r w:rsidR="00AB0802" w:rsidRPr="009F27B4">
        <w:t xml:space="preserve">overall </w:t>
      </w:r>
      <w:r w:rsidR="00F25A08" w:rsidRPr="009F27B4">
        <w:t>relative effect of mortality sources,</w:t>
      </w:r>
      <w:r w:rsidR="00AB0802" w:rsidRPr="009F27B4">
        <w:t xml:space="preserve"> we believe that our approach is robust and sufficient.</w:t>
      </w:r>
    </w:p>
    <w:p w14:paraId="2DE970F8" w14:textId="5980917A" w:rsidR="00F25A08" w:rsidRPr="009F27B4" w:rsidRDefault="00F25A08" w:rsidP="00B0526E">
      <w:r w:rsidRPr="009F27B4">
        <w:t xml:space="preserve">Further, the </w:t>
      </w:r>
      <w:r w:rsidR="00AB0802" w:rsidRPr="009F27B4">
        <w:t xml:space="preserve">predicted impacts </w:t>
      </w:r>
      <w:r w:rsidRPr="009F27B4">
        <w:t>of mortality sources are only as good as the estimates used. Estimates for harvest are likely to be reasona</w:t>
      </w:r>
      <w:r w:rsidR="00A869D7">
        <w:t>ble, as both are based on large-</w:t>
      </w:r>
      <w:r w:rsidRPr="009F27B4">
        <w:t xml:space="preserve">scale harvest surveys. However, these surveys are not perfect and are known to have certain biases. A major issue for Canada remains illegal harvest, often followed by the illegal sale of guillemots to the public. Wildlife enforcement officers in Canada suggest that the illegal harvest may be as high as the estimated legal </w:t>
      </w:r>
      <w:r w:rsidRPr="009F27B4">
        <w:lastRenderedPageBreak/>
        <w:t xml:space="preserve">and reported harvest. Addressing this illegal harvest is a priority for Canadian guillemot conservation efforts. </w:t>
      </w:r>
      <w:commentRangeStart w:id="60"/>
      <w:r w:rsidR="0013476C">
        <w:t>In Greenland, underreporting of harvest may be an issue, but this has not been quantified</w:t>
      </w:r>
      <w:r w:rsidR="00A869D7">
        <w:t>. Illegal spring harvest is known to occur, but is probably quite limited</w:t>
      </w:r>
      <w:r w:rsidR="0013476C">
        <w:t>.</w:t>
      </w:r>
      <w:commentRangeEnd w:id="60"/>
      <w:r w:rsidR="0013476C">
        <w:rPr>
          <w:rStyle w:val="CommentReference"/>
        </w:rPr>
        <w:commentReference w:id="60"/>
      </w:r>
    </w:p>
    <w:p w14:paraId="6F9F961C" w14:textId="7A97CD81" w:rsidR="00F25A08" w:rsidRPr="009F27B4" w:rsidRDefault="00F25A08" w:rsidP="00B0526E">
      <w:r w:rsidRPr="009F27B4">
        <w:t>Oiling mortality from chronic sources in Canada, on the other hand, appears to be continuing to decline, to the point where so few oiled carcasses are now found on beached bird surveys that estimating mortality from oiling is challenging (Robertson et al. 2014). Changes to Canadian and international maritime law, coupled with improved environmental practices in the maritime shipping industry appear to have had the desired effects of reducing seabird mortality from ship-source oil pollution in eastern Canadian waters.</w:t>
      </w:r>
      <w:r w:rsidR="00047B50" w:rsidRPr="009F27B4">
        <w:t xml:space="preserve"> Given the continued declines in numbers of oiled birds detected in Newfoundland, our assessment of the impact of oiling is likely an overestimate. </w:t>
      </w:r>
    </w:p>
    <w:p w14:paraId="14238D22" w14:textId="77777777" w:rsidR="00B0526E" w:rsidRPr="009F27B4" w:rsidRDefault="00B0526E" w:rsidP="00411C5A">
      <w:pPr>
        <w:pStyle w:val="Heading3"/>
      </w:pPr>
      <w:r w:rsidRPr="009F27B4">
        <w:t>Implications for management</w:t>
      </w:r>
    </w:p>
    <w:p w14:paraId="2FE1A37D" w14:textId="2B4D303B" w:rsidR="002D1245" w:rsidRDefault="00AD779F" w:rsidP="00411C5A">
      <w:r w:rsidRPr="009F27B4">
        <w:t>This study clearly demonstrates that anthropogenic mortality (hunting and oiling) of guillemots in the wintering areas affects breeding populations in most of the Atlantic range. In most cases</w:t>
      </w:r>
      <w:r w:rsidR="00855781" w:rsidRPr="009F27B4">
        <w:t>,</w:t>
      </w:r>
      <w:r w:rsidRPr="009F27B4">
        <w:t xml:space="preserve"> the breeding populations concerned are affected by mo</w:t>
      </w:r>
      <w:r w:rsidR="00855781" w:rsidRPr="009F27B4">
        <w:t xml:space="preserve">rtality in a different country. </w:t>
      </w:r>
      <w:r w:rsidR="00A8501B" w:rsidRPr="009F27B4">
        <w:t xml:space="preserve">A large proportion of the harvest in Greenland is directed at these declining populations. </w:t>
      </w:r>
      <w:r w:rsidR="0082223C" w:rsidRPr="009F27B4">
        <w:t>A total hunting ban on guillemots in Greenland</w:t>
      </w:r>
      <w:r w:rsidR="00314D6B" w:rsidRPr="009F27B4">
        <w:t>, which</w:t>
      </w:r>
      <w:r w:rsidR="0082223C" w:rsidRPr="009F27B4">
        <w:t xml:space="preserve"> would benefit both local breeding populations and those in Iceland and Spitsbergen</w:t>
      </w:r>
      <w:r w:rsidR="00314D6B" w:rsidRPr="009F27B4">
        <w:t>, should be considered</w:t>
      </w:r>
      <w:r w:rsidR="0082223C" w:rsidRPr="009F27B4">
        <w:t xml:space="preserve">, as also recommended by </w:t>
      </w:r>
      <w:commentRangeStart w:id="61"/>
      <w:r w:rsidR="0082223C" w:rsidRPr="009F27B4">
        <w:fldChar w:fldCharType="begin"/>
      </w:r>
      <w:r w:rsidR="00EB73F5" w:rsidRPr="009F27B4">
        <w:instrText xml:space="preserve"> ADDIN EN.CITE &lt;EndNote&gt;&lt;Cite AuthorYear="1"&gt;&lt;Author&gt;Merkel&lt;/Author&gt;&lt;Year&gt;2014&lt;/Year&gt;&lt;RecNum&gt;2620&lt;/RecNum&gt;&lt;DisplayText&gt;Merkel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82223C" w:rsidRPr="009F27B4">
        <w:fldChar w:fldCharType="separate"/>
      </w:r>
      <w:r w:rsidR="00EB73F5" w:rsidRPr="009F27B4">
        <w:rPr>
          <w:noProof/>
        </w:rPr>
        <w:t>Merkel et al. (2014)</w:t>
      </w:r>
      <w:r w:rsidR="0082223C" w:rsidRPr="009F27B4">
        <w:fldChar w:fldCharType="end"/>
      </w:r>
      <w:commentRangeEnd w:id="61"/>
      <w:r w:rsidR="00337406" w:rsidRPr="009F27B4">
        <w:rPr>
          <w:rStyle w:val="CommentReference"/>
        </w:rPr>
        <w:commentReference w:id="61"/>
      </w:r>
      <w:r w:rsidR="00EB73F5" w:rsidRPr="009F27B4">
        <w:t>.</w:t>
      </w:r>
      <w:r w:rsidR="00AA0D5E">
        <w:t xml:space="preserve"> </w:t>
      </w:r>
      <w:r w:rsidR="00461211" w:rsidRPr="009F27B4">
        <w:t xml:space="preserve">In Canada, </w:t>
      </w:r>
      <w:commentRangeStart w:id="62"/>
      <w:commentRangeStart w:id="63"/>
      <w:commentRangeStart w:id="64"/>
      <w:del w:id="65" w:author="Robertson,Greg [St. John's]" w:date="2018-05-12T08:36:00Z">
        <w:r w:rsidR="00461211" w:rsidRPr="009F27B4" w:rsidDel="0004148F">
          <w:delText>where most harvest is on populations that appear to be stable,</w:delText>
        </w:r>
      </w:del>
      <w:r w:rsidR="00461211" w:rsidRPr="009F27B4">
        <w:t xml:space="preserve"> </w:t>
      </w:r>
      <w:del w:id="66" w:author="Robertson,Greg [St. John's]" w:date="2018-05-12T08:39:00Z">
        <w:r w:rsidR="00461211" w:rsidRPr="009F27B4" w:rsidDel="0004148F">
          <w:delText xml:space="preserve">the focus </w:delText>
        </w:r>
      </w:del>
      <w:del w:id="67" w:author="Robertson,Greg [St. John's]" w:date="2018-05-12T08:37:00Z">
        <w:r w:rsidR="00461211" w:rsidRPr="009F27B4" w:rsidDel="0004148F">
          <w:delText>will</w:delText>
        </w:r>
      </w:del>
      <w:ins w:id="68" w:author="Robertson,Greg [St. John's]" w:date="2018-05-12T08:39:00Z">
        <w:r w:rsidR="0004148F">
          <w:t>efforts</w:t>
        </w:r>
      </w:ins>
      <w:ins w:id="69" w:author="Robertson,Greg [St. John's]" w:date="2018-05-12T08:40:00Z">
        <w:r w:rsidR="0004148F">
          <w:t xml:space="preserve"> </w:t>
        </w:r>
      </w:ins>
      <w:del w:id="70" w:author="Robertson,Greg [St. John's]" w:date="2018-05-12T08:37:00Z">
        <w:r w:rsidR="00461211" w:rsidRPr="009F27B4" w:rsidDel="0004148F">
          <w:delText xml:space="preserve"> </w:delText>
        </w:r>
      </w:del>
      <w:ins w:id="71" w:author="Robertson,Greg [St. John's]" w:date="2018-05-12T08:37:00Z">
        <w:r w:rsidR="0004148F">
          <w:t>should</w:t>
        </w:r>
        <w:r w:rsidR="0004148F" w:rsidRPr="009F27B4">
          <w:t xml:space="preserve"> </w:t>
        </w:r>
      </w:ins>
      <w:r w:rsidR="00461211" w:rsidRPr="009F27B4">
        <w:t xml:space="preserve">be on </w:t>
      </w:r>
      <w:ins w:id="72" w:author="Robertson,Greg [St. John's]" w:date="2018-05-12T08:38:00Z">
        <w:r w:rsidR="0004148F">
          <w:t xml:space="preserve">determining more precisely which breeding populations are impacted, and if there are particular times or locations where harvest </w:t>
        </w:r>
      </w:ins>
      <w:ins w:id="73" w:author="Robertson,Greg [St. John's]" w:date="2018-05-12T08:39:00Z">
        <w:r w:rsidR="0004148F">
          <w:t xml:space="preserve">is preferentially focused </w:t>
        </w:r>
      </w:ins>
      <w:ins w:id="74" w:author="Robertson,Greg [St. John's]" w:date="2018-05-12T08:38:00Z">
        <w:r w:rsidR="0004148F">
          <w:t>on these declining populations</w:t>
        </w:r>
      </w:ins>
      <w:ins w:id="75" w:author="Robertson,Greg [St. John's]" w:date="2018-05-12T08:42:00Z">
        <w:r w:rsidR="0004148F">
          <w:t xml:space="preserve">. </w:t>
        </w:r>
      </w:ins>
      <w:del w:id="76" w:author="Robertson,Greg [St. John's]" w:date="2018-05-12T08:39:00Z">
        <w:r w:rsidR="00461211" w:rsidRPr="009F27B4" w:rsidDel="0004148F">
          <w:delText xml:space="preserve">ensuring </w:delText>
        </w:r>
        <w:r w:rsidR="00DD4094" w:rsidRPr="009F27B4" w:rsidDel="0004148F">
          <w:delText xml:space="preserve">that </w:delText>
        </w:r>
        <w:r w:rsidR="00461211" w:rsidRPr="009F27B4" w:rsidDel="0004148F">
          <w:delText>harvest levels remain sustainable</w:delText>
        </w:r>
        <w:commentRangeEnd w:id="62"/>
        <w:r w:rsidR="00F93DA4" w:rsidRPr="009F27B4" w:rsidDel="0004148F">
          <w:rPr>
            <w:rStyle w:val="CommentReference"/>
          </w:rPr>
          <w:commentReference w:id="62"/>
        </w:r>
        <w:commentRangeEnd w:id="63"/>
        <w:r w:rsidR="0013476C" w:rsidDel="0004148F">
          <w:rPr>
            <w:rStyle w:val="CommentReference"/>
          </w:rPr>
          <w:commentReference w:id="63"/>
        </w:r>
      </w:del>
      <w:commentRangeEnd w:id="64"/>
      <w:r w:rsidR="00DF4226">
        <w:rPr>
          <w:rStyle w:val="CommentReference"/>
        </w:rPr>
        <w:commentReference w:id="64"/>
      </w:r>
      <w:del w:id="77" w:author="Robertson,Greg [St. John's]" w:date="2018-05-12T08:39:00Z">
        <w:r w:rsidR="00461211" w:rsidRPr="009F27B4" w:rsidDel="0004148F">
          <w:delText xml:space="preserve">, and </w:delText>
        </w:r>
      </w:del>
      <w:del w:id="78" w:author="Robertson,Greg [St. John's]" w:date="2018-05-12T08:40:00Z">
        <w:r w:rsidR="00461211" w:rsidRPr="009F27B4" w:rsidDel="0004148F">
          <w:delText>focusing</w:delText>
        </w:r>
      </w:del>
      <w:r w:rsidR="00461211" w:rsidRPr="009F27B4">
        <w:t xml:space="preserve"> </w:t>
      </w:r>
      <w:ins w:id="79" w:author="Robertson,Greg [St. John's]" w:date="2018-05-12T08:42:00Z">
        <w:r w:rsidR="0004148F">
          <w:t xml:space="preserve">The </w:t>
        </w:r>
        <w:r w:rsidR="0004148F" w:rsidRPr="009F27B4">
          <w:t xml:space="preserve">legal harvest </w:t>
        </w:r>
        <w:r w:rsidR="0004148F">
          <w:t xml:space="preserve">in Canada </w:t>
        </w:r>
        <w:r w:rsidR="0004148F" w:rsidRPr="009F27B4">
          <w:t>does affect</w:t>
        </w:r>
        <w:r w:rsidR="0004148F">
          <w:t xml:space="preserve"> </w:t>
        </w:r>
        <w:r w:rsidR="0004148F" w:rsidRPr="009F27B4">
          <w:t>populations breeding in Northwest Greenland, where several colonies are declining heavily</w:t>
        </w:r>
        <w:r w:rsidR="0004148F">
          <w:t xml:space="preserve">. </w:t>
        </w:r>
      </w:ins>
      <w:ins w:id="80" w:author="Robertson,Greg [St. John's]" w:date="2018-05-12T08:40:00Z">
        <w:r w:rsidR="0004148F">
          <w:t xml:space="preserve">Further, </w:t>
        </w:r>
      </w:ins>
      <w:r w:rsidR="00461211" w:rsidRPr="009F27B4">
        <w:t>efforts to reduce illegal harvests of guillemots for the purposes of commercial selling</w:t>
      </w:r>
      <w:ins w:id="81" w:author="Robertson,Greg [St. John's]" w:date="2018-05-12T08:40:00Z">
        <w:r w:rsidR="0004148F">
          <w:t xml:space="preserve"> in Canada </w:t>
        </w:r>
      </w:ins>
      <w:ins w:id="82" w:author="Robertson,Greg [St. John's]" w:date="2018-05-12T08:42:00Z">
        <w:r w:rsidR="0004148F">
          <w:t>must</w:t>
        </w:r>
      </w:ins>
      <w:ins w:id="83" w:author="Robertson,Greg [St. John's]" w:date="2018-05-12T08:40:00Z">
        <w:r w:rsidR="0004148F">
          <w:t xml:space="preserve"> </w:t>
        </w:r>
      </w:ins>
      <w:ins w:id="84" w:author="Robertson,Greg [St. John's]" w:date="2018-05-12T08:41:00Z">
        <w:r w:rsidR="0004148F">
          <w:t>be a priority</w:t>
        </w:r>
      </w:ins>
      <w:del w:id="85" w:author="Robertson,Greg [St. John's]" w:date="2018-05-12T08:42:00Z">
        <w:r w:rsidR="00461211" w:rsidRPr="009F27B4" w:rsidDel="0004148F">
          <w:delText xml:space="preserve">. </w:delText>
        </w:r>
        <w:r w:rsidR="002D1245" w:rsidRPr="009F27B4" w:rsidDel="0004148F">
          <w:delText>However, the legal harvest does affect</w:delText>
        </w:r>
        <w:r w:rsidR="00AA0D5E" w:rsidDel="0004148F">
          <w:delText xml:space="preserve"> </w:delText>
        </w:r>
        <w:r w:rsidR="002D1245" w:rsidRPr="009F27B4" w:rsidDel="0004148F">
          <w:delText>populations breeding in Northwest Greenland, where several colonies are declin</w:delText>
        </w:r>
        <w:r w:rsidR="00F93DA4" w:rsidRPr="009F27B4" w:rsidDel="0004148F">
          <w:delText>ing heavily</w:delText>
        </w:r>
      </w:del>
      <w:r w:rsidR="00F93DA4" w:rsidRPr="009F27B4">
        <w:t>.</w:t>
      </w:r>
      <w:r w:rsidR="00AA0D5E">
        <w:t xml:space="preserve"> </w:t>
      </w:r>
      <w:proofErr w:type="spellStart"/>
      <w:r w:rsidR="002D1245" w:rsidRPr="009F27B4">
        <w:t>Brünnich’s</w:t>
      </w:r>
      <w:proofErr w:type="spellEnd"/>
      <w:r w:rsidR="002D1245" w:rsidRPr="009F27B4">
        <w:t xml:space="preserve"> guillemots are also harvested in Iceland</w:t>
      </w:r>
      <w:r w:rsidR="00A8501B" w:rsidRPr="009F27B4">
        <w:t>, albeit in considerably smaller numbers than in Greenland and Canada</w:t>
      </w:r>
      <w:r w:rsidR="002D1245" w:rsidRPr="009F27B4">
        <w:t xml:space="preserve"> </w:t>
      </w:r>
      <w:r w:rsidR="002D1245" w:rsidRPr="009F27B4">
        <w:fldChar w:fldCharType="begin"/>
      </w:r>
      <w:r w:rsidR="002D1245" w:rsidRPr="009F27B4">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2D1245" w:rsidRPr="009F27B4">
        <w:fldChar w:fldCharType="separate"/>
      </w:r>
      <w:r w:rsidR="002D1245" w:rsidRPr="009F27B4">
        <w:rPr>
          <w:noProof/>
        </w:rPr>
        <w:t>(Frederiksen et al. 2016)</w:t>
      </w:r>
      <w:r w:rsidR="002D1245" w:rsidRPr="009F27B4">
        <w:fldChar w:fldCharType="end"/>
      </w:r>
      <w:r w:rsidR="00A8501B" w:rsidRPr="009F27B4">
        <w:t>.</w:t>
      </w:r>
      <w:r w:rsidR="002D1245" w:rsidRPr="009F27B4">
        <w:t xml:space="preserve"> </w:t>
      </w:r>
      <w:r w:rsidR="00A8501B" w:rsidRPr="009F27B4">
        <w:t>A</w:t>
      </w:r>
      <w:r w:rsidR="002D1245" w:rsidRPr="009F27B4">
        <w:t>vailable information on the seasonal and age distribution of this harvest is limited</w:t>
      </w:r>
      <w:r w:rsidR="00887430">
        <w:t>.</w:t>
      </w:r>
    </w:p>
    <w:p w14:paraId="5D0432AD" w14:textId="26F9C5B9" w:rsidR="00AA0D5E" w:rsidRPr="009F27B4" w:rsidRDefault="00AA0D5E" w:rsidP="00411C5A">
      <w:r w:rsidRPr="009F27B4">
        <w:t xml:space="preserve">International coordination is thus a prerequisite for successful harvest management of </w:t>
      </w:r>
      <w:r>
        <w:t xml:space="preserve">Atlantic </w:t>
      </w:r>
      <w:r w:rsidRPr="009F27B4">
        <w:t>guillemots. Specific attention should be directed at the declining and red-listed breeding populations in Spitsbergen, Iceland and Southwest Greenland. Although anthropogenic mortality in the wintering areas only can explain a part of the observed decline in these populations, principles of sustainable harvesting would suggest that hunting should be suspended until populations have stabilized and started to recover.</w:t>
      </w:r>
    </w:p>
    <w:p w14:paraId="075D6B37" w14:textId="3912527B" w:rsidR="00715DA9" w:rsidRPr="009F27B4" w:rsidRDefault="00715DA9" w:rsidP="00715DA9">
      <w:pPr>
        <w:pStyle w:val="Heading3"/>
      </w:pPr>
      <w:r w:rsidRPr="009F27B4">
        <w:t>Acknowledgements</w:t>
      </w:r>
    </w:p>
    <w:p w14:paraId="0EF2FCF2" w14:textId="2ED21292" w:rsidR="00715DA9" w:rsidRPr="009F27B4" w:rsidRDefault="00715DA9" w:rsidP="00411C5A">
      <w:r w:rsidRPr="009F27B4">
        <w:t xml:space="preserve">Thanks to </w:t>
      </w:r>
      <w:proofErr w:type="spellStart"/>
      <w:r w:rsidRPr="009F27B4">
        <w:t>Sigga</w:t>
      </w:r>
      <w:proofErr w:type="spellEnd"/>
      <w:r w:rsidRPr="009F27B4">
        <w:t xml:space="preserve"> </w:t>
      </w:r>
      <w:proofErr w:type="spellStart"/>
      <w:r w:rsidRPr="009F27B4">
        <w:t>Joensen</w:t>
      </w:r>
      <w:proofErr w:type="spellEnd"/>
      <w:r w:rsidR="0055587E" w:rsidRPr="009F27B4">
        <w:t xml:space="preserve">, Annika </w:t>
      </w:r>
      <w:proofErr w:type="spellStart"/>
      <w:r w:rsidR="0055587E" w:rsidRPr="009F27B4">
        <w:t>Strömberg</w:t>
      </w:r>
      <w:proofErr w:type="spellEnd"/>
      <w:r w:rsidR="0055587E" w:rsidRPr="009F27B4">
        <w:t xml:space="preserve">, Maia Olsen and Else </w:t>
      </w:r>
      <w:proofErr w:type="spellStart"/>
      <w:r w:rsidR="0055587E" w:rsidRPr="009F27B4">
        <w:t>Ostermann</w:t>
      </w:r>
      <w:proofErr w:type="spellEnd"/>
      <w:r w:rsidR="00887430">
        <w:t xml:space="preserve"> </w:t>
      </w:r>
      <w:r w:rsidRPr="009F27B4">
        <w:t xml:space="preserve">for help with </w:t>
      </w:r>
      <w:commentRangeStart w:id="86"/>
      <w:commentRangeStart w:id="87"/>
      <w:r w:rsidRPr="009F27B4">
        <w:t>dissections</w:t>
      </w:r>
      <w:commentRangeEnd w:id="86"/>
      <w:r w:rsidR="00224A92" w:rsidRPr="009F27B4">
        <w:rPr>
          <w:rStyle w:val="CommentReference"/>
        </w:rPr>
        <w:commentReference w:id="86"/>
      </w:r>
      <w:commentRangeEnd w:id="87"/>
      <w:r w:rsidR="00887430">
        <w:rPr>
          <w:rStyle w:val="CommentReference"/>
        </w:rPr>
        <w:commentReference w:id="87"/>
      </w:r>
      <w:r w:rsidR="00887430">
        <w:t>.</w:t>
      </w:r>
      <w:ins w:id="88" w:author="Wilhelm,Sabina [St. John's]" w:date="2018-05-10T11:02:00Z">
        <w:r w:rsidR="008C466F">
          <w:t xml:space="preserve">  W</w:t>
        </w:r>
        <w:r w:rsidR="00103580">
          <w:t xml:space="preserve">e thank all Canadian hunters who </w:t>
        </w:r>
      </w:ins>
      <w:ins w:id="89" w:author="Wilhelm,Sabina [St. John's]" w:date="2018-05-10T11:34:00Z">
        <w:r w:rsidR="00C90EDF">
          <w:t>participate</w:t>
        </w:r>
        <w:r w:rsidR="00103580">
          <w:t xml:space="preserve"> in</w:t>
        </w:r>
      </w:ins>
      <w:ins w:id="90" w:author="Wilhelm,Sabina [St. John's]" w:date="2018-05-10T11:02:00Z">
        <w:r w:rsidR="008C466F">
          <w:t xml:space="preserve"> the harvest and species composition surveys</w:t>
        </w:r>
      </w:ins>
      <w:ins w:id="91" w:author="Wilhelm,Sabina [St. John's]" w:date="2018-05-10T11:03:00Z">
        <w:r w:rsidR="008C466F">
          <w:t xml:space="preserve"> as well as Michel </w:t>
        </w:r>
        <w:proofErr w:type="spellStart"/>
        <w:r w:rsidR="008C466F">
          <w:t>Gendron</w:t>
        </w:r>
        <w:proofErr w:type="spellEnd"/>
        <w:r w:rsidR="008C466F">
          <w:t xml:space="preserve">, </w:t>
        </w:r>
      </w:ins>
      <w:ins w:id="92" w:author="Wilhelm,Sabina [St. John's]" w:date="2018-05-10T11:35:00Z">
        <w:r w:rsidR="00103580">
          <w:t>Scott Gilliland</w:t>
        </w:r>
      </w:ins>
      <w:ins w:id="93" w:author="Wilhelm,Sabina [St. John's]" w:date="2018-05-10T11:39:00Z">
        <w:r w:rsidR="00C90EDF">
          <w:t>, Pierre Ryan</w:t>
        </w:r>
      </w:ins>
      <w:ins w:id="94" w:author="Wilhelm,Sabina [St. John's]" w:date="2018-05-10T11:35:00Z">
        <w:r w:rsidR="00103580">
          <w:t xml:space="preserve"> and Bruce Pollard for their contribution in implementing and managing the </w:t>
        </w:r>
        <w:proofErr w:type="spellStart"/>
        <w:r w:rsidR="00103580">
          <w:t>murre</w:t>
        </w:r>
        <w:proofErr w:type="spellEnd"/>
        <w:r w:rsidR="00103580">
          <w:t xml:space="preserve"> species composition survey.</w:t>
        </w:r>
      </w:ins>
      <w:ins w:id="95" w:author="Wilhelm,Sabina [St. John's]" w:date="2018-05-10T11:03:00Z">
        <w:r w:rsidR="008C466F">
          <w:t xml:space="preserve"> </w:t>
        </w:r>
      </w:ins>
    </w:p>
    <w:p w14:paraId="0BF0815F" w14:textId="3F2A0A45" w:rsidR="00715DA9" w:rsidRPr="009F27B4" w:rsidRDefault="00715DA9" w:rsidP="00715DA9">
      <w:pPr>
        <w:pStyle w:val="Heading3"/>
      </w:pPr>
      <w:r w:rsidRPr="009F27B4">
        <w:t>Disclosure statement</w:t>
      </w:r>
    </w:p>
    <w:p w14:paraId="4AD8BF33" w14:textId="4F7A7973" w:rsidR="00715DA9" w:rsidRPr="009F27B4" w:rsidRDefault="00715DA9" w:rsidP="00715DA9">
      <w:r w:rsidRPr="009F27B4">
        <w:t>No potential conflict of interest was reported by the authors.</w:t>
      </w:r>
    </w:p>
    <w:p w14:paraId="289211F6" w14:textId="5156B9FA" w:rsidR="00715DA9" w:rsidRPr="009F27B4" w:rsidRDefault="00715DA9" w:rsidP="00715DA9">
      <w:pPr>
        <w:pStyle w:val="Heading3"/>
      </w:pPr>
      <w:r w:rsidRPr="009F27B4">
        <w:lastRenderedPageBreak/>
        <w:t>Funding</w:t>
      </w:r>
    </w:p>
    <w:p w14:paraId="07299A6B" w14:textId="46EBA890" w:rsidR="00715DA9" w:rsidRPr="009F27B4" w:rsidRDefault="00715DA9" w:rsidP="00715DA9">
      <w:r w:rsidRPr="009F27B4">
        <w:t xml:space="preserve">This study was supported by a grant from the </w:t>
      </w:r>
      <w:proofErr w:type="spellStart"/>
      <w:r w:rsidRPr="009F27B4">
        <w:t>Aage</w:t>
      </w:r>
      <w:proofErr w:type="spellEnd"/>
      <w:r w:rsidRPr="009F27B4">
        <w:t xml:space="preserve"> V. Jensen Charity Foundation to MF.</w:t>
      </w:r>
      <w:r w:rsidR="00442F2E" w:rsidRPr="009F27B4">
        <w:t xml:space="preserve"> </w:t>
      </w:r>
      <w:r w:rsidR="00874450" w:rsidRPr="009F27B4">
        <w:t>Harvest surveys in Canada are conducted by the Canadian Wildlife Service of Environment and Climate Change Canada.</w:t>
      </w:r>
    </w:p>
    <w:p w14:paraId="32EA1F34" w14:textId="08249AD9" w:rsidR="00411C5A" w:rsidRPr="009F27B4" w:rsidRDefault="00411C5A" w:rsidP="00411C5A"/>
    <w:p w14:paraId="5ABBDD2A" w14:textId="77777777" w:rsidR="00533017" w:rsidRPr="00A6694D" w:rsidRDefault="0016601C" w:rsidP="0016601C">
      <w:pPr>
        <w:pStyle w:val="Heading2"/>
        <w:rPr>
          <w:lang w:val="da-DK"/>
        </w:rPr>
      </w:pPr>
      <w:r w:rsidRPr="00A6694D">
        <w:rPr>
          <w:lang w:val="da-DK"/>
        </w:rPr>
        <w:t>References</w:t>
      </w:r>
    </w:p>
    <w:p w14:paraId="7410FFDE" w14:textId="77777777" w:rsidR="00AA0D5E" w:rsidRDefault="00533017" w:rsidP="00AA0D5E">
      <w:pPr>
        <w:pStyle w:val="EndNoteBibliography"/>
        <w:spacing w:after="0"/>
        <w:ind w:left="720" w:hanging="720"/>
        <w:rPr>
          <w:ins w:id="96" w:author="Robertson,Greg [St. John's]" w:date="2018-05-12T08:51:00Z"/>
        </w:rPr>
      </w:pPr>
      <w:r w:rsidRPr="009F27B4">
        <w:rPr>
          <w:lang w:val="en-GB"/>
        </w:rPr>
        <w:fldChar w:fldCharType="begin"/>
      </w:r>
      <w:r w:rsidRPr="00A6694D">
        <w:rPr>
          <w:lang w:val="da-DK"/>
        </w:rPr>
        <w:instrText xml:space="preserve"> ADDIN EN.REFLIST </w:instrText>
      </w:r>
      <w:r w:rsidRPr="009F27B4">
        <w:rPr>
          <w:lang w:val="en-GB"/>
        </w:rPr>
        <w:fldChar w:fldCharType="separate"/>
      </w:r>
      <w:r w:rsidR="00AA0D5E" w:rsidRPr="00A6694D">
        <w:rPr>
          <w:lang w:val="da-DK"/>
        </w:rPr>
        <w:t xml:space="preserve">Bakken V., Runde O. &amp; Tjørve E. 2003. </w:t>
      </w:r>
      <w:r w:rsidR="00AA0D5E" w:rsidRPr="00AA0D5E">
        <w:rPr>
          <w:i/>
        </w:rPr>
        <w:t>Norsk ringmerkingsatlas (Norwegian bird ringing atlas), vol. 1.</w:t>
      </w:r>
      <w:r w:rsidR="00AA0D5E" w:rsidRPr="00AA0D5E">
        <w:t xml:space="preserve"> Stavanger, Norway: Stavanger Museum.</w:t>
      </w:r>
    </w:p>
    <w:p w14:paraId="577AC391" w14:textId="53053B78" w:rsidR="001671A3" w:rsidRPr="001671A3" w:rsidRDefault="001671A3" w:rsidP="00AA0D5E">
      <w:pPr>
        <w:pStyle w:val="EndNoteBibliography"/>
        <w:spacing w:after="0"/>
        <w:ind w:left="720" w:hanging="720"/>
        <w:rPr>
          <w:lang w:val="fr-CA"/>
          <w:rPrChange w:id="97" w:author="Robertson,Greg [St. John's]" w:date="2018-05-12T08:51:00Z">
            <w:rPr/>
          </w:rPrChange>
        </w:rPr>
      </w:pPr>
      <w:ins w:id="98" w:author="Robertson,Greg [St. John's]" w:date="2018-05-12T08:51:00Z">
        <w:r>
          <w:t>Bakken, V.</w:t>
        </w:r>
        <w:r w:rsidRPr="001671A3">
          <w:t xml:space="preserve"> </w:t>
        </w:r>
        <w:r>
          <w:t>&amp;</w:t>
        </w:r>
        <w:r w:rsidRPr="001671A3">
          <w:t xml:space="preserve"> Mehlum, F. 2005. Wintering areas and recovery rates of Brünnich’s Guillemots </w:t>
        </w:r>
        <w:r w:rsidRPr="001671A3">
          <w:rPr>
            <w:i/>
            <w:rPrChange w:id="99" w:author="Robertson,Greg [St. John's]" w:date="2018-05-12T08:52:00Z">
              <w:rPr/>
            </w:rPrChange>
          </w:rPr>
          <w:t>Uria lomvia</w:t>
        </w:r>
        <w:r w:rsidRPr="001671A3">
          <w:t xml:space="preserve"> ringed in the Svalbard Archipelago. </w:t>
        </w:r>
        <w:r w:rsidRPr="001671A3">
          <w:rPr>
            <w:i/>
            <w:lang w:val="fr-CA"/>
            <w:rPrChange w:id="100" w:author="Robertson,Greg [St. John's]" w:date="2018-05-12T08:51:00Z">
              <w:rPr>
                <w:lang w:val="fr-CA"/>
              </w:rPr>
            </w:rPrChange>
          </w:rPr>
          <w:t>Arctic</w:t>
        </w:r>
        <w:r w:rsidRPr="001671A3">
          <w:rPr>
            <w:lang w:val="fr-CA"/>
          </w:rPr>
          <w:t xml:space="preserve"> 58</w:t>
        </w:r>
        <w:r>
          <w:rPr>
            <w:lang w:val="fr-CA"/>
          </w:rPr>
          <w:t xml:space="preserve">, </w:t>
        </w:r>
        <w:r w:rsidRPr="001671A3">
          <w:rPr>
            <w:lang w:val="fr-CA"/>
          </w:rPr>
          <w:t>268</w:t>
        </w:r>
        <w:r>
          <w:rPr>
            <w:lang w:val="fr-CA"/>
          </w:rPr>
          <w:t>-</w:t>
        </w:r>
        <w:r w:rsidRPr="001671A3">
          <w:rPr>
            <w:lang w:val="fr-CA"/>
            <w:rPrChange w:id="101" w:author="Robertson,Greg [St. John's]" w:date="2018-05-12T08:51:00Z">
              <w:rPr/>
            </w:rPrChange>
          </w:rPr>
          <w:t>275.</w:t>
        </w:r>
      </w:ins>
    </w:p>
    <w:p w14:paraId="783EDF9F" w14:textId="77777777" w:rsidR="00AA0D5E" w:rsidRPr="00AA0D5E" w:rsidRDefault="00AA0D5E" w:rsidP="00AA0D5E">
      <w:pPr>
        <w:pStyle w:val="EndNoteBibliography"/>
        <w:spacing w:after="0"/>
        <w:ind w:left="720" w:hanging="720"/>
      </w:pPr>
      <w:r w:rsidRPr="001671A3">
        <w:rPr>
          <w:lang w:val="fr-CA"/>
          <w:rPrChange w:id="102" w:author="Robertson,Greg [St. John's]" w:date="2018-05-12T08:51:00Z">
            <w:rPr/>
          </w:rPrChange>
        </w:rPr>
        <w:t xml:space="preserve">Cadiou B., Riffaut L., McCoy K.D., Cabelguen J., Fortin M., Gélinaud G., Le Roch A., Tirard C. &amp; Boulinier T. 2004. </w:t>
      </w:r>
      <w:r w:rsidRPr="00AA0D5E">
        <w:t xml:space="preserve">Ecological impact of the "Erika" oil spill: determination of the geographic origin of the affected common guillemots. </w:t>
      </w:r>
      <w:r w:rsidRPr="00AA0D5E">
        <w:rPr>
          <w:i/>
        </w:rPr>
        <w:t>Aquatic Living Resources 17</w:t>
      </w:r>
      <w:r w:rsidRPr="00AA0D5E">
        <w:t>, 369-377.</w:t>
      </w:r>
    </w:p>
    <w:p w14:paraId="1744CC3C" w14:textId="77777777" w:rsidR="00AA0D5E" w:rsidRPr="00AA0D5E" w:rsidRDefault="00AA0D5E" w:rsidP="00AA0D5E">
      <w:pPr>
        <w:pStyle w:val="EndNoteBibliography"/>
        <w:spacing w:after="0"/>
        <w:ind w:left="720" w:hanging="720"/>
      </w:pPr>
      <w:r w:rsidRPr="00AA0D5E">
        <w:t xml:space="preserve">Caswell H. 2001. </w:t>
      </w:r>
      <w:r w:rsidRPr="00AA0D5E">
        <w:rPr>
          <w:i/>
        </w:rPr>
        <w:t>Matrix population models. Construction, analysis, and interpretation.</w:t>
      </w:r>
      <w:r w:rsidRPr="00AA0D5E">
        <w:t xml:space="preserve"> Sunderland, MA: Sinauer.</w:t>
      </w:r>
    </w:p>
    <w:p w14:paraId="7234562E" w14:textId="77777777" w:rsidR="00AA0D5E" w:rsidRPr="00AA0D5E" w:rsidRDefault="00AA0D5E" w:rsidP="00AA0D5E">
      <w:pPr>
        <w:pStyle w:val="EndNoteBibliography"/>
        <w:spacing w:after="0"/>
        <w:ind w:left="720" w:hanging="720"/>
      </w:pPr>
      <w:r w:rsidRPr="00AA0D5E">
        <w:t xml:space="preserve">Descamps S., Strøm H. &amp; Steen H. 2013. Decline of an arctic top predator: synchrony in colony size fluctuations, risk of extinction and the subpolar gyre. </w:t>
      </w:r>
      <w:r w:rsidRPr="00AA0D5E">
        <w:rPr>
          <w:i/>
        </w:rPr>
        <w:t>Oecologia 173</w:t>
      </w:r>
      <w:r w:rsidRPr="00AA0D5E">
        <w:t>, 1271-1282.</w:t>
      </w:r>
    </w:p>
    <w:p w14:paraId="0A25AB27" w14:textId="77777777" w:rsidR="00AA0D5E" w:rsidRPr="00AA0D5E" w:rsidRDefault="00AA0D5E" w:rsidP="00AA0D5E">
      <w:pPr>
        <w:pStyle w:val="EndNoteBibliography"/>
        <w:spacing w:after="0"/>
        <w:ind w:left="720" w:hanging="720"/>
      </w:pPr>
      <w:r w:rsidRPr="00AA0D5E">
        <w:t xml:space="preserve">Donaldson G.M., Gaston A.J., Chardine J.W., Kampp K., Nettleship D.N. &amp; Elliot R.D. 1997. Winter distributions of Thick-billed Murres from the eastern Canadian Arctic and western Greenland in relation to age and time of year. </w:t>
      </w:r>
      <w:r w:rsidRPr="00AA0D5E">
        <w:rPr>
          <w:i/>
        </w:rPr>
        <w:t>Canadian Wildlife Service Occasional Papers 96</w:t>
      </w:r>
      <w:r w:rsidRPr="00AA0D5E">
        <w:t>, 1-26.</w:t>
      </w:r>
    </w:p>
    <w:p w14:paraId="5DC8AE51" w14:textId="77777777" w:rsidR="00AA0D5E" w:rsidRPr="00AA0D5E" w:rsidRDefault="00AA0D5E" w:rsidP="00AA0D5E">
      <w:pPr>
        <w:pStyle w:val="EndNoteBibliography"/>
        <w:spacing w:after="0"/>
        <w:ind w:left="720" w:hanging="720"/>
      </w:pPr>
      <w:r w:rsidRPr="00AA0D5E">
        <w:t xml:space="preserve">Elliot R.D., Collins B.T., Hayakawa E.G. &amp; Metras L. 1991. The harvest of murres in Newfoundland from 1977-78 to 1987-88. In A.J. Gaston &amp; R.D. Elliot (eds.): </w:t>
      </w:r>
      <w:r w:rsidRPr="00AA0D5E">
        <w:rPr>
          <w:i/>
        </w:rPr>
        <w:t>Studies of high-latitude seabirds. 2. Conservation biology of Thick-billed Murres in the Northwest Atlantic.</w:t>
      </w:r>
      <w:r w:rsidRPr="00AA0D5E">
        <w:t xml:space="preserve"> Pp. 36-44. Ottawa: Canadian Wildlife Service.</w:t>
      </w:r>
    </w:p>
    <w:p w14:paraId="45358F95" w14:textId="77777777" w:rsidR="00AA0D5E" w:rsidRPr="00AA0D5E" w:rsidRDefault="00AA0D5E" w:rsidP="00AA0D5E">
      <w:pPr>
        <w:pStyle w:val="EndNoteBibliography"/>
        <w:spacing w:after="0"/>
        <w:ind w:left="720" w:hanging="720"/>
      </w:pPr>
      <w:r w:rsidRPr="00AA0D5E">
        <w:t xml:space="preserve">Esler D. 2000. Applying metapopulation theory to conservation of migratory birds. </w:t>
      </w:r>
      <w:r w:rsidRPr="00AA0D5E">
        <w:rPr>
          <w:i/>
        </w:rPr>
        <w:t>Conservation Biology 14</w:t>
      </w:r>
      <w:r w:rsidRPr="00AA0D5E">
        <w:t>, 366-372.</w:t>
      </w:r>
    </w:p>
    <w:p w14:paraId="432211F0" w14:textId="77777777" w:rsidR="00AA0D5E" w:rsidRPr="00AA0D5E" w:rsidRDefault="00AA0D5E" w:rsidP="00AA0D5E">
      <w:pPr>
        <w:pStyle w:val="EndNoteBibliography"/>
        <w:spacing w:after="0"/>
        <w:ind w:left="720" w:hanging="720"/>
      </w:pPr>
      <w:r w:rsidRPr="00AA0D5E">
        <w:t xml:space="preserve">Falk K. &amp; Durinck J. 1992. Thick-billed murre hunting in West Greenland. </w:t>
      </w:r>
      <w:r w:rsidRPr="00AA0D5E">
        <w:rPr>
          <w:i/>
        </w:rPr>
        <w:t>Arctic 45</w:t>
      </w:r>
      <w:r w:rsidRPr="00AA0D5E">
        <w:t>, 167-178.</w:t>
      </w:r>
    </w:p>
    <w:p w14:paraId="1906777E" w14:textId="77777777" w:rsidR="00AA0D5E" w:rsidRPr="00AA0D5E" w:rsidRDefault="00AA0D5E" w:rsidP="00AA0D5E">
      <w:pPr>
        <w:pStyle w:val="EndNoteBibliography"/>
        <w:spacing w:after="0"/>
        <w:ind w:left="720" w:hanging="720"/>
      </w:pPr>
      <w:r w:rsidRPr="00AA0D5E">
        <w:t xml:space="preserve">Fauchald P., Anker-Nilssen T., Barrett R.T., Bustnes J.O., Bårdsen B.-J., Christensen-Dalsgaard S., Descamps S., Engen S., Erikstad K.E., Hanssen S.A., Lorentsen S.-H., Moe B., Reiertsen T.K., Strøm H. &amp; Systad G.H. 2015. </w:t>
      </w:r>
      <w:r w:rsidRPr="00AA0D5E">
        <w:rPr>
          <w:i/>
        </w:rPr>
        <w:t>The status and trends of seabirds breeding in Norway and Svalbard</w:t>
      </w:r>
      <w:r w:rsidRPr="00AA0D5E">
        <w:t>. Norwegian Institute for Nature Research NINA Report 1151.</w:t>
      </w:r>
    </w:p>
    <w:p w14:paraId="4ACD024E" w14:textId="77777777" w:rsidR="00AA0D5E" w:rsidRPr="00AA0D5E" w:rsidRDefault="00AA0D5E" w:rsidP="00AA0D5E">
      <w:pPr>
        <w:pStyle w:val="EndNoteBibliography"/>
        <w:spacing w:after="0"/>
        <w:ind w:left="720" w:hanging="720"/>
      </w:pPr>
      <w:r w:rsidRPr="00AA0D5E">
        <w:t xml:space="preserve">Frederiksen M., Descamps S., Erikstad K.E., Gaston A.J., Gilchrist H.G., Grémillet D., Johansen K.L., Kolbeinsson Y., Linnebjerg J.F., Mallory M.L., McFarlane Tranquilla L.A., Merkel F.R., Montevecchi W.A., Mosbech A., Reiertsen T.K., Robertson G.J., Steen H., Strøm H. &amp; Thórarinsson T.L. 2016. Migration and wintering of a declining seabird, the thick-billed murre </w:t>
      </w:r>
      <w:r w:rsidRPr="00AA0D5E">
        <w:rPr>
          <w:i/>
        </w:rPr>
        <w:t>Uria lomvia</w:t>
      </w:r>
      <w:r w:rsidRPr="00AA0D5E">
        <w:t xml:space="preserve">, on an ocean basin scale: conservation implications. </w:t>
      </w:r>
      <w:r w:rsidRPr="00AA0D5E">
        <w:rPr>
          <w:i/>
        </w:rPr>
        <w:t>Biological Conservation 200</w:t>
      </w:r>
      <w:r w:rsidRPr="00AA0D5E">
        <w:t>, 26-35.</w:t>
      </w:r>
    </w:p>
    <w:p w14:paraId="03DFE2A9" w14:textId="77777777" w:rsidR="00AA0D5E" w:rsidRPr="00AA0D5E" w:rsidRDefault="00AA0D5E" w:rsidP="00AA0D5E">
      <w:pPr>
        <w:pStyle w:val="EndNoteBibliography"/>
        <w:spacing w:after="0"/>
        <w:ind w:left="720" w:hanging="720"/>
      </w:pPr>
      <w:r w:rsidRPr="00AA0D5E">
        <w:t xml:space="preserve">Frederiksen M., Moe B., Daunt F., Phillips R.A., Barrett R.T., Bogdanova M.I., Boulinier T., Chardine J.W., Chastel O., Chivers L.S., Christensen-Dalsgaard S., Clément-Chastel C., Colhoun K., Freeman R., Gaston A.J., González-Solís J., Goutte A., Grémillet D., Guilford T., Jensen G.H., Krasnov Y., Lorentsen S.-H., Mallory M.L., Newell M., Olsen B., Shaw D., Steen H., Strøm H., Systad G.H., Thórarinsson T.L. &amp; Anker-Nilssen T. 2012. Multi-colony tracking reveals the winter distribution of a pelagic seabird on an ocean basin scale. </w:t>
      </w:r>
      <w:r w:rsidRPr="00AA0D5E">
        <w:rPr>
          <w:i/>
        </w:rPr>
        <w:t>Diversity and Distributions 18</w:t>
      </w:r>
      <w:r w:rsidRPr="00AA0D5E">
        <w:t>, 530-542.</w:t>
      </w:r>
    </w:p>
    <w:p w14:paraId="0CDE7B35" w14:textId="77777777" w:rsidR="00AA0D5E" w:rsidRPr="00A6694D" w:rsidRDefault="00AA0D5E" w:rsidP="00AA0D5E">
      <w:pPr>
        <w:pStyle w:val="EndNoteBibliography"/>
        <w:spacing w:after="0"/>
        <w:ind w:left="720" w:hanging="720"/>
        <w:rPr>
          <w:lang w:val="da-DK"/>
        </w:rPr>
      </w:pPr>
      <w:r w:rsidRPr="00AA0D5E">
        <w:t xml:space="preserve">Frich A.S. 1997. </w:t>
      </w:r>
      <w:r w:rsidRPr="00AA0D5E">
        <w:rPr>
          <w:i/>
        </w:rPr>
        <w:t>Lomviefangst i Nuuk vinteren 1995/96</w:t>
      </w:r>
      <w:r w:rsidRPr="00AA0D5E">
        <w:t xml:space="preserve">. </w:t>
      </w:r>
      <w:r w:rsidRPr="00A6694D">
        <w:rPr>
          <w:lang w:val="da-DK"/>
        </w:rPr>
        <w:t>Pinngortitaleriffik, Grønlands Naturinstitut Teknisk Rapport Nr. 4.</w:t>
      </w:r>
    </w:p>
    <w:p w14:paraId="4A7952AC" w14:textId="77777777" w:rsidR="00AA0D5E" w:rsidRPr="00AA0D5E" w:rsidRDefault="00AA0D5E" w:rsidP="00AA0D5E">
      <w:pPr>
        <w:pStyle w:val="EndNoteBibliography"/>
        <w:spacing w:after="0"/>
        <w:ind w:left="720" w:hanging="720"/>
      </w:pPr>
      <w:r w:rsidRPr="00AA0D5E">
        <w:t xml:space="preserve">Garðarsson A., Guðmundsson G.A. &amp; Lilliendahl K. in press. The numbers of large auks on the cliffs of Iceland in 2006-2008. </w:t>
      </w:r>
      <w:r w:rsidRPr="00AA0D5E">
        <w:rPr>
          <w:i/>
        </w:rPr>
        <w:t>Bliki 33</w:t>
      </w:r>
      <w:r w:rsidRPr="00AA0D5E">
        <w:t>, xx-yy.</w:t>
      </w:r>
    </w:p>
    <w:p w14:paraId="2CB746D9" w14:textId="77777777" w:rsidR="00AA0D5E" w:rsidRPr="00AA0D5E" w:rsidRDefault="00AA0D5E" w:rsidP="00AA0D5E">
      <w:pPr>
        <w:pStyle w:val="EndNoteBibliography"/>
        <w:spacing w:after="0"/>
        <w:ind w:left="720" w:hanging="720"/>
      </w:pPr>
      <w:r w:rsidRPr="00AA0D5E">
        <w:lastRenderedPageBreak/>
        <w:t>Gaston A.J. &amp; Hipfner J.M. 2000. Thick-billed Murre (</w:t>
      </w:r>
      <w:r w:rsidRPr="00AA0D5E">
        <w:rPr>
          <w:i/>
        </w:rPr>
        <w:t>Uria lomvia</w:t>
      </w:r>
      <w:r w:rsidRPr="00AA0D5E">
        <w:t xml:space="preserve">). In A. Poole (ed.): </w:t>
      </w:r>
      <w:r w:rsidRPr="00AA0D5E">
        <w:rPr>
          <w:i/>
        </w:rPr>
        <w:t>The Birds of North America Online.</w:t>
      </w:r>
      <w:r w:rsidRPr="00AA0D5E">
        <w:t xml:space="preserve"> Pp. 1-32. Ithaca: Cornell Lab of Ornithology.</w:t>
      </w:r>
    </w:p>
    <w:p w14:paraId="5952495D" w14:textId="77777777" w:rsidR="00AA0D5E" w:rsidRPr="00AA0D5E" w:rsidRDefault="00AA0D5E" w:rsidP="00AA0D5E">
      <w:pPr>
        <w:pStyle w:val="EndNoteBibliography"/>
        <w:spacing w:after="0"/>
        <w:ind w:left="720" w:hanging="720"/>
      </w:pPr>
      <w:r w:rsidRPr="00AA0D5E">
        <w:t xml:space="preserve">Gaston A.J., Mallory M. &amp; Gilchrist H.G. 2012. Populations and trends of Canadian Arctic seabirds. </w:t>
      </w:r>
      <w:r w:rsidRPr="00AA0D5E">
        <w:rPr>
          <w:i/>
        </w:rPr>
        <w:t>Polar Biology 35</w:t>
      </w:r>
      <w:r w:rsidRPr="00AA0D5E">
        <w:t>, 1221-1232.</w:t>
      </w:r>
    </w:p>
    <w:p w14:paraId="76761E3A" w14:textId="77777777" w:rsidR="001671A3" w:rsidRDefault="00AA0D5E" w:rsidP="00AA0D5E">
      <w:pPr>
        <w:pStyle w:val="EndNoteBibliography"/>
        <w:spacing w:after="0"/>
        <w:ind w:left="720" w:hanging="720"/>
        <w:rPr>
          <w:ins w:id="103" w:author="Robertson,Greg [St. John's]" w:date="2018-05-12T08:54:00Z"/>
        </w:rPr>
      </w:pPr>
      <w:r w:rsidRPr="00AA0D5E">
        <w:t xml:space="preserve">Gaston A.J. &amp; Robertson G.J. 2010. Trends in the harvest of Brünnich's guillemots </w:t>
      </w:r>
      <w:r w:rsidRPr="00AA0D5E">
        <w:rPr>
          <w:i/>
        </w:rPr>
        <w:t>Uria lomvia</w:t>
      </w:r>
      <w:r w:rsidRPr="00AA0D5E">
        <w:t xml:space="preserve"> in Newfoundland: effects of regulatory changes and winter sea ice conditions. </w:t>
      </w:r>
      <w:r w:rsidRPr="00AA0D5E">
        <w:rPr>
          <w:i/>
        </w:rPr>
        <w:t>Wildlife Biology 16</w:t>
      </w:r>
      <w:r w:rsidRPr="00AA0D5E">
        <w:t>, 47-55.</w:t>
      </w:r>
      <w:ins w:id="104" w:author="Robertson,Greg [St. John's]" w:date="2018-05-12T08:54:00Z">
        <w:r w:rsidR="001671A3" w:rsidRPr="001671A3">
          <w:t xml:space="preserve"> </w:t>
        </w:r>
      </w:ins>
    </w:p>
    <w:p w14:paraId="058A626E" w14:textId="76949367" w:rsidR="001671A3" w:rsidRPr="00AA0D5E" w:rsidRDefault="00161DED" w:rsidP="001671A3">
      <w:pPr>
        <w:pStyle w:val="EndNoteBibliography"/>
        <w:spacing w:after="0"/>
        <w:ind w:left="720" w:hanging="720"/>
      </w:pPr>
      <w:ins w:id="105" w:author="Robertson,Greg [St. John's]" w:date="2018-05-12T08:55:00Z">
        <w:r w:rsidRPr="00AA0D5E">
          <w:t xml:space="preserve">Gaston A.J. &amp; Robertson G.J. </w:t>
        </w:r>
      </w:ins>
      <w:ins w:id="106" w:author="Robertson,Greg [St. John's]" w:date="2018-05-12T08:54:00Z">
        <w:r w:rsidR="001671A3" w:rsidRPr="001671A3">
          <w:t xml:space="preserve"> 2014. A review of Thick-Billed Murre banding in the Canadia</w:t>
        </w:r>
        <w:r w:rsidR="001671A3">
          <w:t xml:space="preserve">n Arctic, 1950–2010. </w:t>
        </w:r>
        <w:r w:rsidR="001671A3" w:rsidRPr="001671A3">
          <w:rPr>
            <w:i/>
            <w:rPrChange w:id="107" w:author="Robertson,Greg [St. John's]" w:date="2018-05-12T08:54:00Z">
              <w:rPr/>
            </w:rPrChange>
          </w:rPr>
          <w:t>Arctic</w:t>
        </w:r>
        <w:r w:rsidR="001671A3">
          <w:t xml:space="preserve"> 67, </w:t>
        </w:r>
        <w:r w:rsidR="001671A3" w:rsidRPr="001671A3">
          <w:t>441-448.</w:t>
        </w:r>
      </w:ins>
    </w:p>
    <w:p w14:paraId="79284420" w14:textId="4B32B953" w:rsidR="00AA0D5E" w:rsidRPr="00AA0D5E" w:rsidRDefault="00AA0D5E" w:rsidP="00AA0D5E">
      <w:pPr>
        <w:pStyle w:val="EndNoteBibliography"/>
        <w:spacing w:after="0"/>
        <w:ind w:left="720" w:hanging="720"/>
      </w:pPr>
      <w:r w:rsidRPr="00AA0D5E">
        <w:t xml:space="preserve">Gendron M.H. &amp; Smith A.C. 2017. National Harvest Survey web site. Bird Populations Monitoring, National Wildlife Research Centre, Canadian Wildlife Service, Ottawa, Ontario. </w:t>
      </w:r>
      <w:hyperlink r:id="rId6" w:history="1">
        <w:r w:rsidRPr="00AA0D5E">
          <w:rPr>
            <w:rStyle w:val="Hyperlink"/>
          </w:rPr>
          <w:t>http://ec.gc.ca/reom-mbs/enp-nhs/index.cfm?do=def&amp;lang=e</w:t>
        </w:r>
      </w:hyperlink>
      <w:r w:rsidRPr="00AA0D5E">
        <w:t>. Accessed 5 March 2018.</w:t>
      </w:r>
    </w:p>
    <w:p w14:paraId="68A95C3F" w14:textId="77777777" w:rsidR="00AA0D5E" w:rsidRPr="00AA0D5E" w:rsidRDefault="00AA0D5E" w:rsidP="00AA0D5E">
      <w:pPr>
        <w:pStyle w:val="EndNoteBibliography"/>
        <w:spacing w:after="0"/>
        <w:ind w:left="720" w:hanging="720"/>
      </w:pPr>
      <w:r w:rsidRPr="00AA0D5E">
        <w:t xml:space="preserve">Gilliland S.G., Gilchrist H.G., Rockwell R.F., Robertson G.J., Savard J.P.L., Merkel F. &amp; Mosbech A. 2009. Evaluating the sustainability of harvest among northern common eiders </w:t>
      </w:r>
      <w:r w:rsidRPr="00AA0D5E">
        <w:rPr>
          <w:i/>
        </w:rPr>
        <w:t>Somateria mollissima borealis</w:t>
      </w:r>
      <w:r w:rsidRPr="00AA0D5E">
        <w:t xml:space="preserve"> in Greenland and Canada. </w:t>
      </w:r>
      <w:r w:rsidRPr="00AA0D5E">
        <w:rPr>
          <w:i/>
        </w:rPr>
        <w:t>Wildlife Biology 15</w:t>
      </w:r>
      <w:r w:rsidRPr="00AA0D5E">
        <w:t>, 24-36.</w:t>
      </w:r>
    </w:p>
    <w:p w14:paraId="1C3C8292" w14:textId="77777777" w:rsidR="00AA0D5E" w:rsidRPr="00AA0D5E" w:rsidRDefault="00AA0D5E" w:rsidP="00AA0D5E">
      <w:pPr>
        <w:pStyle w:val="EndNoteBibliography"/>
        <w:spacing w:after="0"/>
        <w:ind w:left="720" w:hanging="720"/>
      </w:pPr>
      <w:r w:rsidRPr="00AA0D5E">
        <w:t xml:space="preserve">Harris M.P., Frederiksen M. &amp; Wanless S. 2007. Within- and between-year variation in the juvenile survival of Common Guillemots </w:t>
      </w:r>
      <w:r w:rsidRPr="00AA0D5E">
        <w:rPr>
          <w:i/>
        </w:rPr>
        <w:t>Uria aalge</w:t>
      </w:r>
      <w:r w:rsidRPr="00AA0D5E">
        <w:t xml:space="preserve">. </w:t>
      </w:r>
      <w:r w:rsidRPr="00AA0D5E">
        <w:rPr>
          <w:i/>
        </w:rPr>
        <w:t>Ibis 149</w:t>
      </w:r>
      <w:r w:rsidRPr="00AA0D5E">
        <w:t>, 472-481.</w:t>
      </w:r>
    </w:p>
    <w:p w14:paraId="2FC4C4B6" w14:textId="77777777" w:rsidR="00AA0D5E" w:rsidRPr="00AA0D5E" w:rsidRDefault="00AA0D5E" w:rsidP="00AA0D5E">
      <w:pPr>
        <w:pStyle w:val="EndNoteBibliography"/>
        <w:spacing w:after="0"/>
        <w:ind w:left="720" w:hanging="720"/>
      </w:pPr>
      <w:r w:rsidRPr="00AA0D5E">
        <w:t xml:space="preserve">Linnebjerg J.F., Frederiksen M., Kolbeinsson Y., Snaethórsson A.Ö., Thórisson B. &amp; Thórarinsson T.L. 2018. Non-breeding areas of three sympatric auk species breeding in three Icelandic colonies. </w:t>
      </w:r>
      <w:r w:rsidRPr="00AA0D5E">
        <w:rPr>
          <w:i/>
        </w:rPr>
        <w:t>Polar Biology In press</w:t>
      </w:r>
      <w:r w:rsidRPr="00AA0D5E">
        <w:t>.</w:t>
      </w:r>
    </w:p>
    <w:p w14:paraId="793D2D04" w14:textId="77777777" w:rsidR="00AA0D5E" w:rsidRDefault="00AA0D5E" w:rsidP="00AA0D5E">
      <w:pPr>
        <w:pStyle w:val="EndNoteBibliography"/>
        <w:spacing w:after="0"/>
        <w:ind w:left="720" w:hanging="720"/>
        <w:rPr>
          <w:ins w:id="108" w:author="Robertson,Greg [St. John's]" w:date="2018-05-12T08:52:00Z"/>
          <w:lang w:val="da-DK"/>
        </w:rPr>
      </w:pPr>
      <w:r w:rsidRPr="00AA0D5E">
        <w:t xml:space="preserve">Lyngs P. 2003. Migration and winter ranges of birds in Greenland. </w:t>
      </w:r>
      <w:r w:rsidRPr="00A6694D">
        <w:rPr>
          <w:lang w:val="da-DK"/>
        </w:rPr>
        <w:t xml:space="preserve">An analysis of ringing recoveries. </w:t>
      </w:r>
      <w:r w:rsidRPr="00A6694D">
        <w:rPr>
          <w:i/>
          <w:lang w:val="da-DK"/>
        </w:rPr>
        <w:t>Dansk Ornitologisk Forenings Tidsskrift 97</w:t>
      </w:r>
      <w:r w:rsidRPr="00A6694D">
        <w:rPr>
          <w:lang w:val="da-DK"/>
        </w:rPr>
        <w:t>, 1-167.</w:t>
      </w:r>
    </w:p>
    <w:p w14:paraId="550E4889" w14:textId="43B6C26D" w:rsidR="001671A3" w:rsidRPr="00A6694D" w:rsidRDefault="001671A3" w:rsidP="00AA0D5E">
      <w:pPr>
        <w:pStyle w:val="EndNoteBibliography"/>
        <w:spacing w:after="0"/>
        <w:ind w:left="720" w:hanging="720"/>
        <w:rPr>
          <w:lang w:val="da-DK"/>
        </w:rPr>
      </w:pPr>
      <w:ins w:id="109" w:author="Robertson,Greg [St. John's]" w:date="2018-05-12T08:52:00Z">
        <w:r w:rsidRPr="001671A3">
          <w:rPr>
            <w:lang w:val="da-DK"/>
          </w:rPr>
          <w:t>Kampp, K. 1988. Migration and winter ranges of Brünnich’s Guillemots</w:t>
        </w:r>
        <w:r w:rsidRPr="001671A3">
          <w:rPr>
            <w:i/>
            <w:lang w:val="da-DK"/>
            <w:rPrChange w:id="110" w:author="Robertson,Greg [St. John's]" w:date="2018-05-12T08:53:00Z">
              <w:rPr>
                <w:lang w:val="da-DK"/>
              </w:rPr>
            </w:rPrChange>
          </w:rPr>
          <w:t xml:space="preserve"> Uria lomvia</w:t>
        </w:r>
        <w:r w:rsidRPr="001671A3">
          <w:rPr>
            <w:lang w:val="da-DK"/>
          </w:rPr>
          <w:t xml:space="preserve"> breeding or occurring in Greenland. </w:t>
        </w:r>
        <w:r w:rsidRPr="001671A3">
          <w:rPr>
            <w:i/>
            <w:lang w:val="da-DK"/>
            <w:rPrChange w:id="111" w:author="Robertson,Greg [St. John's]" w:date="2018-05-12T08:53:00Z">
              <w:rPr>
                <w:lang w:val="da-DK"/>
              </w:rPr>
            </w:rPrChange>
          </w:rPr>
          <w:t>Dansk Ornitologisk Forenings Tidsskrift</w:t>
        </w:r>
        <w:r>
          <w:rPr>
            <w:lang w:val="da-DK"/>
          </w:rPr>
          <w:t xml:space="preserve"> 82, 117-</w:t>
        </w:r>
        <w:r w:rsidRPr="001671A3">
          <w:rPr>
            <w:lang w:val="da-DK"/>
          </w:rPr>
          <w:t>130.</w:t>
        </w:r>
      </w:ins>
    </w:p>
    <w:p w14:paraId="430C6A65" w14:textId="77777777" w:rsidR="00AA0D5E" w:rsidRPr="00AA0D5E" w:rsidRDefault="00AA0D5E" w:rsidP="00AA0D5E">
      <w:pPr>
        <w:pStyle w:val="EndNoteBibliography"/>
        <w:spacing w:after="0"/>
        <w:ind w:left="720" w:hanging="720"/>
      </w:pPr>
      <w:r w:rsidRPr="00A6694D">
        <w:rPr>
          <w:lang w:val="da-DK"/>
        </w:rPr>
        <w:t xml:space="preserve">Merkel F., Labansen A.L., Boertmann D., Mosbech A., Egevang C., Falk K., Linnebjerg J.F., Frederiksen M. &amp; Kampp K. 2014. </w:t>
      </w:r>
      <w:r w:rsidRPr="00AA0D5E">
        <w:t>Declining trends in the majority of Greenland’s thick-billed murre (</w:t>
      </w:r>
      <w:r w:rsidRPr="00AA0D5E">
        <w:rPr>
          <w:i/>
        </w:rPr>
        <w:t>Uria lomvia</w:t>
      </w:r>
      <w:r w:rsidRPr="00AA0D5E">
        <w:t xml:space="preserve">) colonies 1981-2011. </w:t>
      </w:r>
      <w:r w:rsidRPr="00AA0D5E">
        <w:rPr>
          <w:i/>
        </w:rPr>
        <w:t>Polar Biology 37</w:t>
      </w:r>
      <w:r w:rsidRPr="00AA0D5E">
        <w:t>, 1061-1071.</w:t>
      </w:r>
    </w:p>
    <w:p w14:paraId="379F2F61" w14:textId="77777777" w:rsidR="00AA0D5E" w:rsidRPr="00AA0D5E" w:rsidRDefault="00AA0D5E" w:rsidP="00AA0D5E">
      <w:pPr>
        <w:pStyle w:val="EndNoteBibliography"/>
        <w:spacing w:after="0"/>
        <w:ind w:left="720" w:hanging="720"/>
      </w:pPr>
      <w:r w:rsidRPr="00AA0D5E">
        <w:t xml:space="preserve">Nevins H.M. &amp; Carter H.R. 2003. Age and sex of Common Murres </w:t>
      </w:r>
      <w:r w:rsidRPr="00AA0D5E">
        <w:rPr>
          <w:i/>
        </w:rPr>
        <w:t>Uria aalge</w:t>
      </w:r>
      <w:r w:rsidRPr="00AA0D5E">
        <w:t xml:space="preserve"> recovered during the 1997-98 Point Reyes tarball incidents in central California. </w:t>
      </w:r>
      <w:r w:rsidRPr="00AA0D5E">
        <w:rPr>
          <w:i/>
        </w:rPr>
        <w:t>Marine Ornithology 31</w:t>
      </w:r>
      <w:r w:rsidRPr="00AA0D5E">
        <w:t>, 51-58.</w:t>
      </w:r>
    </w:p>
    <w:p w14:paraId="452D7F6B" w14:textId="77777777" w:rsidR="00AA0D5E" w:rsidRPr="00AA0D5E" w:rsidRDefault="00AA0D5E" w:rsidP="00AA0D5E">
      <w:pPr>
        <w:pStyle w:val="EndNoteBibliography"/>
        <w:spacing w:after="0"/>
        <w:ind w:left="720" w:hanging="720"/>
      </w:pPr>
      <w:r w:rsidRPr="00AA0D5E">
        <w:t xml:space="preserve">Péron G. 2013. Compensation and additivity of anthropogenic mortality: life-history effects and review of methods. </w:t>
      </w:r>
      <w:r w:rsidRPr="00AA0D5E">
        <w:rPr>
          <w:i/>
        </w:rPr>
        <w:t>Journal of Animal Ecology 82</w:t>
      </w:r>
      <w:r w:rsidRPr="00AA0D5E">
        <w:t>, 408-417.</w:t>
      </w:r>
    </w:p>
    <w:p w14:paraId="44AE33BC" w14:textId="77777777" w:rsidR="00AA0D5E" w:rsidRPr="00AA0D5E" w:rsidRDefault="00AA0D5E" w:rsidP="00AA0D5E">
      <w:pPr>
        <w:pStyle w:val="EndNoteBibliography"/>
        <w:spacing w:after="0"/>
        <w:ind w:left="720" w:hanging="720"/>
      </w:pPr>
      <w:r w:rsidRPr="00AA0D5E">
        <w:t xml:space="preserve">Phillips R.A., Silk J.R.D., Croxall J.P., Afanasyev V. &amp; Briggs D.R. 2004. Accuracy of geolocation estimates for flying seabirds. </w:t>
      </w:r>
      <w:r w:rsidRPr="00AA0D5E">
        <w:rPr>
          <w:i/>
        </w:rPr>
        <w:t>Marine Ecology Progress Series 266</w:t>
      </w:r>
      <w:r w:rsidRPr="00AA0D5E">
        <w:t>, 265-272.</w:t>
      </w:r>
    </w:p>
    <w:p w14:paraId="232B01D5" w14:textId="77777777" w:rsidR="00AA0D5E" w:rsidRPr="00AA0D5E" w:rsidRDefault="00AA0D5E" w:rsidP="00AA0D5E">
      <w:pPr>
        <w:pStyle w:val="EndNoteBibliography"/>
        <w:spacing w:after="0"/>
        <w:ind w:left="720" w:hanging="720"/>
      </w:pPr>
      <w:r w:rsidRPr="00AA0D5E">
        <w:t xml:space="preserve">Priest H. &amp; Usher P.J. 2004. </w:t>
      </w:r>
      <w:r w:rsidRPr="00AA0D5E">
        <w:rPr>
          <w:i/>
        </w:rPr>
        <w:t>The Nunavut wildlife harvest study.</w:t>
      </w:r>
      <w:r w:rsidRPr="00AA0D5E">
        <w:t xml:space="preserve"> Iqaluit, Nunavut, Canada: Nunavut Wildlife Management Board.</w:t>
      </w:r>
    </w:p>
    <w:p w14:paraId="34249C88" w14:textId="77777777" w:rsidR="00AA0D5E" w:rsidRPr="00AA0D5E" w:rsidRDefault="00AA0D5E" w:rsidP="00AA0D5E">
      <w:pPr>
        <w:pStyle w:val="EndNoteBibliography"/>
        <w:spacing w:after="0"/>
        <w:ind w:left="720" w:hanging="720"/>
      </w:pPr>
      <w:r w:rsidRPr="00AA0D5E">
        <w:t xml:space="preserve">Robertson G.J., Ryan P.C., Dussureault J., Turner B.C., Wilhelm S.I. &amp; Power K. 2006. Composition of beached marine birds from an oiling event in southeastern Newfoundland, November 2004. </w:t>
      </w:r>
      <w:r w:rsidRPr="00AA0D5E">
        <w:rPr>
          <w:i/>
        </w:rPr>
        <w:t>Marine Ornithology 34</w:t>
      </w:r>
      <w:r w:rsidRPr="00AA0D5E">
        <w:t>, 141-146.</w:t>
      </w:r>
    </w:p>
    <w:p w14:paraId="66B5E3CF" w14:textId="77777777" w:rsidR="00AA0D5E" w:rsidRPr="00AA0D5E" w:rsidRDefault="00AA0D5E" w:rsidP="00AA0D5E">
      <w:pPr>
        <w:pStyle w:val="EndNoteBibliography"/>
        <w:spacing w:after="0"/>
        <w:ind w:left="720" w:hanging="720"/>
      </w:pPr>
      <w:r w:rsidRPr="00AA0D5E">
        <w:t xml:space="preserve">Robertson G.J., Wiese F.K., Ryan P.C. &amp; Wilhelm S.I. 2014. Updated numbers of murres and dovekies oiled in Newfoundland waters by chronic ship-source oil pollution. </w:t>
      </w:r>
      <w:r w:rsidRPr="00AA0D5E">
        <w:rPr>
          <w:i/>
        </w:rPr>
        <w:t>Proceedings of the 37th AMOP Technical Seminar on Environmental Contamination and Response.</w:t>
      </w:r>
      <w:r w:rsidRPr="00AA0D5E">
        <w:t xml:space="preserve"> Pp. 265-275. Ottawa, ON: Environment Canada.</w:t>
      </w:r>
    </w:p>
    <w:p w14:paraId="17EFB11C" w14:textId="77777777" w:rsidR="00AA0D5E" w:rsidRPr="00AA0D5E" w:rsidRDefault="00AA0D5E" w:rsidP="00AA0D5E">
      <w:pPr>
        <w:pStyle w:val="EndNoteBibliography"/>
        <w:spacing w:after="0"/>
        <w:ind w:left="720" w:hanging="720"/>
      </w:pPr>
      <w:r w:rsidRPr="00AA0D5E">
        <w:t xml:space="preserve">Smith P.A. &amp; Gaston A.J. 2012. Environmental variation and the demography and diet of thick-billed murres. </w:t>
      </w:r>
      <w:r w:rsidRPr="00AA0D5E">
        <w:rPr>
          <w:i/>
        </w:rPr>
        <w:t>Marine Ecology Progress Series 454</w:t>
      </w:r>
      <w:r w:rsidRPr="00AA0D5E">
        <w:t>, 237-249.</w:t>
      </w:r>
    </w:p>
    <w:p w14:paraId="17EFAF7B" w14:textId="77777777" w:rsidR="00AA0D5E" w:rsidRPr="00AA0D5E" w:rsidRDefault="00AA0D5E" w:rsidP="00AA0D5E">
      <w:pPr>
        <w:pStyle w:val="EndNoteBibliography"/>
        <w:spacing w:after="0"/>
        <w:ind w:left="720" w:hanging="720"/>
      </w:pPr>
      <w:r w:rsidRPr="00AA0D5E">
        <w:t xml:space="preserve">Stubben C.J. &amp; Milligan B.G. 2007. Estimating and analyzing demographic models using the </w:t>
      </w:r>
      <w:r w:rsidRPr="00AA0D5E">
        <w:rPr>
          <w:i/>
        </w:rPr>
        <w:t xml:space="preserve">popbio </w:t>
      </w:r>
      <w:r w:rsidRPr="00AA0D5E">
        <w:t xml:space="preserve">package in R. </w:t>
      </w:r>
      <w:r w:rsidRPr="00AA0D5E">
        <w:rPr>
          <w:i/>
        </w:rPr>
        <w:t>Journal of Statistical Software 22</w:t>
      </w:r>
      <w:r w:rsidRPr="00AA0D5E">
        <w:t>, 11.</w:t>
      </w:r>
    </w:p>
    <w:p w14:paraId="6813520F" w14:textId="77777777" w:rsidR="00AA0D5E" w:rsidRPr="00AA0D5E" w:rsidRDefault="00AA0D5E" w:rsidP="00AA0D5E">
      <w:pPr>
        <w:pStyle w:val="EndNoteBibliography"/>
        <w:spacing w:after="0"/>
        <w:ind w:left="720" w:hanging="720"/>
      </w:pPr>
      <w:r w:rsidRPr="00AA0D5E">
        <w:t xml:space="preserve">Wiese F.K. &amp; Robertson G.J. 2004. Assessing seabird mortality from chronic oil discharges at sea. </w:t>
      </w:r>
      <w:r w:rsidRPr="00AA0D5E">
        <w:rPr>
          <w:i/>
        </w:rPr>
        <w:t>Journal of Wildlife Management 68</w:t>
      </w:r>
      <w:r w:rsidRPr="00AA0D5E">
        <w:t>, 627-638.</w:t>
      </w:r>
    </w:p>
    <w:p w14:paraId="1EBAAD2E" w14:textId="77777777" w:rsidR="00AA0D5E" w:rsidRPr="00AA0D5E" w:rsidRDefault="00AA0D5E" w:rsidP="00AA0D5E">
      <w:pPr>
        <w:pStyle w:val="EndNoteBibliography"/>
        <w:spacing w:after="0"/>
        <w:ind w:left="720" w:hanging="720"/>
      </w:pPr>
      <w:r w:rsidRPr="00AA0D5E">
        <w:t xml:space="preserve">Wiese F.K., Robertson G.J. &amp; Gaston A.J. 2004. Impacts of chronic marine oil pollution and the murre hunt in Newfoundland on thick-billed murre </w:t>
      </w:r>
      <w:r w:rsidRPr="00AA0D5E">
        <w:rPr>
          <w:i/>
        </w:rPr>
        <w:t>Uria lomvia</w:t>
      </w:r>
      <w:r w:rsidRPr="00AA0D5E">
        <w:t xml:space="preserve"> populations in the eastern Canadian Arctic. </w:t>
      </w:r>
      <w:r w:rsidRPr="00AA0D5E">
        <w:rPr>
          <w:i/>
        </w:rPr>
        <w:t>Biological Conservation 116</w:t>
      </w:r>
      <w:r w:rsidRPr="00AA0D5E">
        <w:t>, 205-216.</w:t>
      </w:r>
    </w:p>
    <w:p w14:paraId="7CAF948A" w14:textId="77777777" w:rsidR="00AA0D5E" w:rsidRPr="00AA0D5E" w:rsidRDefault="00AA0D5E" w:rsidP="00AA0D5E">
      <w:pPr>
        <w:pStyle w:val="EndNoteBibliography"/>
        <w:spacing w:after="0"/>
        <w:ind w:left="720" w:hanging="720"/>
      </w:pPr>
      <w:r w:rsidRPr="00AA0D5E">
        <w:lastRenderedPageBreak/>
        <w:t xml:space="preserve">Wiese F.K. &amp; Ryan P.C. 2003. The extent of chronic marine oil pollution in southeastern Newfoundland waters assessed through beached bird surveys 1984-1999. </w:t>
      </w:r>
      <w:r w:rsidRPr="00AA0D5E">
        <w:rPr>
          <w:i/>
        </w:rPr>
        <w:t>Marine Pollution Bulletin 46</w:t>
      </w:r>
      <w:r w:rsidRPr="00AA0D5E">
        <w:t>, 1090-1101.</w:t>
      </w:r>
    </w:p>
    <w:p w14:paraId="7F5B6773" w14:textId="77777777" w:rsidR="00AA0D5E" w:rsidRPr="00AA0D5E" w:rsidRDefault="00AA0D5E" w:rsidP="00AA0D5E">
      <w:pPr>
        <w:pStyle w:val="EndNoteBibliography"/>
        <w:spacing w:after="0"/>
        <w:ind w:left="720" w:hanging="720"/>
      </w:pPr>
      <w:r w:rsidRPr="00AA0D5E">
        <w:t>Wilhelm S. 2017. CWS: Waterbird colony database (Atlantic region). Version 1. In OBIS Canada Digital Collections. Dartmouth, NS, Canada: Bedford Institute of Oceanography. http:/ipt.iobis.org/obiscanada/resource?r=cws_atlantic_colonydbase. Accessed 18 April 2018.</w:t>
      </w:r>
    </w:p>
    <w:p w14:paraId="03EBFDC1" w14:textId="77777777" w:rsidR="00AA0D5E" w:rsidRPr="00AA0D5E" w:rsidRDefault="00AA0D5E" w:rsidP="00AA0D5E">
      <w:pPr>
        <w:pStyle w:val="EndNoteBibliography"/>
        <w:ind w:left="720" w:hanging="720"/>
      </w:pPr>
      <w:r w:rsidRPr="00AA0D5E">
        <w:t xml:space="preserve">Wilhelm S.I., Gilliland S.G., Robertson G.J., Ryan P.C. &amp; Elliot R.D. 2008. Development and validation of a wing key to improve harvest management of alcids in the Northwest Atlantic. </w:t>
      </w:r>
      <w:r w:rsidRPr="00AA0D5E">
        <w:rPr>
          <w:i/>
        </w:rPr>
        <w:t>Journal of Wildlife Management 72</w:t>
      </w:r>
      <w:r w:rsidRPr="00AA0D5E">
        <w:t>, 1026-1034.</w:t>
      </w:r>
    </w:p>
    <w:p w14:paraId="7C69E21E" w14:textId="44A4DE2B" w:rsidR="0033502D" w:rsidRPr="009F27B4" w:rsidRDefault="00533017" w:rsidP="00DD1F4C">
      <w:r w:rsidRPr="009F27B4">
        <w:fldChar w:fldCharType="end"/>
      </w:r>
    </w:p>
    <w:p w14:paraId="05148E77" w14:textId="77777777" w:rsidR="0033502D" w:rsidRPr="009F27B4" w:rsidRDefault="0033502D">
      <w:r w:rsidRPr="009F27B4">
        <w:br w:type="page"/>
      </w:r>
    </w:p>
    <w:p w14:paraId="00AA1E8F" w14:textId="77777777" w:rsidR="00E73A5D" w:rsidRPr="009F27B4" w:rsidRDefault="00E73A5D" w:rsidP="00E73A5D">
      <w:pPr>
        <w:pStyle w:val="Heading2"/>
      </w:pPr>
      <w:r w:rsidRPr="009F27B4">
        <w:lastRenderedPageBreak/>
        <w:t>Tables</w:t>
      </w:r>
    </w:p>
    <w:p w14:paraId="196317B0" w14:textId="77777777" w:rsidR="00E73A5D" w:rsidRPr="009F27B4" w:rsidRDefault="00E73A5D" w:rsidP="00E73A5D">
      <w:proofErr w:type="gramStart"/>
      <w:r w:rsidRPr="009F27B4">
        <w:t>Table 1.</w:t>
      </w:r>
      <w:proofErr w:type="gramEnd"/>
      <w:r w:rsidRPr="009F27B4">
        <w:t xml:space="preserve"> </w:t>
      </w:r>
      <w:proofErr w:type="gramStart"/>
      <w:r w:rsidRPr="009F27B4">
        <w:t xml:space="preserve">Values (mean and </w:t>
      </w:r>
      <w:r w:rsidR="00713FCA" w:rsidRPr="009F27B4">
        <w:t>standard</w:t>
      </w:r>
      <w:r w:rsidRPr="009F27B4">
        <w:t xml:space="preserve"> error) of demographic parameters used in the population model.</w:t>
      </w:r>
      <w:proofErr w:type="gramEnd"/>
      <w:r w:rsidR="00E55D15" w:rsidRPr="009F27B4">
        <w:t xml:space="preserve"> For </w:t>
      </w:r>
      <w:r w:rsidR="00E55D15" w:rsidRPr="009F27B4">
        <w:rPr>
          <w:i/>
        </w:rPr>
        <w:t>S</w:t>
      </w:r>
      <w:r w:rsidR="00E55D15" w:rsidRPr="009F27B4">
        <w:rPr>
          <w:i/>
          <w:vertAlign w:val="subscript"/>
        </w:rPr>
        <w:t>0</w:t>
      </w:r>
      <w:r w:rsidR="00E55D15" w:rsidRPr="009F27B4">
        <w:t>, we sampled from the empirical distribution (which was very flat) rather than using a specified standard error.</w:t>
      </w:r>
      <w:r w:rsidR="00385519" w:rsidRPr="009F27B4">
        <w:t xml:space="preserve"> Mean values used in the more pessimistic scenario are shown in brackets.</w:t>
      </w:r>
    </w:p>
    <w:tbl>
      <w:tblPr>
        <w:tblStyle w:val="TableGrid"/>
        <w:tblW w:w="9493" w:type="dxa"/>
        <w:tblLook w:val="04A0" w:firstRow="1" w:lastRow="0" w:firstColumn="1" w:lastColumn="0" w:noHBand="0" w:noVBand="1"/>
      </w:tblPr>
      <w:tblGrid>
        <w:gridCol w:w="690"/>
        <w:gridCol w:w="2991"/>
        <w:gridCol w:w="992"/>
        <w:gridCol w:w="3119"/>
        <w:gridCol w:w="1701"/>
      </w:tblGrid>
      <w:tr w:rsidR="00F21292" w:rsidRPr="009F27B4" w14:paraId="222EE69D" w14:textId="77777777" w:rsidTr="00887430">
        <w:tc>
          <w:tcPr>
            <w:tcW w:w="690" w:type="dxa"/>
          </w:tcPr>
          <w:p w14:paraId="09907636" w14:textId="77777777" w:rsidR="00E73A5D" w:rsidRPr="009F27B4" w:rsidRDefault="00E73A5D" w:rsidP="00E73A5D">
            <w:r w:rsidRPr="009F27B4">
              <w:t>Label</w:t>
            </w:r>
          </w:p>
        </w:tc>
        <w:tc>
          <w:tcPr>
            <w:tcW w:w="2991" w:type="dxa"/>
          </w:tcPr>
          <w:p w14:paraId="0613A83C" w14:textId="77777777" w:rsidR="00E73A5D" w:rsidRPr="009F27B4" w:rsidRDefault="00F21292" w:rsidP="00E73A5D">
            <w:r w:rsidRPr="009F27B4">
              <w:t>Parameter</w:t>
            </w:r>
          </w:p>
        </w:tc>
        <w:tc>
          <w:tcPr>
            <w:tcW w:w="992" w:type="dxa"/>
          </w:tcPr>
          <w:p w14:paraId="3B29C0E1" w14:textId="77777777" w:rsidR="00E73A5D" w:rsidRPr="009F27B4" w:rsidRDefault="00F21292" w:rsidP="00E73A5D">
            <w:r w:rsidRPr="009F27B4">
              <w:t>Mean</w:t>
            </w:r>
          </w:p>
        </w:tc>
        <w:tc>
          <w:tcPr>
            <w:tcW w:w="3119" w:type="dxa"/>
          </w:tcPr>
          <w:p w14:paraId="4BD946F9" w14:textId="77777777" w:rsidR="00E73A5D" w:rsidRPr="009F27B4" w:rsidRDefault="00713FCA" w:rsidP="00E73A5D">
            <w:r w:rsidRPr="009F27B4">
              <w:t>Standard</w:t>
            </w:r>
            <w:r w:rsidR="00F21292" w:rsidRPr="009F27B4">
              <w:t xml:space="preserve"> error</w:t>
            </w:r>
          </w:p>
        </w:tc>
        <w:tc>
          <w:tcPr>
            <w:tcW w:w="1701" w:type="dxa"/>
          </w:tcPr>
          <w:p w14:paraId="6984AEB3" w14:textId="77777777" w:rsidR="00E73A5D" w:rsidRPr="009F27B4" w:rsidRDefault="00F21292" w:rsidP="00E73A5D">
            <w:r w:rsidRPr="009F27B4">
              <w:t>Source</w:t>
            </w:r>
          </w:p>
        </w:tc>
      </w:tr>
      <w:tr w:rsidR="00F21292" w:rsidRPr="009F27B4" w14:paraId="5BB1D1BD" w14:textId="77777777" w:rsidTr="00887430">
        <w:tc>
          <w:tcPr>
            <w:tcW w:w="690" w:type="dxa"/>
          </w:tcPr>
          <w:p w14:paraId="7C51E9DA" w14:textId="77777777" w:rsidR="00E73A5D" w:rsidRPr="009F27B4" w:rsidRDefault="00F21292" w:rsidP="00E73A5D">
            <w:pPr>
              <w:rPr>
                <w:i/>
                <w:vertAlign w:val="subscript"/>
              </w:rPr>
            </w:pPr>
            <w:r w:rsidRPr="009F27B4">
              <w:rPr>
                <w:i/>
              </w:rPr>
              <w:t>S</w:t>
            </w:r>
            <w:r w:rsidRPr="009F27B4">
              <w:rPr>
                <w:i/>
                <w:vertAlign w:val="subscript"/>
              </w:rPr>
              <w:t>0</w:t>
            </w:r>
          </w:p>
        </w:tc>
        <w:tc>
          <w:tcPr>
            <w:tcW w:w="2991" w:type="dxa"/>
          </w:tcPr>
          <w:p w14:paraId="6D8541B6" w14:textId="77777777" w:rsidR="00E73A5D" w:rsidRPr="009F27B4" w:rsidRDefault="00F21292" w:rsidP="00E73A5D">
            <w:r w:rsidRPr="009F27B4">
              <w:t>First-year survival</w:t>
            </w:r>
          </w:p>
        </w:tc>
        <w:tc>
          <w:tcPr>
            <w:tcW w:w="992" w:type="dxa"/>
          </w:tcPr>
          <w:p w14:paraId="2C36C427" w14:textId="77777777" w:rsidR="00E73A5D" w:rsidRPr="009F27B4" w:rsidRDefault="00F21292" w:rsidP="00713FCA">
            <w:pPr>
              <w:jc w:val="right"/>
            </w:pPr>
            <w:r w:rsidRPr="009F27B4">
              <w:t>0.56</w:t>
            </w:r>
          </w:p>
        </w:tc>
        <w:tc>
          <w:tcPr>
            <w:tcW w:w="3119" w:type="dxa"/>
          </w:tcPr>
          <w:p w14:paraId="4C0FC856" w14:textId="77777777" w:rsidR="00E73A5D" w:rsidRPr="009F27B4" w:rsidRDefault="00F21292" w:rsidP="00713FCA">
            <w:pPr>
              <w:jc w:val="right"/>
            </w:pPr>
            <w:r w:rsidRPr="009F27B4">
              <w:t>[0.4</w:t>
            </w:r>
            <w:r w:rsidR="00911A3D" w:rsidRPr="009F27B4">
              <w:t>0</w:t>
            </w:r>
            <w:r w:rsidRPr="009F27B4">
              <w:t>, 0.31, 0.52, 0.91, 0.3</w:t>
            </w:r>
            <w:r w:rsidR="00911A3D" w:rsidRPr="009F27B4">
              <w:t>0</w:t>
            </w:r>
            <w:r w:rsidRPr="009F27B4">
              <w:t>, 0.55, 0.35, 0.33, 0.85, 0.86, 0.67, 0.77, 0.52, 0.73, 0.75, 0.67, 0.67, 0.45, 0.38]</w:t>
            </w:r>
          </w:p>
        </w:tc>
        <w:tc>
          <w:tcPr>
            <w:tcW w:w="1701" w:type="dxa"/>
          </w:tcPr>
          <w:p w14:paraId="14855F9D" w14:textId="007C71EB" w:rsidR="00E73A5D" w:rsidRPr="009F27B4" w:rsidRDefault="00F21292" w:rsidP="00531366">
            <w:r w:rsidRPr="009F27B4">
              <w:fldChar w:fldCharType="begin"/>
            </w:r>
            <w:r w:rsidR="00531366" w:rsidRPr="009F27B4">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9F27B4">
              <w:fldChar w:fldCharType="separate"/>
            </w:r>
            <w:r w:rsidRPr="009F27B4">
              <w:rPr>
                <w:noProof/>
              </w:rPr>
              <w:t>(Harris et al. 2007)</w:t>
            </w:r>
            <w:r w:rsidRPr="009F27B4">
              <w:fldChar w:fldCharType="end"/>
            </w:r>
          </w:p>
        </w:tc>
      </w:tr>
      <w:tr w:rsidR="00F21292" w:rsidRPr="009F27B4" w14:paraId="331AA3BE" w14:textId="77777777" w:rsidTr="00887430">
        <w:tc>
          <w:tcPr>
            <w:tcW w:w="690" w:type="dxa"/>
          </w:tcPr>
          <w:p w14:paraId="4FC83958" w14:textId="77777777" w:rsidR="00E73A5D" w:rsidRPr="009F27B4" w:rsidRDefault="00911A3D" w:rsidP="00E73A5D">
            <w:pPr>
              <w:rPr>
                <w:i/>
                <w:vertAlign w:val="subscript"/>
              </w:rPr>
            </w:pPr>
            <w:r w:rsidRPr="009F27B4">
              <w:rPr>
                <w:i/>
              </w:rPr>
              <w:t>S</w:t>
            </w:r>
            <w:r w:rsidRPr="009F27B4">
              <w:rPr>
                <w:i/>
                <w:vertAlign w:val="subscript"/>
              </w:rPr>
              <w:t>1</w:t>
            </w:r>
          </w:p>
        </w:tc>
        <w:tc>
          <w:tcPr>
            <w:tcW w:w="2991" w:type="dxa"/>
          </w:tcPr>
          <w:p w14:paraId="4F4CBE35" w14:textId="77777777" w:rsidR="00E73A5D" w:rsidRPr="009F27B4" w:rsidRDefault="00911A3D" w:rsidP="00E73A5D">
            <w:r w:rsidRPr="009F27B4">
              <w:t>Second-year survival</w:t>
            </w:r>
          </w:p>
        </w:tc>
        <w:tc>
          <w:tcPr>
            <w:tcW w:w="992" w:type="dxa"/>
          </w:tcPr>
          <w:p w14:paraId="4E29DDE8" w14:textId="77777777" w:rsidR="00E73A5D" w:rsidRPr="009F27B4" w:rsidRDefault="00911A3D" w:rsidP="00713FCA">
            <w:pPr>
              <w:jc w:val="right"/>
            </w:pPr>
            <w:r w:rsidRPr="009F27B4">
              <w:t>0.79</w:t>
            </w:r>
            <w:r w:rsidR="00385519" w:rsidRPr="009F27B4">
              <w:t xml:space="preserve"> (0.75)</w:t>
            </w:r>
          </w:p>
        </w:tc>
        <w:tc>
          <w:tcPr>
            <w:tcW w:w="3119" w:type="dxa"/>
          </w:tcPr>
          <w:p w14:paraId="3732E147" w14:textId="77777777" w:rsidR="00E73A5D" w:rsidRPr="009F27B4" w:rsidRDefault="00911A3D" w:rsidP="00713FCA">
            <w:pPr>
              <w:jc w:val="right"/>
            </w:pPr>
            <w:r w:rsidRPr="009F27B4">
              <w:t>0.033</w:t>
            </w:r>
          </w:p>
        </w:tc>
        <w:tc>
          <w:tcPr>
            <w:tcW w:w="1701" w:type="dxa"/>
          </w:tcPr>
          <w:p w14:paraId="35F92C06" w14:textId="4B61C440" w:rsidR="00E73A5D" w:rsidRPr="009F27B4" w:rsidRDefault="00911A3D" w:rsidP="00AA0D5E">
            <w:r w:rsidRPr="009F27B4">
              <w:fldChar w:fldCharType="begin"/>
            </w:r>
            <w:r w:rsidR="00AA0D5E">
              <w:instrText xml:space="preserve"> ADDIN EN.CITE &lt;EndNote&gt;&lt;Cite&gt;&lt;Author&gt;Harris&lt;/Author&gt;&lt;Year&gt;2007&lt;/Year&gt;&lt;RecNum&gt;906&lt;/RecNum&gt;&lt;Suffix&gt;`, standard error assumed&lt;/Suffix&gt;&lt;DisplayText&gt;(Harris et al. 2007, standard error assumed)&lt;/DisplayText&gt;&lt;record&gt;&lt;rec-number&gt;906&lt;/rec-number&gt;&lt;foreign-keys&gt;&lt;key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9F27B4">
              <w:fldChar w:fldCharType="separate"/>
            </w:r>
            <w:r w:rsidR="00AA0D5E">
              <w:rPr>
                <w:noProof/>
              </w:rPr>
              <w:t>(Harris et al. 2007, standard error assumed)</w:t>
            </w:r>
            <w:r w:rsidRPr="009F27B4">
              <w:fldChar w:fldCharType="end"/>
            </w:r>
          </w:p>
        </w:tc>
      </w:tr>
      <w:tr w:rsidR="00F21292" w:rsidRPr="009F27B4" w14:paraId="49FBBAFD" w14:textId="77777777" w:rsidTr="00887430">
        <w:tc>
          <w:tcPr>
            <w:tcW w:w="690" w:type="dxa"/>
          </w:tcPr>
          <w:p w14:paraId="20088764" w14:textId="77777777" w:rsidR="00E73A5D" w:rsidRPr="009F27B4" w:rsidRDefault="00911A3D" w:rsidP="00E73A5D">
            <w:pPr>
              <w:rPr>
                <w:i/>
                <w:vertAlign w:val="subscript"/>
              </w:rPr>
            </w:pPr>
            <w:r w:rsidRPr="009F27B4">
              <w:rPr>
                <w:i/>
              </w:rPr>
              <w:t>S</w:t>
            </w:r>
            <w:r w:rsidRPr="009F27B4">
              <w:rPr>
                <w:i/>
                <w:vertAlign w:val="subscript"/>
              </w:rPr>
              <w:t>2</w:t>
            </w:r>
          </w:p>
        </w:tc>
        <w:tc>
          <w:tcPr>
            <w:tcW w:w="2991" w:type="dxa"/>
          </w:tcPr>
          <w:p w14:paraId="023ED93B" w14:textId="77777777" w:rsidR="00E73A5D" w:rsidRPr="009F27B4" w:rsidRDefault="00911A3D" w:rsidP="00E73A5D">
            <w:r w:rsidRPr="009F27B4">
              <w:t>Third-year survival</w:t>
            </w:r>
          </w:p>
        </w:tc>
        <w:tc>
          <w:tcPr>
            <w:tcW w:w="992" w:type="dxa"/>
          </w:tcPr>
          <w:p w14:paraId="40204E00" w14:textId="77777777" w:rsidR="00E73A5D" w:rsidRPr="009F27B4" w:rsidRDefault="00911A3D" w:rsidP="00713FCA">
            <w:pPr>
              <w:jc w:val="right"/>
            </w:pPr>
            <w:r w:rsidRPr="009F27B4">
              <w:t>0.92</w:t>
            </w:r>
            <w:r w:rsidR="00385519" w:rsidRPr="009F27B4">
              <w:t xml:space="preserve"> (0.85)</w:t>
            </w:r>
          </w:p>
        </w:tc>
        <w:tc>
          <w:tcPr>
            <w:tcW w:w="3119" w:type="dxa"/>
          </w:tcPr>
          <w:p w14:paraId="325D3E3B" w14:textId="77777777" w:rsidR="00E73A5D" w:rsidRPr="009F27B4" w:rsidRDefault="00911A3D" w:rsidP="00713FCA">
            <w:pPr>
              <w:jc w:val="right"/>
            </w:pPr>
            <w:r w:rsidRPr="009F27B4">
              <w:t>0.033</w:t>
            </w:r>
          </w:p>
        </w:tc>
        <w:tc>
          <w:tcPr>
            <w:tcW w:w="1701" w:type="dxa"/>
          </w:tcPr>
          <w:p w14:paraId="3E291AF3" w14:textId="38E58ED9" w:rsidR="00E73A5D" w:rsidRPr="009F27B4" w:rsidRDefault="00911A3D" w:rsidP="00AA0D5E">
            <w:r w:rsidRPr="009F27B4">
              <w:fldChar w:fldCharType="begin"/>
            </w:r>
            <w:r w:rsidR="00AA0D5E">
              <w:instrText xml:space="preserve"> ADDIN EN.CITE &lt;EndNote&gt;&lt;Cite&gt;&lt;Author&gt;Harris&lt;/Author&gt;&lt;Year&gt;2007&lt;/Year&gt;&lt;RecNum&gt;906&lt;/RecNum&gt;&lt;Suffix&gt;`, standard error assumed&lt;/Suffix&gt;&lt;DisplayText&gt;(Harris et al. 2007, standard error assumed)&lt;/DisplayText&gt;&lt;record&gt;&lt;rec-number&gt;906&lt;/rec-number&gt;&lt;foreign-keys&gt;&lt;key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9F27B4">
              <w:fldChar w:fldCharType="separate"/>
            </w:r>
            <w:r w:rsidR="00AA0D5E">
              <w:rPr>
                <w:noProof/>
              </w:rPr>
              <w:t>(Harris et al. 2007, standard error assumed)</w:t>
            </w:r>
            <w:r w:rsidRPr="009F27B4">
              <w:fldChar w:fldCharType="end"/>
            </w:r>
          </w:p>
        </w:tc>
      </w:tr>
      <w:tr w:rsidR="00F21292" w:rsidRPr="00A6694D" w14:paraId="2F3AFB37" w14:textId="77777777" w:rsidTr="00887430">
        <w:tc>
          <w:tcPr>
            <w:tcW w:w="690" w:type="dxa"/>
          </w:tcPr>
          <w:p w14:paraId="5941462A" w14:textId="77777777" w:rsidR="00E73A5D" w:rsidRPr="009F27B4" w:rsidRDefault="00911A3D" w:rsidP="00E73A5D">
            <w:pPr>
              <w:rPr>
                <w:i/>
                <w:vertAlign w:val="subscript"/>
              </w:rPr>
            </w:pPr>
            <w:r w:rsidRPr="009F27B4">
              <w:rPr>
                <w:i/>
              </w:rPr>
              <w:t>S</w:t>
            </w:r>
            <w:r w:rsidRPr="009F27B4">
              <w:rPr>
                <w:i/>
                <w:vertAlign w:val="subscript"/>
              </w:rPr>
              <w:t>a</w:t>
            </w:r>
          </w:p>
        </w:tc>
        <w:tc>
          <w:tcPr>
            <w:tcW w:w="2991" w:type="dxa"/>
          </w:tcPr>
          <w:p w14:paraId="382D9353" w14:textId="77777777" w:rsidR="00E73A5D" w:rsidRPr="009F27B4" w:rsidRDefault="00911A3D" w:rsidP="00E73A5D">
            <w:r w:rsidRPr="009F27B4">
              <w:t>Adult survival</w:t>
            </w:r>
          </w:p>
        </w:tc>
        <w:tc>
          <w:tcPr>
            <w:tcW w:w="992" w:type="dxa"/>
          </w:tcPr>
          <w:p w14:paraId="4779975E" w14:textId="77777777" w:rsidR="00E73A5D" w:rsidRPr="009F27B4" w:rsidRDefault="00911A3D" w:rsidP="00713FCA">
            <w:pPr>
              <w:jc w:val="right"/>
            </w:pPr>
            <w:r w:rsidRPr="009F27B4">
              <w:t>0.95</w:t>
            </w:r>
            <w:r w:rsidR="00385519" w:rsidRPr="009F27B4">
              <w:t xml:space="preserve"> (0.90)</w:t>
            </w:r>
          </w:p>
        </w:tc>
        <w:tc>
          <w:tcPr>
            <w:tcW w:w="3119" w:type="dxa"/>
          </w:tcPr>
          <w:p w14:paraId="1EB0BE2D" w14:textId="77777777" w:rsidR="00E73A5D" w:rsidRPr="009F27B4" w:rsidRDefault="00911A3D" w:rsidP="00713FCA">
            <w:pPr>
              <w:jc w:val="right"/>
            </w:pPr>
            <w:r w:rsidRPr="009F27B4">
              <w:t>0.033</w:t>
            </w:r>
          </w:p>
        </w:tc>
        <w:tc>
          <w:tcPr>
            <w:tcW w:w="1701" w:type="dxa"/>
          </w:tcPr>
          <w:p w14:paraId="7D7C93B1" w14:textId="340F7626" w:rsidR="00E73A5D" w:rsidRPr="00A6694D" w:rsidRDefault="00911A3D" w:rsidP="00531366">
            <w:pPr>
              <w:rPr>
                <w:lang w:val="da-DK"/>
              </w:rPr>
            </w:pPr>
            <w:r w:rsidRPr="009F27B4">
              <w:fldChar w:fldCharType="begin">
                <w:fldData xml:space="preserve">PEVuZE5vdGU+PENpdGU+PEF1dGhvcj5TbWl0aDwvQXV0aG9yPjxZZWFyPjIwMTI8L1llYXI+PFJl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</w:fldData>
              </w:fldChar>
            </w:r>
            <w:r w:rsidR="00531366" w:rsidRPr="00A6694D">
              <w:rPr>
                <w:lang w:val="da-DK"/>
              </w:rPr>
              <w:instrText xml:space="preserve"> ADDIN EN.CITE </w:instrText>
            </w:r>
            <w:r w:rsidR="00531366" w:rsidRPr="009F27B4">
              <w:fldChar w:fldCharType="begin">
                <w:fldData xml:space="preserve">PEVuZE5vdGU+PENpdGU+PEF1dGhvcj5TbWl0aDwvQXV0aG9yPjxZZWFyPjIwMTI8L1llYXI+PFJl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</w:fldData>
              </w:fldChar>
            </w:r>
            <w:r w:rsidR="00531366" w:rsidRPr="00A6694D">
              <w:rPr>
                <w:lang w:val="da-DK"/>
              </w:rPr>
              <w:instrText xml:space="preserve"> ADDIN EN.CITE.DATA </w:instrText>
            </w:r>
            <w:r w:rsidR="00531366" w:rsidRPr="009F27B4">
              <w:fldChar w:fldCharType="end"/>
            </w:r>
            <w:r w:rsidRPr="009F27B4">
              <w:fldChar w:fldCharType="separate"/>
            </w:r>
            <w:r w:rsidR="002405A3" w:rsidRPr="00A6694D">
              <w:rPr>
                <w:noProof/>
                <w:lang w:val="da-DK"/>
              </w:rPr>
              <w:t>(Wiese et al. 2004; Smith &amp; Gaston 2012)</w:t>
            </w:r>
            <w:r w:rsidRPr="009F27B4">
              <w:fldChar w:fldCharType="end"/>
            </w:r>
          </w:p>
        </w:tc>
      </w:tr>
      <w:tr w:rsidR="00F21292" w:rsidRPr="009F27B4" w14:paraId="547A55D0" w14:textId="77777777" w:rsidTr="00887430">
        <w:tc>
          <w:tcPr>
            <w:tcW w:w="690" w:type="dxa"/>
          </w:tcPr>
          <w:p w14:paraId="04C44806" w14:textId="77777777" w:rsidR="00E73A5D" w:rsidRPr="009F27B4" w:rsidRDefault="00151477" w:rsidP="00E73A5D">
            <w:pPr>
              <w:rPr>
                <w:i/>
                <w:vertAlign w:val="subscript"/>
              </w:rPr>
            </w:pPr>
            <w:r w:rsidRPr="009F27B4">
              <w:rPr>
                <w:i/>
              </w:rPr>
              <w:t>Pb</w:t>
            </w:r>
            <w:r w:rsidRPr="009F27B4">
              <w:rPr>
                <w:i/>
                <w:vertAlign w:val="subscript"/>
              </w:rPr>
              <w:t>3</w:t>
            </w:r>
          </w:p>
        </w:tc>
        <w:tc>
          <w:tcPr>
            <w:tcW w:w="2991" w:type="dxa"/>
          </w:tcPr>
          <w:p w14:paraId="790BB5E3" w14:textId="77777777" w:rsidR="00E73A5D" w:rsidRPr="009F27B4" w:rsidRDefault="00151477" w:rsidP="00E73A5D">
            <w:r w:rsidRPr="009F27B4">
              <w:t>Proportion of 3-year-olds breeding</w:t>
            </w:r>
          </w:p>
        </w:tc>
        <w:tc>
          <w:tcPr>
            <w:tcW w:w="992" w:type="dxa"/>
          </w:tcPr>
          <w:p w14:paraId="514DD002" w14:textId="77777777" w:rsidR="00E73A5D" w:rsidRPr="009F27B4" w:rsidRDefault="00151477" w:rsidP="00713FCA">
            <w:pPr>
              <w:jc w:val="right"/>
            </w:pPr>
            <w:r w:rsidRPr="009F27B4">
              <w:t>0.025</w:t>
            </w:r>
          </w:p>
        </w:tc>
        <w:tc>
          <w:tcPr>
            <w:tcW w:w="3119" w:type="dxa"/>
          </w:tcPr>
          <w:p w14:paraId="3131B106" w14:textId="77777777" w:rsidR="00E73A5D" w:rsidRPr="009F27B4" w:rsidRDefault="00151477" w:rsidP="00713FCA">
            <w:pPr>
              <w:jc w:val="right"/>
            </w:pPr>
            <w:r w:rsidRPr="009F27B4">
              <w:t>-</w:t>
            </w:r>
          </w:p>
        </w:tc>
        <w:tc>
          <w:tcPr>
            <w:tcW w:w="1701" w:type="dxa"/>
          </w:tcPr>
          <w:p w14:paraId="5A60F3EB" w14:textId="2365C0FB" w:rsidR="00E73A5D" w:rsidRPr="009F27B4" w:rsidRDefault="00151477" w:rsidP="00531366">
            <w:r w:rsidRPr="009F27B4">
              <w:fldChar w:fldCharType="begin"/>
            </w:r>
            <w:r w:rsidR="00531366" w:rsidRPr="009F27B4">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9F27B4">
              <w:fldChar w:fldCharType="separate"/>
            </w:r>
            <w:r w:rsidRPr="009F27B4">
              <w:rPr>
                <w:noProof/>
              </w:rPr>
              <w:t>(Wiese et al. 2004)</w:t>
            </w:r>
            <w:r w:rsidRPr="009F27B4">
              <w:fldChar w:fldCharType="end"/>
            </w:r>
          </w:p>
        </w:tc>
      </w:tr>
      <w:tr w:rsidR="00151477" w:rsidRPr="009F27B4" w14:paraId="5033D0C7" w14:textId="77777777" w:rsidTr="00887430">
        <w:tc>
          <w:tcPr>
            <w:tcW w:w="690" w:type="dxa"/>
          </w:tcPr>
          <w:p w14:paraId="743AE56D" w14:textId="77777777" w:rsidR="00151477" w:rsidRPr="009F27B4" w:rsidRDefault="00151477" w:rsidP="00151477">
            <w:pPr>
              <w:rPr>
                <w:i/>
              </w:rPr>
            </w:pPr>
            <w:r w:rsidRPr="009F27B4">
              <w:rPr>
                <w:i/>
              </w:rPr>
              <w:t>Pb</w:t>
            </w:r>
            <w:r w:rsidRPr="009F27B4">
              <w:rPr>
                <w:i/>
                <w:vertAlign w:val="subscript"/>
              </w:rPr>
              <w:t>4</w:t>
            </w:r>
          </w:p>
        </w:tc>
        <w:tc>
          <w:tcPr>
            <w:tcW w:w="2991" w:type="dxa"/>
          </w:tcPr>
          <w:p w14:paraId="128070C6" w14:textId="77777777" w:rsidR="00151477" w:rsidRPr="009F27B4" w:rsidRDefault="00151477" w:rsidP="00151477">
            <w:r w:rsidRPr="009F27B4">
              <w:t>Proportion of 4-year-olds breeding</w:t>
            </w:r>
          </w:p>
        </w:tc>
        <w:tc>
          <w:tcPr>
            <w:tcW w:w="992" w:type="dxa"/>
          </w:tcPr>
          <w:p w14:paraId="64731E3D" w14:textId="77777777" w:rsidR="00151477" w:rsidRPr="009F27B4" w:rsidRDefault="00151477" w:rsidP="00151477">
            <w:pPr>
              <w:jc w:val="right"/>
            </w:pPr>
            <w:r w:rsidRPr="009F27B4">
              <w:t>0.367</w:t>
            </w:r>
          </w:p>
        </w:tc>
        <w:tc>
          <w:tcPr>
            <w:tcW w:w="3119" w:type="dxa"/>
          </w:tcPr>
          <w:p w14:paraId="2F5C00D9" w14:textId="77777777" w:rsidR="00151477" w:rsidRPr="009F27B4" w:rsidRDefault="00151477" w:rsidP="00151477">
            <w:pPr>
              <w:jc w:val="right"/>
            </w:pPr>
            <w:r w:rsidRPr="009F27B4">
              <w:t>-</w:t>
            </w:r>
          </w:p>
        </w:tc>
        <w:tc>
          <w:tcPr>
            <w:tcW w:w="1701" w:type="dxa"/>
          </w:tcPr>
          <w:p w14:paraId="779953E1" w14:textId="7F0CF336" w:rsidR="00151477" w:rsidRPr="009F27B4" w:rsidRDefault="00151477" w:rsidP="00531366">
            <w:r w:rsidRPr="009F27B4">
              <w:fldChar w:fldCharType="begin"/>
            </w:r>
            <w:r w:rsidR="00531366" w:rsidRPr="009F27B4">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9F27B4">
              <w:fldChar w:fldCharType="separate"/>
            </w:r>
            <w:r w:rsidRPr="009F27B4">
              <w:rPr>
                <w:noProof/>
              </w:rPr>
              <w:t>(Wiese et al. 2004)</w:t>
            </w:r>
            <w:r w:rsidRPr="009F27B4">
              <w:fldChar w:fldCharType="end"/>
            </w:r>
          </w:p>
        </w:tc>
      </w:tr>
      <w:tr w:rsidR="00151477" w:rsidRPr="009F27B4" w14:paraId="3E4FE6CF" w14:textId="77777777" w:rsidTr="00887430">
        <w:tc>
          <w:tcPr>
            <w:tcW w:w="690" w:type="dxa"/>
          </w:tcPr>
          <w:p w14:paraId="6EDD4DD0" w14:textId="77777777" w:rsidR="00151477" w:rsidRPr="009F27B4" w:rsidRDefault="00151477" w:rsidP="00151477">
            <w:pPr>
              <w:rPr>
                <w:i/>
              </w:rPr>
            </w:pPr>
            <w:r w:rsidRPr="009F27B4">
              <w:rPr>
                <w:i/>
              </w:rPr>
              <w:t>Pb</w:t>
            </w:r>
            <w:r w:rsidRPr="009F27B4">
              <w:rPr>
                <w:i/>
                <w:vertAlign w:val="subscript"/>
              </w:rPr>
              <w:t>5</w:t>
            </w:r>
          </w:p>
        </w:tc>
        <w:tc>
          <w:tcPr>
            <w:tcW w:w="2991" w:type="dxa"/>
          </w:tcPr>
          <w:p w14:paraId="3AFF1781" w14:textId="77777777" w:rsidR="00151477" w:rsidRPr="009F27B4" w:rsidRDefault="00151477" w:rsidP="00151477">
            <w:r w:rsidRPr="009F27B4">
              <w:t>Proportion of 5-year-olds breeding</w:t>
            </w:r>
          </w:p>
        </w:tc>
        <w:tc>
          <w:tcPr>
            <w:tcW w:w="992" w:type="dxa"/>
          </w:tcPr>
          <w:p w14:paraId="67357BEA" w14:textId="77777777" w:rsidR="00151477" w:rsidRPr="009F27B4" w:rsidRDefault="00151477" w:rsidP="00151477">
            <w:pPr>
              <w:jc w:val="right"/>
            </w:pPr>
            <w:r w:rsidRPr="009F27B4">
              <w:t>0.700</w:t>
            </w:r>
          </w:p>
        </w:tc>
        <w:tc>
          <w:tcPr>
            <w:tcW w:w="3119" w:type="dxa"/>
          </w:tcPr>
          <w:p w14:paraId="09DFA7DD" w14:textId="77777777" w:rsidR="00151477" w:rsidRPr="009F27B4" w:rsidRDefault="00151477" w:rsidP="00151477">
            <w:pPr>
              <w:jc w:val="right"/>
            </w:pPr>
            <w:r w:rsidRPr="009F27B4">
              <w:t>-</w:t>
            </w:r>
          </w:p>
        </w:tc>
        <w:tc>
          <w:tcPr>
            <w:tcW w:w="1701" w:type="dxa"/>
          </w:tcPr>
          <w:p w14:paraId="64377351" w14:textId="6CB1447D" w:rsidR="00151477" w:rsidRPr="009F27B4" w:rsidRDefault="00151477" w:rsidP="00531366">
            <w:r w:rsidRPr="009F27B4">
              <w:fldChar w:fldCharType="begin"/>
            </w:r>
            <w:r w:rsidR="00531366" w:rsidRPr="009F27B4">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9F27B4">
              <w:fldChar w:fldCharType="separate"/>
            </w:r>
            <w:r w:rsidRPr="009F27B4">
              <w:rPr>
                <w:noProof/>
              </w:rPr>
              <w:t>(Wiese et al. 2004)</w:t>
            </w:r>
            <w:r w:rsidRPr="009F27B4">
              <w:fldChar w:fldCharType="end"/>
            </w:r>
          </w:p>
        </w:tc>
      </w:tr>
      <w:tr w:rsidR="00151477" w:rsidRPr="009F27B4" w14:paraId="4B0CE3FB" w14:textId="77777777" w:rsidTr="00887430">
        <w:tc>
          <w:tcPr>
            <w:tcW w:w="690" w:type="dxa"/>
          </w:tcPr>
          <w:p w14:paraId="1A565AC2" w14:textId="77777777" w:rsidR="00151477" w:rsidRPr="009F27B4" w:rsidRDefault="00151477" w:rsidP="00151477">
            <w:pPr>
              <w:rPr>
                <w:i/>
              </w:rPr>
            </w:pPr>
            <w:proofErr w:type="spellStart"/>
            <w:r w:rsidRPr="009F27B4">
              <w:rPr>
                <w:i/>
              </w:rPr>
              <w:t>Pb</w:t>
            </w:r>
            <w:r w:rsidRPr="009F27B4">
              <w:rPr>
                <w:i/>
                <w:vertAlign w:val="subscript"/>
              </w:rPr>
              <w:t>ad</w:t>
            </w:r>
            <w:proofErr w:type="spellEnd"/>
          </w:p>
        </w:tc>
        <w:tc>
          <w:tcPr>
            <w:tcW w:w="2991" w:type="dxa"/>
          </w:tcPr>
          <w:p w14:paraId="7DE489DB" w14:textId="77777777" w:rsidR="00151477" w:rsidRPr="009F27B4" w:rsidRDefault="00151477" w:rsidP="00151477">
            <w:r w:rsidRPr="009F27B4">
              <w:t>Proportion of adults breeding</w:t>
            </w:r>
          </w:p>
        </w:tc>
        <w:tc>
          <w:tcPr>
            <w:tcW w:w="992" w:type="dxa"/>
          </w:tcPr>
          <w:p w14:paraId="43899E67" w14:textId="77777777" w:rsidR="00151477" w:rsidRPr="009F27B4" w:rsidRDefault="00151477" w:rsidP="00151477">
            <w:pPr>
              <w:jc w:val="right"/>
            </w:pPr>
            <w:r w:rsidRPr="009F27B4">
              <w:t>0.985</w:t>
            </w:r>
          </w:p>
        </w:tc>
        <w:tc>
          <w:tcPr>
            <w:tcW w:w="3119" w:type="dxa"/>
          </w:tcPr>
          <w:p w14:paraId="118EBB66" w14:textId="77777777" w:rsidR="00151477" w:rsidRPr="009F27B4" w:rsidRDefault="00151477" w:rsidP="00151477">
            <w:pPr>
              <w:jc w:val="right"/>
            </w:pPr>
            <w:r w:rsidRPr="009F27B4">
              <w:t>-</w:t>
            </w:r>
          </w:p>
        </w:tc>
        <w:tc>
          <w:tcPr>
            <w:tcW w:w="1701" w:type="dxa"/>
          </w:tcPr>
          <w:p w14:paraId="2BB7F3B3" w14:textId="159C6A81" w:rsidR="00151477" w:rsidRPr="009F27B4" w:rsidRDefault="00151477" w:rsidP="00531366">
            <w:r w:rsidRPr="009F27B4">
              <w:fldChar w:fldCharType="begin"/>
            </w:r>
            <w:r w:rsidR="00531366" w:rsidRPr="009F27B4">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9F27B4">
              <w:fldChar w:fldCharType="separate"/>
            </w:r>
            <w:r w:rsidRPr="009F27B4">
              <w:rPr>
                <w:noProof/>
              </w:rPr>
              <w:t>(Wiese et al. 2004)</w:t>
            </w:r>
            <w:r w:rsidRPr="009F27B4">
              <w:fldChar w:fldCharType="end"/>
            </w:r>
          </w:p>
        </w:tc>
      </w:tr>
      <w:tr w:rsidR="00151477" w:rsidRPr="009F27B4" w14:paraId="3362182E" w14:textId="77777777" w:rsidTr="00887430">
        <w:tc>
          <w:tcPr>
            <w:tcW w:w="690" w:type="dxa"/>
          </w:tcPr>
          <w:p w14:paraId="4892F8BD" w14:textId="77777777" w:rsidR="00151477" w:rsidRPr="009F27B4" w:rsidRDefault="00151477" w:rsidP="00151477">
            <w:pPr>
              <w:rPr>
                <w:i/>
              </w:rPr>
            </w:pPr>
            <w:r w:rsidRPr="009F27B4">
              <w:rPr>
                <w:i/>
              </w:rPr>
              <w:t>B</w:t>
            </w:r>
          </w:p>
        </w:tc>
        <w:tc>
          <w:tcPr>
            <w:tcW w:w="2991" w:type="dxa"/>
          </w:tcPr>
          <w:p w14:paraId="495D3B5C" w14:textId="77777777" w:rsidR="00151477" w:rsidRPr="009F27B4" w:rsidRDefault="00151477" w:rsidP="00151477">
            <w:r w:rsidRPr="009F27B4">
              <w:t>Breeding productivity</w:t>
            </w:r>
          </w:p>
        </w:tc>
        <w:tc>
          <w:tcPr>
            <w:tcW w:w="992" w:type="dxa"/>
          </w:tcPr>
          <w:p w14:paraId="18BB03F4" w14:textId="77777777" w:rsidR="00151477" w:rsidRPr="009F27B4" w:rsidRDefault="00151477" w:rsidP="00151477">
            <w:pPr>
              <w:jc w:val="right"/>
            </w:pPr>
            <w:r w:rsidRPr="009F27B4">
              <w:t>0.69</w:t>
            </w:r>
            <w:r w:rsidR="00385519" w:rsidRPr="009F27B4">
              <w:t xml:space="preserve"> (0.49)</w:t>
            </w:r>
          </w:p>
        </w:tc>
        <w:tc>
          <w:tcPr>
            <w:tcW w:w="3119" w:type="dxa"/>
          </w:tcPr>
          <w:p w14:paraId="59935EB6" w14:textId="77777777" w:rsidR="00151477" w:rsidRPr="009F27B4" w:rsidRDefault="00151477" w:rsidP="00151477">
            <w:pPr>
              <w:jc w:val="right"/>
            </w:pPr>
            <w:r w:rsidRPr="009F27B4">
              <w:t>0.088</w:t>
            </w:r>
          </w:p>
        </w:tc>
        <w:tc>
          <w:tcPr>
            <w:tcW w:w="1701" w:type="dxa"/>
          </w:tcPr>
          <w:p w14:paraId="05A5595E" w14:textId="35BB6BCC" w:rsidR="00151477" w:rsidRPr="009F27B4" w:rsidRDefault="00151477" w:rsidP="00531366">
            <w:r w:rsidRPr="009F27B4">
              <w:fldChar w:fldCharType="begin"/>
            </w:r>
            <w:r w:rsidR="00531366" w:rsidRPr="009F27B4">
              <w:instrText xml:space="preserve"> ADDIN EN.CITE &lt;EndNote&gt;&lt;Cite&gt;&lt;Author&gt;Smith&lt;/Author&gt;&lt;Year&gt;2012&lt;/Year&gt;&lt;RecNum&gt;2821&lt;/RecNum&gt;&lt;DisplayText&gt;(Smith &amp;amp; Gaston 2012)&lt;/DisplayText&gt;&lt;record&gt;&lt;rec-number&gt;2821&lt;/rec-number&gt;&lt;foreign-keys&gt;&lt;key app="EN" db-id="zxv5292pa9rrxke50fbvee0mawdetre09e25" timestamp="1434360622"&gt;2821&lt;/key&gt;&lt;/foreign-keys&gt;&lt;ref-type name="Journal Article"&gt;17&lt;/ref-type&gt;&lt;contributors&gt;&lt;authors&gt;&lt;author&gt;Smith, P. A.&lt;/author&gt;&lt;author&gt;Gaston, A. J.&lt;/author&gt;&lt;/authors&gt;&lt;/contributors&gt;&lt;titles&gt;&lt;title&gt;Environmental variation and the demography and diet of thick-billed murres&lt;/title&gt;&lt;secondary-title&gt;Marine Ecology Progress Series&lt;/secondary-title&gt;&lt;/titles&gt;&lt;periodical&gt;&lt;full-title&gt;Marine Ecology Progress Series&lt;/full-title&gt;&lt;abbr-1&gt;MEPS&lt;/abbr-1&gt;&lt;/periodical&gt;&lt;pages&gt;237-249&lt;/pages&gt;&lt;volume&gt;454&lt;/volume&gt;&lt;dates&gt;&lt;year&gt;2012&lt;/year&gt;&lt;/dates&gt;&lt;isbn&gt;0171-8630&lt;/isbn&gt;&lt;accession-num&gt;WOS:000304605500019&lt;/accession-num&gt;&lt;urls&gt;&lt;related-urls&gt;&lt;url&gt;&amp;lt;Go to ISI&amp;gt;://WOS:000304605500019&lt;/url&gt;&lt;/related-urls&gt;&lt;/urls&gt;&lt;electronic-resource-num&gt;10.3354/meps09589&lt;/electronic-resource-num&gt;&lt;/record&gt;&lt;/Cite&gt;&lt;/EndNote&gt;</w:instrText>
            </w:r>
            <w:r w:rsidRPr="009F27B4">
              <w:fldChar w:fldCharType="separate"/>
            </w:r>
            <w:r w:rsidRPr="009F27B4">
              <w:rPr>
                <w:noProof/>
              </w:rPr>
              <w:t>(Smith &amp; Gaston 2012)</w:t>
            </w:r>
            <w:r w:rsidRPr="009F27B4">
              <w:fldChar w:fldCharType="end"/>
            </w:r>
          </w:p>
        </w:tc>
      </w:tr>
      <w:tr w:rsidR="00151477" w:rsidRPr="009F27B4" w14:paraId="79717896" w14:textId="77777777" w:rsidTr="00887430">
        <w:tc>
          <w:tcPr>
            <w:tcW w:w="690" w:type="dxa"/>
          </w:tcPr>
          <w:p w14:paraId="55467CEB" w14:textId="77777777" w:rsidR="00151477" w:rsidRPr="009F27B4" w:rsidRDefault="00151477" w:rsidP="00151477">
            <w:pPr>
              <w:rPr>
                <w:i/>
              </w:rPr>
            </w:pPr>
            <w:proofErr w:type="spellStart"/>
            <w:r w:rsidRPr="009F27B4">
              <w:rPr>
                <w:i/>
              </w:rPr>
              <w:t>sr</w:t>
            </w:r>
            <w:proofErr w:type="spellEnd"/>
          </w:p>
        </w:tc>
        <w:tc>
          <w:tcPr>
            <w:tcW w:w="2991" w:type="dxa"/>
          </w:tcPr>
          <w:p w14:paraId="0C3325E8" w14:textId="77777777" w:rsidR="00151477" w:rsidRPr="009F27B4" w:rsidRDefault="00151477" w:rsidP="00151477">
            <w:r w:rsidRPr="009F27B4">
              <w:t>Sex ratio</w:t>
            </w:r>
          </w:p>
        </w:tc>
        <w:tc>
          <w:tcPr>
            <w:tcW w:w="992" w:type="dxa"/>
          </w:tcPr>
          <w:p w14:paraId="2141E34A" w14:textId="77777777" w:rsidR="00151477" w:rsidRPr="009F27B4" w:rsidRDefault="00151477" w:rsidP="00151477">
            <w:pPr>
              <w:jc w:val="right"/>
            </w:pPr>
            <w:r w:rsidRPr="009F27B4">
              <w:t>0.5</w:t>
            </w:r>
          </w:p>
        </w:tc>
        <w:tc>
          <w:tcPr>
            <w:tcW w:w="3119" w:type="dxa"/>
          </w:tcPr>
          <w:p w14:paraId="77B95596" w14:textId="77777777" w:rsidR="00151477" w:rsidRPr="009F27B4" w:rsidRDefault="003E2C0F" w:rsidP="00151477">
            <w:pPr>
              <w:jc w:val="right"/>
            </w:pPr>
            <w:r w:rsidRPr="009F27B4">
              <w:t>-</w:t>
            </w:r>
          </w:p>
        </w:tc>
        <w:tc>
          <w:tcPr>
            <w:tcW w:w="1701" w:type="dxa"/>
          </w:tcPr>
          <w:p w14:paraId="1C15552E" w14:textId="123B3D3F" w:rsidR="00151477" w:rsidRPr="009F27B4" w:rsidRDefault="003E2C0F" w:rsidP="00151477">
            <w:r w:rsidRPr="009F27B4">
              <w:t>Assumed</w:t>
            </w:r>
          </w:p>
        </w:tc>
      </w:tr>
    </w:tbl>
    <w:p w14:paraId="112BF926" w14:textId="77777777" w:rsidR="00E73A5D" w:rsidRPr="009F27B4" w:rsidRDefault="00E73A5D" w:rsidP="00E73A5D">
      <w:pPr>
        <w:pStyle w:val="Heading2"/>
      </w:pPr>
    </w:p>
    <w:p w14:paraId="5F01D496" w14:textId="77777777" w:rsidR="00B151C4" w:rsidRPr="009F27B4" w:rsidRDefault="00B151C4">
      <w:r w:rsidRPr="009F27B4">
        <w:br w:type="page"/>
      </w:r>
    </w:p>
    <w:p w14:paraId="644557A8" w14:textId="77777777" w:rsidR="00E73A5D" w:rsidRPr="009F27B4" w:rsidRDefault="00B151C4" w:rsidP="00E73A5D">
      <w:proofErr w:type="gramStart"/>
      <w:r w:rsidRPr="009F27B4">
        <w:lastRenderedPageBreak/>
        <w:t>Table 2.</w:t>
      </w:r>
      <w:proofErr w:type="gramEnd"/>
      <w:r w:rsidRPr="009F27B4">
        <w:t xml:space="preserve"> The total female population size at the pre-breeding census</w:t>
      </w:r>
      <w:r w:rsidR="002319A0" w:rsidRPr="009F27B4">
        <w:t xml:space="preserve"> (</w:t>
      </w:r>
      <w:r w:rsidR="002319A0" w:rsidRPr="009F27B4">
        <w:rPr>
          <w:i/>
        </w:rPr>
        <w:t>NPB</w:t>
      </w:r>
      <w:r w:rsidR="002319A0" w:rsidRPr="009F27B4">
        <w:t>)</w:t>
      </w:r>
      <w:r w:rsidRPr="009F27B4">
        <w:t>, relative to the number of breeding pairs, was estimated based on the model stable age distribution</w:t>
      </w:r>
      <w:r w:rsidR="00710535" w:rsidRPr="009F27B4">
        <w:t xml:space="preserve"> (</w:t>
      </w:r>
      <w:proofErr w:type="spellStart"/>
      <w:r w:rsidR="00710535" w:rsidRPr="009F27B4">
        <w:rPr>
          <w:i/>
        </w:rPr>
        <w:t>SA</w:t>
      </w:r>
      <w:r w:rsidR="00710535" w:rsidRPr="009F27B4">
        <w:rPr>
          <w:i/>
          <w:vertAlign w:val="subscript"/>
        </w:rPr>
        <w:t>i</w:t>
      </w:r>
      <w:proofErr w:type="spellEnd"/>
      <w:r w:rsidR="00710535" w:rsidRPr="009F27B4">
        <w:t>)</w:t>
      </w:r>
      <w:r w:rsidRPr="009F27B4">
        <w:t xml:space="preserve"> and </w:t>
      </w:r>
      <w:r w:rsidR="00710535" w:rsidRPr="009F27B4">
        <w:t>the age-specific proportions of breeders (</w:t>
      </w:r>
      <w:proofErr w:type="spellStart"/>
      <w:r w:rsidR="00710535" w:rsidRPr="009F27B4">
        <w:rPr>
          <w:i/>
        </w:rPr>
        <w:t>Pb</w:t>
      </w:r>
      <w:r w:rsidR="00710535" w:rsidRPr="009F27B4">
        <w:rPr>
          <w:i/>
          <w:vertAlign w:val="subscript"/>
        </w:rPr>
        <w:t>i</w:t>
      </w:r>
      <w:proofErr w:type="spellEnd"/>
      <w:r w:rsidR="00710535" w:rsidRPr="009F27B4">
        <w:t>).</w:t>
      </w:r>
      <w:r w:rsidR="00432783" w:rsidRPr="009F27B4">
        <w:t xml:space="preserve"> Total female population size at the start of the breeding season is thus 1.55 times the number of breeding pairs.</w:t>
      </w:r>
    </w:p>
    <w:tbl>
      <w:tblPr>
        <w:tblStyle w:val="TableGrid"/>
        <w:tblW w:w="0" w:type="auto"/>
        <w:tblLook w:val="04A0" w:firstRow="1" w:lastRow="0" w:firstColumn="1" w:lastColumn="0" w:noHBand="0" w:noVBand="1"/>
      </w:tblPr>
      <w:tblGrid>
        <w:gridCol w:w="2254"/>
        <w:gridCol w:w="2254"/>
        <w:gridCol w:w="1441"/>
        <w:gridCol w:w="3067"/>
      </w:tblGrid>
      <w:tr w:rsidR="00710535" w:rsidRPr="009F27B4" w14:paraId="319DAD69" w14:textId="77777777" w:rsidTr="00887430">
        <w:tc>
          <w:tcPr>
            <w:tcW w:w="2254" w:type="dxa"/>
          </w:tcPr>
          <w:p w14:paraId="5340A7B7" w14:textId="77777777" w:rsidR="00710535" w:rsidRPr="009F27B4" w:rsidRDefault="00710535" w:rsidP="00710535">
            <w:pPr>
              <w:rPr>
                <w:i/>
              </w:rPr>
            </w:pPr>
            <w:r w:rsidRPr="009F27B4">
              <w:t xml:space="preserve">Age class </w:t>
            </w:r>
            <w:proofErr w:type="spellStart"/>
            <w:r w:rsidRPr="009F27B4">
              <w:rPr>
                <w:i/>
              </w:rPr>
              <w:t>i</w:t>
            </w:r>
            <w:proofErr w:type="spellEnd"/>
          </w:p>
        </w:tc>
        <w:tc>
          <w:tcPr>
            <w:tcW w:w="2254" w:type="dxa"/>
          </w:tcPr>
          <w:p w14:paraId="726EEF98" w14:textId="77777777" w:rsidR="00710535" w:rsidRPr="009F27B4" w:rsidRDefault="00710535" w:rsidP="00710535">
            <w:pPr>
              <w:rPr>
                <w:i/>
                <w:vertAlign w:val="subscript"/>
              </w:rPr>
            </w:pPr>
            <w:proofErr w:type="spellStart"/>
            <w:r w:rsidRPr="009F27B4">
              <w:rPr>
                <w:i/>
              </w:rPr>
              <w:t>SA</w:t>
            </w:r>
            <w:r w:rsidRPr="009F27B4">
              <w:rPr>
                <w:i/>
                <w:vertAlign w:val="subscript"/>
              </w:rPr>
              <w:t>i</w:t>
            </w:r>
            <w:proofErr w:type="spellEnd"/>
          </w:p>
        </w:tc>
        <w:tc>
          <w:tcPr>
            <w:tcW w:w="1441" w:type="dxa"/>
          </w:tcPr>
          <w:p w14:paraId="24EA8B70" w14:textId="77777777" w:rsidR="00710535" w:rsidRPr="009F27B4" w:rsidRDefault="00710535" w:rsidP="00710535">
            <w:proofErr w:type="spellStart"/>
            <w:r w:rsidRPr="009F27B4">
              <w:rPr>
                <w:i/>
              </w:rPr>
              <w:t>Pb</w:t>
            </w:r>
            <w:r w:rsidRPr="009F27B4">
              <w:rPr>
                <w:i/>
                <w:vertAlign w:val="subscript"/>
              </w:rPr>
              <w:t>i</w:t>
            </w:r>
            <w:proofErr w:type="spellEnd"/>
          </w:p>
        </w:tc>
        <w:tc>
          <w:tcPr>
            <w:tcW w:w="3067" w:type="dxa"/>
          </w:tcPr>
          <w:p w14:paraId="54F40CD8" w14:textId="77777777" w:rsidR="00710535" w:rsidRPr="009F27B4" w:rsidRDefault="003172EC" w:rsidP="002319A0">
            <w:pPr>
              <w:rPr>
                <w:vertAlign w:val="subscript"/>
              </w:rPr>
            </w:pPr>
            <m:oMathPara>
              <m:oMath>
                <m:sSub>
                  <m:sSubPr>
                    <m:ctrlPr>
                      <w:rPr>
                        <w:rFonts w:ascii="Cambria Math" w:hAnsi="Cambria Math"/>
                        <w:i/>
                        <w:vertAlign w:val="subscript"/>
                      </w:rPr>
                    </m:ctrlPr>
                  </m:sSubPr>
                  <m:e>
                    <m:r>
                      <w:rPr>
                        <w:rFonts w:ascii="Cambria Math" w:hAnsi="Cambria Math"/>
                        <w:vertAlign w:val="subscript"/>
                      </w:rPr>
                      <m:t>NPB</m:t>
                    </m:r>
                  </m:e>
                  <m:sub>
                    <m:r>
                      <w:rPr>
                        <w:rFonts w:ascii="Cambria Math" w:hAnsi="Cambria Math"/>
                        <w:vertAlign w:val="subscript"/>
                      </w:rPr>
                      <m:t>i</m:t>
                    </m:r>
                  </m:sub>
                </m:sSub>
                <m:r>
                  <w:rPr>
                    <w:rFonts w:ascii="Cambria Math" w:hAnsi="Cambria Math"/>
                    <w:vertAlign w:val="subscript"/>
                  </w:rPr>
                  <m:t>=</m:t>
                </m:r>
                <m:f>
                  <m:fPr>
                    <m:type m:val="skw"/>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SA</m:t>
                        </m:r>
                      </m:e>
                      <m:sub>
                        <m:r>
                          <w:rPr>
                            <w:rFonts w:ascii="Cambria Math" w:hAnsi="Cambria Math"/>
                            <w:vertAlign w:val="subscript"/>
                          </w:rPr>
                          <m:t>i</m:t>
                        </m:r>
                      </m:sub>
                    </m:sSub>
                  </m:num>
                  <m:den>
                    <m:nary>
                      <m:naryPr>
                        <m:chr m:val="∑"/>
                        <m:limLoc m:val="undOvr"/>
                        <m:subHide m:val="1"/>
                        <m:supHide m:val="1"/>
                        <m:ctrlPr>
                          <w:rPr>
                            <w:rFonts w:ascii="Cambria Math" w:hAnsi="Cambria Math"/>
                            <w:i/>
                            <w:vertAlign w:val="subscript"/>
                          </w:rPr>
                        </m:ctrlPr>
                      </m:naryPr>
                      <m:sub/>
                      <m:sup/>
                      <m:e>
                        <m:sSub>
                          <m:sSubPr>
                            <m:ctrlPr>
                              <w:rPr>
                                <w:rFonts w:ascii="Cambria Math" w:hAnsi="Cambria Math"/>
                                <w:i/>
                                <w:vertAlign w:val="subscript"/>
                              </w:rPr>
                            </m:ctrlPr>
                          </m:sSubPr>
                          <m:e>
                            <m:r>
                              <w:rPr>
                                <w:rFonts w:ascii="Cambria Math" w:hAnsi="Cambria Math"/>
                                <w:vertAlign w:val="subscript"/>
                              </w:rPr>
                              <m:t>SA</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Pb</m:t>
                            </m:r>
                          </m:e>
                          <m:sub>
                            <m:r>
                              <w:rPr>
                                <w:rFonts w:ascii="Cambria Math" w:hAnsi="Cambria Math"/>
                                <w:vertAlign w:val="subscript"/>
                              </w:rPr>
                              <m:t>i</m:t>
                            </m:r>
                          </m:sub>
                        </m:sSub>
                      </m:e>
                    </m:nary>
                  </m:den>
                </m:f>
              </m:oMath>
            </m:oMathPara>
          </w:p>
        </w:tc>
      </w:tr>
      <w:tr w:rsidR="00710535" w:rsidRPr="009F27B4" w14:paraId="1FABD3CD" w14:textId="77777777" w:rsidTr="00887430">
        <w:tc>
          <w:tcPr>
            <w:tcW w:w="2254" w:type="dxa"/>
          </w:tcPr>
          <w:p w14:paraId="0912610D" w14:textId="77777777" w:rsidR="00710535" w:rsidRPr="009F27B4" w:rsidRDefault="00710535" w:rsidP="00710535">
            <w:r w:rsidRPr="009F27B4">
              <w:t>1</w:t>
            </w:r>
          </w:p>
        </w:tc>
        <w:tc>
          <w:tcPr>
            <w:tcW w:w="2254" w:type="dxa"/>
          </w:tcPr>
          <w:p w14:paraId="2121E347" w14:textId="77777777" w:rsidR="00710535" w:rsidRPr="009F27B4" w:rsidRDefault="00710535" w:rsidP="00F14421">
            <w:pPr>
              <w:jc w:val="right"/>
            </w:pPr>
            <w:r w:rsidRPr="009F27B4">
              <w:t>0.118</w:t>
            </w:r>
          </w:p>
        </w:tc>
        <w:tc>
          <w:tcPr>
            <w:tcW w:w="1441" w:type="dxa"/>
          </w:tcPr>
          <w:p w14:paraId="2C18CD12" w14:textId="77777777" w:rsidR="00710535" w:rsidRPr="009F27B4" w:rsidRDefault="00710535" w:rsidP="00F14421">
            <w:pPr>
              <w:jc w:val="right"/>
            </w:pPr>
            <w:r w:rsidRPr="009F27B4">
              <w:t>0</w:t>
            </w:r>
          </w:p>
        </w:tc>
        <w:tc>
          <w:tcPr>
            <w:tcW w:w="3067" w:type="dxa"/>
          </w:tcPr>
          <w:p w14:paraId="4E8000CF" w14:textId="77777777" w:rsidR="00710535" w:rsidRPr="009F27B4" w:rsidRDefault="00B85ADE" w:rsidP="00F14421">
            <w:pPr>
              <w:jc w:val="right"/>
            </w:pPr>
            <w:r w:rsidRPr="009F27B4">
              <w:t>0.183</w:t>
            </w:r>
          </w:p>
        </w:tc>
      </w:tr>
      <w:tr w:rsidR="00710535" w:rsidRPr="009F27B4" w14:paraId="1E25954C" w14:textId="77777777" w:rsidTr="00887430">
        <w:tc>
          <w:tcPr>
            <w:tcW w:w="2254" w:type="dxa"/>
          </w:tcPr>
          <w:p w14:paraId="1DE927B5" w14:textId="77777777" w:rsidR="00710535" w:rsidRPr="009F27B4" w:rsidRDefault="00710535" w:rsidP="00710535">
            <w:r w:rsidRPr="009F27B4">
              <w:t>2</w:t>
            </w:r>
          </w:p>
        </w:tc>
        <w:tc>
          <w:tcPr>
            <w:tcW w:w="2254" w:type="dxa"/>
          </w:tcPr>
          <w:p w14:paraId="14A50221" w14:textId="77777777" w:rsidR="00710535" w:rsidRPr="009F27B4" w:rsidRDefault="00710535" w:rsidP="00F14421">
            <w:pPr>
              <w:jc w:val="right"/>
            </w:pPr>
            <w:r w:rsidRPr="009F27B4">
              <w:t>0.089</w:t>
            </w:r>
          </w:p>
        </w:tc>
        <w:tc>
          <w:tcPr>
            <w:tcW w:w="1441" w:type="dxa"/>
          </w:tcPr>
          <w:p w14:paraId="194F6862" w14:textId="77777777" w:rsidR="00710535" w:rsidRPr="009F27B4" w:rsidRDefault="00710535" w:rsidP="00F14421">
            <w:pPr>
              <w:jc w:val="right"/>
            </w:pPr>
            <w:r w:rsidRPr="009F27B4">
              <w:t>0</w:t>
            </w:r>
          </w:p>
        </w:tc>
        <w:tc>
          <w:tcPr>
            <w:tcW w:w="3067" w:type="dxa"/>
          </w:tcPr>
          <w:p w14:paraId="16643A84" w14:textId="77777777" w:rsidR="00710535" w:rsidRPr="009F27B4" w:rsidRDefault="00B85ADE" w:rsidP="00F14421">
            <w:pPr>
              <w:jc w:val="right"/>
            </w:pPr>
            <w:r w:rsidRPr="009F27B4">
              <w:t>0.137</w:t>
            </w:r>
          </w:p>
        </w:tc>
      </w:tr>
      <w:tr w:rsidR="00710535" w:rsidRPr="009F27B4" w14:paraId="1AB21D05" w14:textId="77777777" w:rsidTr="00887430">
        <w:tc>
          <w:tcPr>
            <w:tcW w:w="2254" w:type="dxa"/>
          </w:tcPr>
          <w:p w14:paraId="22DD590E" w14:textId="77777777" w:rsidR="00710535" w:rsidRPr="009F27B4" w:rsidRDefault="00710535" w:rsidP="00710535">
            <w:r w:rsidRPr="009F27B4">
              <w:t>3</w:t>
            </w:r>
          </w:p>
        </w:tc>
        <w:tc>
          <w:tcPr>
            <w:tcW w:w="2254" w:type="dxa"/>
          </w:tcPr>
          <w:p w14:paraId="20AE3CC3" w14:textId="77777777" w:rsidR="00710535" w:rsidRPr="009F27B4" w:rsidRDefault="00710535" w:rsidP="00F14421">
            <w:pPr>
              <w:jc w:val="right"/>
            </w:pPr>
            <w:r w:rsidRPr="009F27B4">
              <w:t>0.077</w:t>
            </w:r>
          </w:p>
        </w:tc>
        <w:tc>
          <w:tcPr>
            <w:tcW w:w="1441" w:type="dxa"/>
          </w:tcPr>
          <w:p w14:paraId="575DD40A" w14:textId="77777777" w:rsidR="00710535" w:rsidRPr="009F27B4" w:rsidRDefault="00710535" w:rsidP="00F14421">
            <w:pPr>
              <w:jc w:val="right"/>
            </w:pPr>
            <w:r w:rsidRPr="009F27B4">
              <w:t>0.025</w:t>
            </w:r>
          </w:p>
        </w:tc>
        <w:tc>
          <w:tcPr>
            <w:tcW w:w="3067" w:type="dxa"/>
          </w:tcPr>
          <w:p w14:paraId="459C5D3F" w14:textId="77777777" w:rsidR="00710535" w:rsidRPr="009F27B4" w:rsidRDefault="00B85ADE" w:rsidP="00F14421">
            <w:pPr>
              <w:jc w:val="right"/>
            </w:pPr>
            <w:r w:rsidRPr="009F27B4">
              <w:t>0.120</w:t>
            </w:r>
          </w:p>
        </w:tc>
      </w:tr>
      <w:tr w:rsidR="00710535" w:rsidRPr="009F27B4" w14:paraId="0EA9389A" w14:textId="77777777" w:rsidTr="00887430">
        <w:tc>
          <w:tcPr>
            <w:tcW w:w="2254" w:type="dxa"/>
          </w:tcPr>
          <w:p w14:paraId="3E100835" w14:textId="77777777" w:rsidR="00710535" w:rsidRPr="009F27B4" w:rsidRDefault="00710535" w:rsidP="00710535">
            <w:r w:rsidRPr="009F27B4">
              <w:t>4</w:t>
            </w:r>
          </w:p>
        </w:tc>
        <w:tc>
          <w:tcPr>
            <w:tcW w:w="2254" w:type="dxa"/>
          </w:tcPr>
          <w:p w14:paraId="0817A65C" w14:textId="77777777" w:rsidR="00710535" w:rsidRPr="009F27B4" w:rsidRDefault="00710535" w:rsidP="00F14421">
            <w:pPr>
              <w:jc w:val="right"/>
            </w:pPr>
            <w:r w:rsidRPr="009F27B4">
              <w:t>0.070</w:t>
            </w:r>
          </w:p>
        </w:tc>
        <w:tc>
          <w:tcPr>
            <w:tcW w:w="1441" w:type="dxa"/>
          </w:tcPr>
          <w:p w14:paraId="0E55C761" w14:textId="77777777" w:rsidR="00710535" w:rsidRPr="009F27B4" w:rsidRDefault="00710535" w:rsidP="00F14421">
            <w:pPr>
              <w:jc w:val="right"/>
            </w:pPr>
            <w:r w:rsidRPr="009F27B4">
              <w:t>0.367</w:t>
            </w:r>
          </w:p>
        </w:tc>
        <w:tc>
          <w:tcPr>
            <w:tcW w:w="3067" w:type="dxa"/>
          </w:tcPr>
          <w:p w14:paraId="0BCE914F" w14:textId="77777777" w:rsidR="00710535" w:rsidRPr="009F27B4" w:rsidRDefault="00B85ADE" w:rsidP="00F14421">
            <w:pPr>
              <w:jc w:val="right"/>
            </w:pPr>
            <w:r w:rsidRPr="009F27B4">
              <w:t>0.108</w:t>
            </w:r>
          </w:p>
        </w:tc>
      </w:tr>
      <w:tr w:rsidR="00710535" w:rsidRPr="009F27B4" w14:paraId="01B61865" w14:textId="77777777" w:rsidTr="00887430">
        <w:tc>
          <w:tcPr>
            <w:tcW w:w="2254" w:type="dxa"/>
          </w:tcPr>
          <w:p w14:paraId="0CED2891" w14:textId="77777777" w:rsidR="00710535" w:rsidRPr="009F27B4" w:rsidRDefault="00710535" w:rsidP="00710535">
            <w:r w:rsidRPr="009F27B4">
              <w:t>5</w:t>
            </w:r>
          </w:p>
        </w:tc>
        <w:tc>
          <w:tcPr>
            <w:tcW w:w="2254" w:type="dxa"/>
          </w:tcPr>
          <w:p w14:paraId="0139F422" w14:textId="77777777" w:rsidR="00710535" w:rsidRPr="009F27B4" w:rsidRDefault="00710535" w:rsidP="00F14421">
            <w:pPr>
              <w:jc w:val="right"/>
            </w:pPr>
            <w:r w:rsidRPr="009F27B4">
              <w:t>0.063</w:t>
            </w:r>
          </w:p>
        </w:tc>
        <w:tc>
          <w:tcPr>
            <w:tcW w:w="1441" w:type="dxa"/>
          </w:tcPr>
          <w:p w14:paraId="27576B55" w14:textId="77777777" w:rsidR="00710535" w:rsidRPr="009F27B4" w:rsidRDefault="00710535" w:rsidP="00F14421">
            <w:pPr>
              <w:jc w:val="right"/>
            </w:pPr>
            <w:r w:rsidRPr="009F27B4">
              <w:t>0.700</w:t>
            </w:r>
          </w:p>
        </w:tc>
        <w:tc>
          <w:tcPr>
            <w:tcW w:w="3067" w:type="dxa"/>
          </w:tcPr>
          <w:p w14:paraId="5FBD7172" w14:textId="77777777" w:rsidR="00710535" w:rsidRPr="009F27B4" w:rsidRDefault="00B85ADE" w:rsidP="00F14421">
            <w:pPr>
              <w:jc w:val="right"/>
            </w:pPr>
            <w:r w:rsidRPr="009F27B4">
              <w:t>0.098</w:t>
            </w:r>
          </w:p>
        </w:tc>
      </w:tr>
      <w:tr w:rsidR="00710535" w:rsidRPr="009F27B4" w14:paraId="0104C4AC" w14:textId="77777777" w:rsidTr="00887430">
        <w:tc>
          <w:tcPr>
            <w:tcW w:w="2254" w:type="dxa"/>
          </w:tcPr>
          <w:p w14:paraId="41D27AC3" w14:textId="77777777" w:rsidR="00710535" w:rsidRPr="009F27B4" w:rsidRDefault="00710535" w:rsidP="00710535">
            <w:r w:rsidRPr="009F27B4">
              <w:t>6+ (adult)</w:t>
            </w:r>
          </w:p>
        </w:tc>
        <w:tc>
          <w:tcPr>
            <w:tcW w:w="2254" w:type="dxa"/>
          </w:tcPr>
          <w:p w14:paraId="42BC5ACA" w14:textId="77777777" w:rsidR="00710535" w:rsidRPr="009F27B4" w:rsidRDefault="00710535" w:rsidP="00F14421">
            <w:pPr>
              <w:jc w:val="right"/>
            </w:pPr>
            <w:r w:rsidRPr="009F27B4">
              <w:t>0.583</w:t>
            </w:r>
          </w:p>
        </w:tc>
        <w:tc>
          <w:tcPr>
            <w:tcW w:w="1441" w:type="dxa"/>
          </w:tcPr>
          <w:p w14:paraId="4EF3E0F5" w14:textId="77777777" w:rsidR="00710535" w:rsidRPr="009F27B4" w:rsidRDefault="00710535" w:rsidP="00F14421">
            <w:pPr>
              <w:jc w:val="right"/>
            </w:pPr>
            <w:r w:rsidRPr="009F27B4">
              <w:t>0.985</w:t>
            </w:r>
          </w:p>
        </w:tc>
        <w:tc>
          <w:tcPr>
            <w:tcW w:w="3067" w:type="dxa"/>
          </w:tcPr>
          <w:p w14:paraId="7D09EE38" w14:textId="77777777" w:rsidR="00710535" w:rsidRPr="009F27B4" w:rsidRDefault="00B85ADE" w:rsidP="00F14421">
            <w:pPr>
              <w:jc w:val="right"/>
            </w:pPr>
            <w:r w:rsidRPr="009F27B4">
              <w:t>0.902</w:t>
            </w:r>
          </w:p>
        </w:tc>
      </w:tr>
      <w:tr w:rsidR="002319A0" w:rsidRPr="009F27B4" w14:paraId="07B78D76" w14:textId="77777777" w:rsidTr="00887430">
        <w:tc>
          <w:tcPr>
            <w:tcW w:w="2254" w:type="dxa"/>
          </w:tcPr>
          <w:p w14:paraId="2EF9A45F" w14:textId="77777777" w:rsidR="002319A0" w:rsidRPr="009F27B4" w:rsidRDefault="002319A0" w:rsidP="00710535">
            <w:r w:rsidRPr="009F27B4">
              <w:t>Total</w:t>
            </w:r>
          </w:p>
        </w:tc>
        <w:tc>
          <w:tcPr>
            <w:tcW w:w="2254" w:type="dxa"/>
          </w:tcPr>
          <w:p w14:paraId="3A239898" w14:textId="77777777" w:rsidR="002319A0" w:rsidRPr="009F27B4" w:rsidRDefault="002319A0" w:rsidP="00F14421">
            <w:pPr>
              <w:jc w:val="right"/>
            </w:pPr>
            <w:r w:rsidRPr="009F27B4">
              <w:fldChar w:fldCharType="begin"/>
            </w:r>
            <w:r w:rsidRPr="009F27B4">
              <w:instrText xml:space="preserve"> =SUM(ABOVE) </w:instrText>
            </w:r>
            <w:r w:rsidRPr="009F27B4">
              <w:fldChar w:fldCharType="separate"/>
            </w:r>
            <w:r w:rsidRPr="009F27B4">
              <w:rPr>
                <w:noProof/>
              </w:rPr>
              <w:t>1</w:t>
            </w:r>
            <w:r w:rsidRPr="009F27B4">
              <w:fldChar w:fldCharType="end"/>
            </w:r>
          </w:p>
        </w:tc>
        <w:tc>
          <w:tcPr>
            <w:tcW w:w="1441" w:type="dxa"/>
          </w:tcPr>
          <w:p w14:paraId="02A1DA86" w14:textId="77777777" w:rsidR="002319A0" w:rsidRPr="009F27B4" w:rsidRDefault="002319A0" w:rsidP="00F14421">
            <w:pPr>
              <w:jc w:val="right"/>
            </w:pPr>
          </w:p>
        </w:tc>
        <w:tc>
          <w:tcPr>
            <w:tcW w:w="3067" w:type="dxa"/>
          </w:tcPr>
          <w:p w14:paraId="1648F3A4" w14:textId="77777777" w:rsidR="002319A0" w:rsidRPr="009F27B4" w:rsidRDefault="002319A0" w:rsidP="00F14421">
            <w:pPr>
              <w:jc w:val="right"/>
            </w:pPr>
            <w:r w:rsidRPr="009F27B4">
              <w:fldChar w:fldCharType="begin"/>
            </w:r>
            <w:r w:rsidRPr="009F27B4">
              <w:instrText xml:space="preserve"> =SUM(ABOVE) </w:instrText>
            </w:r>
            <w:r w:rsidRPr="009F27B4">
              <w:fldChar w:fldCharType="separate"/>
            </w:r>
            <w:r w:rsidRPr="009F27B4">
              <w:rPr>
                <w:noProof/>
              </w:rPr>
              <w:t>1.548</w:t>
            </w:r>
            <w:r w:rsidRPr="009F27B4">
              <w:fldChar w:fldCharType="end"/>
            </w:r>
          </w:p>
        </w:tc>
      </w:tr>
    </w:tbl>
    <w:p w14:paraId="27BA98CC" w14:textId="77777777" w:rsidR="00710535" w:rsidRPr="009F27B4" w:rsidRDefault="00710535" w:rsidP="00E73A5D"/>
    <w:p w14:paraId="3C84950A" w14:textId="5263878F" w:rsidR="00B151C4" w:rsidRPr="009F27B4" w:rsidRDefault="006D3BA9" w:rsidP="00E73A5D">
      <w:proofErr w:type="gramStart"/>
      <w:r w:rsidRPr="009F27B4">
        <w:t>Table 3.</w:t>
      </w:r>
      <w:proofErr w:type="gramEnd"/>
      <w:r w:rsidR="00C27314" w:rsidRPr="009F27B4">
        <w:t xml:space="preserve"> The number and proportion of fi</w:t>
      </w:r>
      <w:r w:rsidR="004D62E4">
        <w:t xml:space="preserve">rst-winter (FW) </w:t>
      </w:r>
      <w:r w:rsidR="00E57906" w:rsidRPr="009F27B4">
        <w:t>guillemot</w:t>
      </w:r>
      <w:r w:rsidR="00C27314" w:rsidRPr="009F27B4">
        <w:t>s in the sample of shot aged birds in the Nuuk area, 1995-2017.</w:t>
      </w:r>
      <w:r w:rsidR="00146F7F">
        <w:t xml:space="preserve"> The seasonal mean is weighted by the proportion of harvest taken before and after 1 Jan (66 and 34%, re</w:t>
      </w:r>
      <w:r w:rsidR="00281141">
        <w:t>s</w:t>
      </w:r>
      <w:r w:rsidR="00146F7F">
        <w:t>pectively).</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A6694D" w14:paraId="20E4DEED" w14:textId="77777777" w:rsidTr="00146F7F">
        <w:tc>
          <w:tcPr>
            <w:tcW w:w="1288" w:type="dxa"/>
          </w:tcPr>
          <w:p w14:paraId="6F64258C" w14:textId="77777777" w:rsidR="00A6694D" w:rsidRDefault="00A6694D" w:rsidP="00E73A5D"/>
        </w:tc>
        <w:tc>
          <w:tcPr>
            <w:tcW w:w="2576" w:type="dxa"/>
            <w:gridSpan w:val="2"/>
          </w:tcPr>
          <w:p w14:paraId="7F2E8F7D" w14:textId="6F217EA0" w:rsidR="00A6694D" w:rsidRDefault="00A6694D" w:rsidP="00146F7F">
            <w:pPr>
              <w:jc w:val="center"/>
            </w:pPr>
            <w:r>
              <w:t>Oct-Dec</w:t>
            </w:r>
          </w:p>
        </w:tc>
        <w:tc>
          <w:tcPr>
            <w:tcW w:w="2576" w:type="dxa"/>
            <w:gridSpan w:val="2"/>
          </w:tcPr>
          <w:p w14:paraId="19B675F4" w14:textId="20E2E6DA" w:rsidR="00A6694D" w:rsidRDefault="00A6694D" w:rsidP="00146F7F">
            <w:pPr>
              <w:jc w:val="center"/>
            </w:pPr>
            <w:r>
              <w:t>Jan-Mar</w:t>
            </w:r>
          </w:p>
        </w:tc>
        <w:tc>
          <w:tcPr>
            <w:tcW w:w="2576" w:type="dxa"/>
            <w:gridSpan w:val="2"/>
          </w:tcPr>
          <w:p w14:paraId="7ED3DD7C" w14:textId="3496F9A0" w:rsidR="00A6694D" w:rsidRDefault="00A6694D" w:rsidP="00146F7F">
            <w:pPr>
              <w:jc w:val="center"/>
            </w:pPr>
            <w:r>
              <w:t>Weighted mean</w:t>
            </w:r>
          </w:p>
        </w:tc>
      </w:tr>
      <w:tr w:rsidR="00A6694D" w14:paraId="19049EDC" w14:textId="77777777" w:rsidTr="00146F7F">
        <w:tc>
          <w:tcPr>
            <w:tcW w:w="1288" w:type="dxa"/>
          </w:tcPr>
          <w:p w14:paraId="0748EDC3" w14:textId="77777777" w:rsidR="00A6694D" w:rsidRDefault="00A6694D" w:rsidP="00E73A5D"/>
        </w:tc>
        <w:tc>
          <w:tcPr>
            <w:tcW w:w="1288" w:type="dxa"/>
          </w:tcPr>
          <w:p w14:paraId="13D60625" w14:textId="02AFCA9A" w:rsidR="00A6694D" w:rsidRDefault="00146F7F" w:rsidP="00146F7F">
            <w:pPr>
              <w:jc w:val="right"/>
            </w:pPr>
            <w:r>
              <w:t>n</w:t>
            </w:r>
          </w:p>
        </w:tc>
        <w:tc>
          <w:tcPr>
            <w:tcW w:w="1288" w:type="dxa"/>
          </w:tcPr>
          <w:p w14:paraId="14B664AE" w14:textId="58762C27" w:rsidR="00A6694D" w:rsidRDefault="00A6694D" w:rsidP="00146F7F">
            <w:pPr>
              <w:jc w:val="right"/>
            </w:pPr>
            <w:r>
              <w:t>% FW</w:t>
            </w:r>
          </w:p>
        </w:tc>
        <w:tc>
          <w:tcPr>
            <w:tcW w:w="1288" w:type="dxa"/>
          </w:tcPr>
          <w:p w14:paraId="34411345" w14:textId="12A31B27" w:rsidR="00A6694D" w:rsidRDefault="00146F7F" w:rsidP="00146F7F">
            <w:pPr>
              <w:jc w:val="right"/>
            </w:pPr>
            <w:r>
              <w:t>n</w:t>
            </w:r>
          </w:p>
        </w:tc>
        <w:tc>
          <w:tcPr>
            <w:tcW w:w="1288" w:type="dxa"/>
          </w:tcPr>
          <w:p w14:paraId="3F8D106A" w14:textId="53438279" w:rsidR="00A6694D" w:rsidRDefault="00A6694D" w:rsidP="00146F7F">
            <w:pPr>
              <w:jc w:val="right"/>
            </w:pPr>
            <w:r>
              <w:t>% FW</w:t>
            </w:r>
          </w:p>
        </w:tc>
        <w:tc>
          <w:tcPr>
            <w:tcW w:w="1288" w:type="dxa"/>
          </w:tcPr>
          <w:p w14:paraId="21BB7DE3" w14:textId="7B6FA2F6" w:rsidR="00A6694D" w:rsidRDefault="00146F7F" w:rsidP="00146F7F">
            <w:pPr>
              <w:jc w:val="right"/>
            </w:pPr>
            <w:r>
              <w:t>n</w:t>
            </w:r>
          </w:p>
        </w:tc>
        <w:tc>
          <w:tcPr>
            <w:tcW w:w="1288" w:type="dxa"/>
          </w:tcPr>
          <w:p w14:paraId="30D93CF7" w14:textId="5CB2468A" w:rsidR="00A6694D" w:rsidRDefault="00A6694D" w:rsidP="00146F7F">
            <w:pPr>
              <w:jc w:val="right"/>
            </w:pPr>
            <w:r>
              <w:t>% FW</w:t>
            </w:r>
          </w:p>
        </w:tc>
      </w:tr>
      <w:tr w:rsidR="00A6694D" w14:paraId="1EEA3C28" w14:textId="77777777" w:rsidTr="00146F7F">
        <w:tc>
          <w:tcPr>
            <w:tcW w:w="1288" w:type="dxa"/>
          </w:tcPr>
          <w:p w14:paraId="614F0A34" w14:textId="2F69C149" w:rsidR="00A6694D" w:rsidRDefault="00A6694D" w:rsidP="00E73A5D">
            <w:r>
              <w:t>1995-2006</w:t>
            </w:r>
          </w:p>
        </w:tc>
        <w:tc>
          <w:tcPr>
            <w:tcW w:w="1288" w:type="dxa"/>
          </w:tcPr>
          <w:p w14:paraId="30475425" w14:textId="75AD8420" w:rsidR="00A6694D" w:rsidRDefault="00A6694D" w:rsidP="00146F7F">
            <w:pPr>
              <w:jc w:val="right"/>
            </w:pPr>
            <w:r>
              <w:t>48</w:t>
            </w:r>
          </w:p>
        </w:tc>
        <w:tc>
          <w:tcPr>
            <w:tcW w:w="1288" w:type="dxa"/>
          </w:tcPr>
          <w:p w14:paraId="3B73CE75" w14:textId="4702A52F" w:rsidR="00A6694D" w:rsidRDefault="00A6694D" w:rsidP="00146F7F">
            <w:pPr>
              <w:jc w:val="right"/>
            </w:pPr>
            <w:r>
              <w:t>60%</w:t>
            </w:r>
          </w:p>
        </w:tc>
        <w:tc>
          <w:tcPr>
            <w:tcW w:w="1288" w:type="dxa"/>
          </w:tcPr>
          <w:p w14:paraId="64C42F20" w14:textId="77F25C41" w:rsidR="00A6694D" w:rsidRDefault="00A6694D" w:rsidP="00146F7F">
            <w:pPr>
              <w:jc w:val="right"/>
            </w:pPr>
            <w:r>
              <w:t>236</w:t>
            </w:r>
          </w:p>
        </w:tc>
        <w:tc>
          <w:tcPr>
            <w:tcW w:w="1288" w:type="dxa"/>
          </w:tcPr>
          <w:p w14:paraId="5550C98C" w14:textId="6B62477B" w:rsidR="00A6694D" w:rsidRDefault="00A6694D" w:rsidP="00146F7F">
            <w:pPr>
              <w:jc w:val="right"/>
            </w:pPr>
            <w:r>
              <w:t>11%</w:t>
            </w:r>
          </w:p>
        </w:tc>
        <w:tc>
          <w:tcPr>
            <w:tcW w:w="1288" w:type="dxa"/>
          </w:tcPr>
          <w:p w14:paraId="1750E16B" w14:textId="6711670B" w:rsidR="00A6694D" w:rsidRDefault="00146F7F" w:rsidP="00146F7F">
            <w:pPr>
              <w:jc w:val="right"/>
            </w:pPr>
            <w:r>
              <w:t>284</w:t>
            </w:r>
          </w:p>
        </w:tc>
        <w:tc>
          <w:tcPr>
            <w:tcW w:w="1288" w:type="dxa"/>
          </w:tcPr>
          <w:p w14:paraId="14E48C62" w14:textId="11A3E802" w:rsidR="00A6694D" w:rsidRDefault="00146F7F" w:rsidP="00146F7F">
            <w:pPr>
              <w:jc w:val="right"/>
            </w:pPr>
            <w:r>
              <w:t>43%</w:t>
            </w:r>
          </w:p>
        </w:tc>
      </w:tr>
      <w:tr w:rsidR="00A6694D" w14:paraId="28680DB5" w14:textId="77777777" w:rsidTr="00146F7F">
        <w:tc>
          <w:tcPr>
            <w:tcW w:w="1288" w:type="dxa"/>
          </w:tcPr>
          <w:p w14:paraId="1B1298FC" w14:textId="30D9CDE0" w:rsidR="00A6694D" w:rsidRDefault="00A6694D" w:rsidP="00E73A5D">
            <w:r>
              <w:t>2007-2017</w:t>
            </w:r>
          </w:p>
        </w:tc>
        <w:tc>
          <w:tcPr>
            <w:tcW w:w="1288" w:type="dxa"/>
          </w:tcPr>
          <w:p w14:paraId="3383B5D8" w14:textId="0E0355F5" w:rsidR="00A6694D" w:rsidRDefault="00A6694D" w:rsidP="00146F7F">
            <w:pPr>
              <w:jc w:val="right"/>
            </w:pPr>
            <w:r>
              <w:t>49</w:t>
            </w:r>
          </w:p>
        </w:tc>
        <w:tc>
          <w:tcPr>
            <w:tcW w:w="1288" w:type="dxa"/>
          </w:tcPr>
          <w:p w14:paraId="5EE3DF15" w14:textId="3398A55A" w:rsidR="00A6694D" w:rsidRDefault="00A6694D" w:rsidP="00146F7F">
            <w:pPr>
              <w:jc w:val="right"/>
            </w:pPr>
            <w:r>
              <w:t>88%</w:t>
            </w:r>
          </w:p>
        </w:tc>
        <w:tc>
          <w:tcPr>
            <w:tcW w:w="1288" w:type="dxa"/>
          </w:tcPr>
          <w:p w14:paraId="66F20AA2" w14:textId="7F1E833D" w:rsidR="00A6694D" w:rsidRDefault="00A6694D" w:rsidP="00146F7F">
            <w:pPr>
              <w:jc w:val="right"/>
            </w:pPr>
            <w:r>
              <w:t>137</w:t>
            </w:r>
          </w:p>
        </w:tc>
        <w:tc>
          <w:tcPr>
            <w:tcW w:w="1288" w:type="dxa"/>
          </w:tcPr>
          <w:p w14:paraId="6E8ED92B" w14:textId="7FF7F1A2" w:rsidR="00A6694D" w:rsidRDefault="00A6694D" w:rsidP="00146F7F">
            <w:pPr>
              <w:jc w:val="right"/>
            </w:pPr>
            <w:r>
              <w:t>46%</w:t>
            </w:r>
          </w:p>
        </w:tc>
        <w:tc>
          <w:tcPr>
            <w:tcW w:w="1288" w:type="dxa"/>
          </w:tcPr>
          <w:p w14:paraId="792E2B2C" w14:textId="2A226381" w:rsidR="00A6694D" w:rsidRDefault="00146F7F" w:rsidP="00146F7F">
            <w:pPr>
              <w:jc w:val="right"/>
            </w:pPr>
            <w:r>
              <w:t>186</w:t>
            </w:r>
          </w:p>
        </w:tc>
        <w:tc>
          <w:tcPr>
            <w:tcW w:w="1288" w:type="dxa"/>
          </w:tcPr>
          <w:p w14:paraId="7B3B2E31" w14:textId="5E2D94D2" w:rsidR="00A6694D" w:rsidRDefault="00146F7F" w:rsidP="00146F7F">
            <w:pPr>
              <w:jc w:val="right"/>
            </w:pPr>
            <w:r>
              <w:t>74%</w:t>
            </w:r>
          </w:p>
        </w:tc>
      </w:tr>
      <w:tr w:rsidR="00A6694D" w14:paraId="0A4180CA" w14:textId="77777777" w:rsidTr="00146F7F">
        <w:tc>
          <w:tcPr>
            <w:tcW w:w="1288" w:type="dxa"/>
          </w:tcPr>
          <w:p w14:paraId="3AE28EA1" w14:textId="68356B61" w:rsidR="00A6694D" w:rsidRDefault="00A6694D" w:rsidP="00E73A5D">
            <w:r>
              <w:t>Total</w:t>
            </w:r>
          </w:p>
        </w:tc>
        <w:tc>
          <w:tcPr>
            <w:tcW w:w="1288" w:type="dxa"/>
          </w:tcPr>
          <w:p w14:paraId="208680F8" w14:textId="368EB86E" w:rsidR="00A6694D" w:rsidRDefault="00A6694D" w:rsidP="00146F7F">
            <w:pPr>
              <w:jc w:val="right"/>
            </w:pPr>
            <w:r>
              <w:t>97</w:t>
            </w:r>
          </w:p>
        </w:tc>
        <w:tc>
          <w:tcPr>
            <w:tcW w:w="1288" w:type="dxa"/>
          </w:tcPr>
          <w:p w14:paraId="630E72B3" w14:textId="53DCA823" w:rsidR="00A6694D" w:rsidRDefault="00A6694D" w:rsidP="00146F7F">
            <w:pPr>
              <w:jc w:val="right"/>
            </w:pPr>
            <w:r>
              <w:t>74%</w:t>
            </w:r>
          </w:p>
        </w:tc>
        <w:tc>
          <w:tcPr>
            <w:tcW w:w="1288" w:type="dxa"/>
          </w:tcPr>
          <w:p w14:paraId="3C53173E" w14:textId="4200AAC4" w:rsidR="00A6694D" w:rsidRDefault="00A6694D" w:rsidP="00146F7F">
            <w:pPr>
              <w:jc w:val="right"/>
            </w:pPr>
            <w:r>
              <w:t>373</w:t>
            </w:r>
          </w:p>
        </w:tc>
        <w:tc>
          <w:tcPr>
            <w:tcW w:w="1288" w:type="dxa"/>
          </w:tcPr>
          <w:p w14:paraId="5AAF73AC" w14:textId="1C8C0E7F" w:rsidR="00A6694D" w:rsidRDefault="00A6694D" w:rsidP="00146F7F">
            <w:pPr>
              <w:jc w:val="right"/>
            </w:pPr>
            <w:r>
              <w:t>24%</w:t>
            </w:r>
          </w:p>
        </w:tc>
        <w:tc>
          <w:tcPr>
            <w:tcW w:w="1288" w:type="dxa"/>
          </w:tcPr>
          <w:p w14:paraId="17F578A2" w14:textId="391DE720" w:rsidR="00A6694D" w:rsidRDefault="00146F7F" w:rsidP="00146F7F">
            <w:pPr>
              <w:jc w:val="right"/>
            </w:pPr>
            <w:r>
              <w:t>470</w:t>
            </w:r>
          </w:p>
        </w:tc>
        <w:tc>
          <w:tcPr>
            <w:tcW w:w="1288" w:type="dxa"/>
          </w:tcPr>
          <w:p w14:paraId="3F21AEF3" w14:textId="2AC90ADC" w:rsidR="00A6694D" w:rsidRDefault="00146F7F" w:rsidP="00146F7F">
            <w:pPr>
              <w:jc w:val="right"/>
            </w:pPr>
            <w:r>
              <w:t>57%</w:t>
            </w:r>
          </w:p>
        </w:tc>
      </w:tr>
    </w:tbl>
    <w:p w14:paraId="58600AB1" w14:textId="77777777" w:rsidR="00A6694D" w:rsidRPr="009F27B4" w:rsidRDefault="00A6694D" w:rsidP="00E73A5D"/>
    <w:p w14:paraId="73688CE1" w14:textId="31D03214" w:rsidR="00E379E0" w:rsidRDefault="00E379E0" w:rsidP="00E73A5D">
      <w:proofErr w:type="gramStart"/>
      <w:r w:rsidRPr="009F27B4">
        <w:t>Table 4.</w:t>
      </w:r>
      <w:proofErr w:type="gramEnd"/>
      <w:r w:rsidRPr="009F27B4">
        <w:t xml:space="preserve"> The proportion of first-winter (FW) guillemots in the sample of shot aged birds in Newfoundland and Labrador, 2010-2016.</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D62E4" w14:paraId="71C747A5" w14:textId="77777777" w:rsidTr="008C466F">
        <w:tc>
          <w:tcPr>
            <w:tcW w:w="1288" w:type="dxa"/>
          </w:tcPr>
          <w:p w14:paraId="3134148A" w14:textId="77777777" w:rsidR="004D62E4" w:rsidRDefault="004D62E4" w:rsidP="008C466F"/>
        </w:tc>
        <w:tc>
          <w:tcPr>
            <w:tcW w:w="2576" w:type="dxa"/>
            <w:gridSpan w:val="2"/>
          </w:tcPr>
          <w:p w14:paraId="3604CEF8" w14:textId="77777777" w:rsidR="004D62E4" w:rsidRDefault="004D62E4" w:rsidP="008C466F">
            <w:pPr>
              <w:jc w:val="center"/>
            </w:pPr>
            <w:r>
              <w:t>Oct-Dec</w:t>
            </w:r>
          </w:p>
        </w:tc>
        <w:tc>
          <w:tcPr>
            <w:tcW w:w="2576" w:type="dxa"/>
            <w:gridSpan w:val="2"/>
          </w:tcPr>
          <w:p w14:paraId="7184DBF4" w14:textId="77777777" w:rsidR="004D62E4" w:rsidRDefault="004D62E4" w:rsidP="008C466F">
            <w:pPr>
              <w:jc w:val="center"/>
            </w:pPr>
            <w:r>
              <w:t>Jan-Mar</w:t>
            </w:r>
          </w:p>
        </w:tc>
        <w:tc>
          <w:tcPr>
            <w:tcW w:w="2576" w:type="dxa"/>
            <w:gridSpan w:val="2"/>
          </w:tcPr>
          <w:p w14:paraId="10F71402" w14:textId="196EC4C2" w:rsidR="004D62E4" w:rsidRDefault="004D62E4" w:rsidP="008C466F">
            <w:pPr>
              <w:jc w:val="center"/>
            </w:pPr>
            <w:r>
              <w:t>Total</w:t>
            </w:r>
          </w:p>
        </w:tc>
      </w:tr>
      <w:tr w:rsidR="004D62E4" w14:paraId="5C3B28EF" w14:textId="77777777" w:rsidTr="008C466F">
        <w:tc>
          <w:tcPr>
            <w:tcW w:w="1288" w:type="dxa"/>
          </w:tcPr>
          <w:p w14:paraId="05148A9E" w14:textId="77777777" w:rsidR="004D62E4" w:rsidRDefault="004D62E4" w:rsidP="008C466F"/>
        </w:tc>
        <w:tc>
          <w:tcPr>
            <w:tcW w:w="1288" w:type="dxa"/>
          </w:tcPr>
          <w:p w14:paraId="001684AD" w14:textId="77777777" w:rsidR="004D62E4" w:rsidRDefault="004D62E4" w:rsidP="008C466F">
            <w:pPr>
              <w:jc w:val="right"/>
            </w:pPr>
            <w:r>
              <w:t>n</w:t>
            </w:r>
          </w:p>
        </w:tc>
        <w:tc>
          <w:tcPr>
            <w:tcW w:w="1288" w:type="dxa"/>
          </w:tcPr>
          <w:p w14:paraId="7AEC99F1" w14:textId="77777777" w:rsidR="004D62E4" w:rsidRDefault="004D62E4" w:rsidP="008C466F">
            <w:pPr>
              <w:jc w:val="right"/>
            </w:pPr>
            <w:r>
              <w:t>% FW</w:t>
            </w:r>
          </w:p>
        </w:tc>
        <w:tc>
          <w:tcPr>
            <w:tcW w:w="1288" w:type="dxa"/>
          </w:tcPr>
          <w:p w14:paraId="61DA9C20" w14:textId="77777777" w:rsidR="004D62E4" w:rsidRDefault="004D62E4" w:rsidP="008C466F">
            <w:pPr>
              <w:jc w:val="right"/>
            </w:pPr>
            <w:r>
              <w:t>n</w:t>
            </w:r>
          </w:p>
        </w:tc>
        <w:tc>
          <w:tcPr>
            <w:tcW w:w="1288" w:type="dxa"/>
          </w:tcPr>
          <w:p w14:paraId="1AA45C8E" w14:textId="77777777" w:rsidR="004D62E4" w:rsidRDefault="004D62E4" w:rsidP="008C466F">
            <w:pPr>
              <w:jc w:val="right"/>
            </w:pPr>
            <w:r>
              <w:t>% FW</w:t>
            </w:r>
          </w:p>
        </w:tc>
        <w:tc>
          <w:tcPr>
            <w:tcW w:w="1288" w:type="dxa"/>
          </w:tcPr>
          <w:p w14:paraId="2E7F80C3" w14:textId="77777777" w:rsidR="004D62E4" w:rsidRDefault="004D62E4" w:rsidP="008C466F">
            <w:pPr>
              <w:jc w:val="right"/>
            </w:pPr>
            <w:r>
              <w:t>n</w:t>
            </w:r>
          </w:p>
        </w:tc>
        <w:tc>
          <w:tcPr>
            <w:tcW w:w="1288" w:type="dxa"/>
          </w:tcPr>
          <w:p w14:paraId="6C7B9620" w14:textId="77777777" w:rsidR="004D62E4" w:rsidRDefault="004D62E4" w:rsidP="008C466F">
            <w:pPr>
              <w:jc w:val="right"/>
            </w:pPr>
            <w:r>
              <w:t>% FW</w:t>
            </w:r>
          </w:p>
        </w:tc>
      </w:tr>
      <w:tr w:rsidR="004D62E4" w14:paraId="734B6B65" w14:textId="77777777" w:rsidTr="008C466F">
        <w:tc>
          <w:tcPr>
            <w:tcW w:w="1288" w:type="dxa"/>
          </w:tcPr>
          <w:p w14:paraId="649E3476" w14:textId="4F51E91E" w:rsidR="004D62E4" w:rsidRDefault="004D62E4" w:rsidP="008C466F">
            <w:r>
              <w:t>2010</w:t>
            </w:r>
          </w:p>
        </w:tc>
        <w:tc>
          <w:tcPr>
            <w:tcW w:w="1288" w:type="dxa"/>
          </w:tcPr>
          <w:p w14:paraId="244F7254" w14:textId="6243DB1D" w:rsidR="004D62E4" w:rsidRDefault="004D62E4" w:rsidP="008C466F">
            <w:pPr>
              <w:jc w:val="right"/>
            </w:pPr>
            <w:r>
              <w:t>64</w:t>
            </w:r>
          </w:p>
        </w:tc>
        <w:tc>
          <w:tcPr>
            <w:tcW w:w="1288" w:type="dxa"/>
          </w:tcPr>
          <w:p w14:paraId="16E1C3BB" w14:textId="4BFF6B80" w:rsidR="004D62E4" w:rsidRDefault="004D62E4" w:rsidP="008C466F">
            <w:pPr>
              <w:jc w:val="right"/>
            </w:pPr>
            <w:r>
              <w:t>73%</w:t>
            </w:r>
          </w:p>
        </w:tc>
        <w:tc>
          <w:tcPr>
            <w:tcW w:w="1288" w:type="dxa"/>
          </w:tcPr>
          <w:p w14:paraId="6E1E8DC9" w14:textId="73619A76" w:rsidR="004D62E4" w:rsidRDefault="004D62E4" w:rsidP="008C466F">
            <w:pPr>
              <w:jc w:val="right"/>
            </w:pPr>
            <w:r>
              <w:t>27</w:t>
            </w:r>
          </w:p>
        </w:tc>
        <w:tc>
          <w:tcPr>
            <w:tcW w:w="1288" w:type="dxa"/>
          </w:tcPr>
          <w:p w14:paraId="25324258" w14:textId="68E736BF" w:rsidR="004D62E4" w:rsidRDefault="004D62E4" w:rsidP="008C466F">
            <w:pPr>
              <w:jc w:val="right"/>
            </w:pPr>
            <w:r>
              <w:t>85%</w:t>
            </w:r>
          </w:p>
        </w:tc>
        <w:tc>
          <w:tcPr>
            <w:tcW w:w="1288" w:type="dxa"/>
          </w:tcPr>
          <w:p w14:paraId="1427FA38" w14:textId="0A3BA9E2" w:rsidR="004D62E4" w:rsidRDefault="0074201F" w:rsidP="008C466F">
            <w:pPr>
              <w:jc w:val="right"/>
            </w:pPr>
            <w:r>
              <w:t>91</w:t>
            </w:r>
          </w:p>
        </w:tc>
        <w:tc>
          <w:tcPr>
            <w:tcW w:w="1288" w:type="dxa"/>
          </w:tcPr>
          <w:p w14:paraId="5CB6FE6C" w14:textId="37B87D0D" w:rsidR="004D62E4" w:rsidRDefault="00281141" w:rsidP="008C466F">
            <w:pPr>
              <w:jc w:val="right"/>
            </w:pPr>
            <w:r>
              <w:t>77%</w:t>
            </w:r>
          </w:p>
        </w:tc>
      </w:tr>
      <w:tr w:rsidR="004D62E4" w14:paraId="3EE5D6F4" w14:textId="77777777" w:rsidTr="008C466F">
        <w:tc>
          <w:tcPr>
            <w:tcW w:w="1288" w:type="dxa"/>
          </w:tcPr>
          <w:p w14:paraId="2F63ECB1" w14:textId="06B86893" w:rsidR="004D62E4" w:rsidRDefault="004D62E4" w:rsidP="008C466F">
            <w:r>
              <w:t>2011</w:t>
            </w:r>
          </w:p>
        </w:tc>
        <w:tc>
          <w:tcPr>
            <w:tcW w:w="1288" w:type="dxa"/>
          </w:tcPr>
          <w:p w14:paraId="277C0477" w14:textId="250F56C7" w:rsidR="004D62E4" w:rsidRDefault="004D62E4" w:rsidP="008C466F">
            <w:pPr>
              <w:jc w:val="right"/>
            </w:pPr>
            <w:r>
              <w:t>85</w:t>
            </w:r>
          </w:p>
        </w:tc>
        <w:tc>
          <w:tcPr>
            <w:tcW w:w="1288" w:type="dxa"/>
          </w:tcPr>
          <w:p w14:paraId="5BC40B9E" w14:textId="6AF8C154" w:rsidR="004D62E4" w:rsidRDefault="004D62E4" w:rsidP="008C466F">
            <w:pPr>
              <w:jc w:val="right"/>
            </w:pPr>
            <w:r>
              <w:t>69%</w:t>
            </w:r>
          </w:p>
        </w:tc>
        <w:tc>
          <w:tcPr>
            <w:tcW w:w="1288" w:type="dxa"/>
          </w:tcPr>
          <w:p w14:paraId="0AFE83B2" w14:textId="0DDF542C" w:rsidR="004D62E4" w:rsidRDefault="004D62E4" w:rsidP="008C466F">
            <w:pPr>
              <w:jc w:val="right"/>
            </w:pPr>
            <w:r>
              <w:t>72</w:t>
            </w:r>
          </w:p>
        </w:tc>
        <w:tc>
          <w:tcPr>
            <w:tcW w:w="1288" w:type="dxa"/>
          </w:tcPr>
          <w:p w14:paraId="610EE83A" w14:textId="3732A93F" w:rsidR="004D62E4" w:rsidRDefault="004D62E4" w:rsidP="008C466F">
            <w:pPr>
              <w:jc w:val="right"/>
            </w:pPr>
            <w:r>
              <w:t>53%</w:t>
            </w:r>
          </w:p>
        </w:tc>
        <w:tc>
          <w:tcPr>
            <w:tcW w:w="1288" w:type="dxa"/>
          </w:tcPr>
          <w:p w14:paraId="13EFEB7D" w14:textId="2040481E" w:rsidR="004D62E4" w:rsidRDefault="0074201F" w:rsidP="008C466F">
            <w:pPr>
              <w:jc w:val="right"/>
            </w:pPr>
            <w:r>
              <w:t>157</w:t>
            </w:r>
          </w:p>
        </w:tc>
        <w:tc>
          <w:tcPr>
            <w:tcW w:w="1288" w:type="dxa"/>
          </w:tcPr>
          <w:p w14:paraId="7629DBE5" w14:textId="3824D283" w:rsidR="004D62E4" w:rsidRDefault="00281141" w:rsidP="008C466F">
            <w:pPr>
              <w:jc w:val="right"/>
            </w:pPr>
            <w:r>
              <w:t>62%</w:t>
            </w:r>
          </w:p>
        </w:tc>
      </w:tr>
      <w:tr w:rsidR="004D62E4" w14:paraId="6BAEF819" w14:textId="77777777" w:rsidTr="008C466F">
        <w:tc>
          <w:tcPr>
            <w:tcW w:w="1288" w:type="dxa"/>
          </w:tcPr>
          <w:p w14:paraId="127424BD" w14:textId="33C9D9E8" w:rsidR="004D62E4" w:rsidRDefault="004D62E4" w:rsidP="008C466F">
            <w:r>
              <w:t>2012</w:t>
            </w:r>
          </w:p>
        </w:tc>
        <w:tc>
          <w:tcPr>
            <w:tcW w:w="1288" w:type="dxa"/>
          </w:tcPr>
          <w:p w14:paraId="0CB20ED3" w14:textId="2456F375" w:rsidR="004D62E4" w:rsidRDefault="004D62E4" w:rsidP="008C466F">
            <w:pPr>
              <w:jc w:val="right"/>
            </w:pPr>
            <w:r>
              <w:t>232</w:t>
            </w:r>
          </w:p>
        </w:tc>
        <w:tc>
          <w:tcPr>
            <w:tcW w:w="1288" w:type="dxa"/>
          </w:tcPr>
          <w:p w14:paraId="25EF75EB" w14:textId="59DD61D2" w:rsidR="004D62E4" w:rsidRDefault="004D62E4" w:rsidP="008C466F">
            <w:pPr>
              <w:jc w:val="right"/>
            </w:pPr>
            <w:r>
              <w:t>56%</w:t>
            </w:r>
          </w:p>
        </w:tc>
        <w:tc>
          <w:tcPr>
            <w:tcW w:w="1288" w:type="dxa"/>
          </w:tcPr>
          <w:p w14:paraId="6E8B73DD" w14:textId="3EC8343E" w:rsidR="004D62E4" w:rsidRDefault="004D62E4" w:rsidP="008C466F">
            <w:pPr>
              <w:jc w:val="right"/>
            </w:pPr>
            <w:r>
              <w:t>72</w:t>
            </w:r>
          </w:p>
        </w:tc>
        <w:tc>
          <w:tcPr>
            <w:tcW w:w="1288" w:type="dxa"/>
          </w:tcPr>
          <w:p w14:paraId="76E8C7AA" w14:textId="35E2E424" w:rsidR="004D62E4" w:rsidRDefault="004D62E4" w:rsidP="008C466F">
            <w:pPr>
              <w:jc w:val="right"/>
            </w:pPr>
            <w:r>
              <w:t>19%</w:t>
            </w:r>
          </w:p>
        </w:tc>
        <w:tc>
          <w:tcPr>
            <w:tcW w:w="1288" w:type="dxa"/>
          </w:tcPr>
          <w:p w14:paraId="5B40B1A1" w14:textId="6AFFCE5F" w:rsidR="004D62E4" w:rsidRDefault="0074201F" w:rsidP="008C466F">
            <w:pPr>
              <w:jc w:val="right"/>
            </w:pPr>
            <w:r>
              <w:t>304</w:t>
            </w:r>
          </w:p>
        </w:tc>
        <w:tc>
          <w:tcPr>
            <w:tcW w:w="1288" w:type="dxa"/>
          </w:tcPr>
          <w:p w14:paraId="5BEB447B" w14:textId="3D5DF717" w:rsidR="004D62E4" w:rsidRDefault="00281141" w:rsidP="008C466F">
            <w:pPr>
              <w:jc w:val="right"/>
            </w:pPr>
            <w:r>
              <w:t>47%</w:t>
            </w:r>
          </w:p>
        </w:tc>
      </w:tr>
      <w:tr w:rsidR="004D62E4" w14:paraId="2BB40E5C" w14:textId="77777777" w:rsidTr="008C466F">
        <w:tc>
          <w:tcPr>
            <w:tcW w:w="1288" w:type="dxa"/>
          </w:tcPr>
          <w:p w14:paraId="15C98C41" w14:textId="420FDB25" w:rsidR="004D62E4" w:rsidRDefault="004D62E4" w:rsidP="008C466F">
            <w:r>
              <w:t>2013</w:t>
            </w:r>
          </w:p>
        </w:tc>
        <w:tc>
          <w:tcPr>
            <w:tcW w:w="1288" w:type="dxa"/>
          </w:tcPr>
          <w:p w14:paraId="70165CAC" w14:textId="53067D5D" w:rsidR="004D62E4" w:rsidRDefault="004D62E4" w:rsidP="008C466F">
            <w:pPr>
              <w:jc w:val="right"/>
            </w:pPr>
            <w:r>
              <w:t>157</w:t>
            </w:r>
          </w:p>
        </w:tc>
        <w:tc>
          <w:tcPr>
            <w:tcW w:w="1288" w:type="dxa"/>
          </w:tcPr>
          <w:p w14:paraId="24EE2221" w14:textId="50BC5670" w:rsidR="004D62E4" w:rsidRDefault="004D62E4" w:rsidP="008C466F">
            <w:pPr>
              <w:jc w:val="right"/>
            </w:pPr>
            <w:r>
              <w:t>71%</w:t>
            </w:r>
          </w:p>
        </w:tc>
        <w:tc>
          <w:tcPr>
            <w:tcW w:w="1288" w:type="dxa"/>
          </w:tcPr>
          <w:p w14:paraId="5EA01857" w14:textId="1FF8F622" w:rsidR="004D62E4" w:rsidRDefault="004D62E4" w:rsidP="008C466F">
            <w:pPr>
              <w:jc w:val="right"/>
            </w:pPr>
            <w:r>
              <w:t>39</w:t>
            </w:r>
          </w:p>
        </w:tc>
        <w:tc>
          <w:tcPr>
            <w:tcW w:w="1288" w:type="dxa"/>
          </w:tcPr>
          <w:p w14:paraId="3ED29EF7" w14:textId="16B693CE" w:rsidR="004D62E4" w:rsidRDefault="004D62E4" w:rsidP="008C466F">
            <w:pPr>
              <w:jc w:val="right"/>
            </w:pPr>
            <w:r>
              <w:t>49%</w:t>
            </w:r>
          </w:p>
        </w:tc>
        <w:tc>
          <w:tcPr>
            <w:tcW w:w="1288" w:type="dxa"/>
          </w:tcPr>
          <w:p w14:paraId="31295002" w14:textId="47BDB16B" w:rsidR="004D62E4" w:rsidRDefault="0074201F" w:rsidP="008C466F">
            <w:pPr>
              <w:jc w:val="right"/>
            </w:pPr>
            <w:r>
              <w:t>196</w:t>
            </w:r>
          </w:p>
        </w:tc>
        <w:tc>
          <w:tcPr>
            <w:tcW w:w="1288" w:type="dxa"/>
          </w:tcPr>
          <w:p w14:paraId="18EF343F" w14:textId="00CE2C4D" w:rsidR="004D62E4" w:rsidRDefault="00281141" w:rsidP="008C466F">
            <w:pPr>
              <w:jc w:val="right"/>
            </w:pPr>
            <w:r>
              <w:t>66%</w:t>
            </w:r>
          </w:p>
        </w:tc>
      </w:tr>
      <w:tr w:rsidR="004D62E4" w14:paraId="216B8DF8" w14:textId="77777777" w:rsidTr="008C466F">
        <w:tc>
          <w:tcPr>
            <w:tcW w:w="1288" w:type="dxa"/>
          </w:tcPr>
          <w:p w14:paraId="36818A37" w14:textId="7EC1B39F" w:rsidR="004D62E4" w:rsidRDefault="004D62E4" w:rsidP="008C466F">
            <w:r>
              <w:t>2014</w:t>
            </w:r>
          </w:p>
        </w:tc>
        <w:tc>
          <w:tcPr>
            <w:tcW w:w="1288" w:type="dxa"/>
          </w:tcPr>
          <w:p w14:paraId="22A03207" w14:textId="38AD1D60" w:rsidR="004D62E4" w:rsidRDefault="004D62E4" w:rsidP="008C466F">
            <w:pPr>
              <w:jc w:val="right"/>
            </w:pPr>
            <w:r>
              <w:t>241</w:t>
            </w:r>
          </w:p>
        </w:tc>
        <w:tc>
          <w:tcPr>
            <w:tcW w:w="1288" w:type="dxa"/>
          </w:tcPr>
          <w:p w14:paraId="76AC0C68" w14:textId="71E0D0FE" w:rsidR="004D62E4" w:rsidRDefault="004D62E4" w:rsidP="008C466F">
            <w:pPr>
              <w:jc w:val="right"/>
            </w:pPr>
            <w:r>
              <w:t>67%</w:t>
            </w:r>
          </w:p>
        </w:tc>
        <w:tc>
          <w:tcPr>
            <w:tcW w:w="1288" w:type="dxa"/>
          </w:tcPr>
          <w:p w14:paraId="4164F821" w14:textId="09D3598D" w:rsidR="004D62E4" w:rsidRDefault="004D62E4" w:rsidP="008C466F">
            <w:pPr>
              <w:jc w:val="right"/>
            </w:pPr>
            <w:r>
              <w:t>54</w:t>
            </w:r>
          </w:p>
        </w:tc>
        <w:tc>
          <w:tcPr>
            <w:tcW w:w="1288" w:type="dxa"/>
          </w:tcPr>
          <w:p w14:paraId="598FD7B0" w14:textId="724432E7" w:rsidR="004D62E4" w:rsidRDefault="004D62E4" w:rsidP="008C466F">
            <w:pPr>
              <w:jc w:val="right"/>
            </w:pPr>
            <w:r>
              <w:t>46%</w:t>
            </w:r>
          </w:p>
        </w:tc>
        <w:tc>
          <w:tcPr>
            <w:tcW w:w="1288" w:type="dxa"/>
          </w:tcPr>
          <w:p w14:paraId="7E5262A3" w14:textId="0509FDDB" w:rsidR="004D62E4" w:rsidRDefault="0074201F" w:rsidP="008C466F">
            <w:pPr>
              <w:jc w:val="right"/>
            </w:pPr>
            <w:r>
              <w:t>295</w:t>
            </w:r>
          </w:p>
        </w:tc>
        <w:tc>
          <w:tcPr>
            <w:tcW w:w="1288" w:type="dxa"/>
          </w:tcPr>
          <w:p w14:paraId="399EF00A" w14:textId="2289597C" w:rsidR="004D62E4" w:rsidRDefault="00281141" w:rsidP="008C466F">
            <w:pPr>
              <w:jc w:val="right"/>
            </w:pPr>
            <w:r>
              <w:t>63%</w:t>
            </w:r>
          </w:p>
        </w:tc>
      </w:tr>
      <w:tr w:rsidR="004D62E4" w14:paraId="28FD4DEA" w14:textId="77777777" w:rsidTr="008C466F">
        <w:tc>
          <w:tcPr>
            <w:tcW w:w="1288" w:type="dxa"/>
          </w:tcPr>
          <w:p w14:paraId="23018A11" w14:textId="635AADD2" w:rsidR="004D62E4" w:rsidRDefault="004D62E4" w:rsidP="008C466F">
            <w:r>
              <w:t>2015</w:t>
            </w:r>
          </w:p>
        </w:tc>
        <w:tc>
          <w:tcPr>
            <w:tcW w:w="1288" w:type="dxa"/>
          </w:tcPr>
          <w:p w14:paraId="0D1A67A6" w14:textId="5AFA3BE0" w:rsidR="004D62E4" w:rsidRDefault="004D62E4" w:rsidP="008C466F">
            <w:pPr>
              <w:jc w:val="right"/>
            </w:pPr>
            <w:r>
              <w:t>285</w:t>
            </w:r>
          </w:p>
        </w:tc>
        <w:tc>
          <w:tcPr>
            <w:tcW w:w="1288" w:type="dxa"/>
          </w:tcPr>
          <w:p w14:paraId="49070AFE" w14:textId="41A85700" w:rsidR="004D62E4" w:rsidRDefault="004D62E4" w:rsidP="008C466F">
            <w:pPr>
              <w:jc w:val="right"/>
            </w:pPr>
            <w:r>
              <w:t>63%</w:t>
            </w:r>
          </w:p>
        </w:tc>
        <w:tc>
          <w:tcPr>
            <w:tcW w:w="1288" w:type="dxa"/>
          </w:tcPr>
          <w:p w14:paraId="2E3D9B40" w14:textId="206D6246" w:rsidR="004D62E4" w:rsidRDefault="004D62E4" w:rsidP="008C466F">
            <w:pPr>
              <w:jc w:val="right"/>
            </w:pPr>
            <w:r>
              <w:t>62</w:t>
            </w:r>
          </w:p>
        </w:tc>
        <w:tc>
          <w:tcPr>
            <w:tcW w:w="1288" w:type="dxa"/>
          </w:tcPr>
          <w:p w14:paraId="0C79AC16" w14:textId="1CEAC0DF" w:rsidR="004D62E4" w:rsidRDefault="004D62E4" w:rsidP="008C466F">
            <w:pPr>
              <w:jc w:val="right"/>
            </w:pPr>
            <w:r>
              <w:t>87%</w:t>
            </w:r>
          </w:p>
        </w:tc>
        <w:tc>
          <w:tcPr>
            <w:tcW w:w="1288" w:type="dxa"/>
          </w:tcPr>
          <w:p w14:paraId="32CB868F" w14:textId="4B9B8B49" w:rsidR="004D62E4" w:rsidRDefault="0074201F" w:rsidP="008C466F">
            <w:pPr>
              <w:jc w:val="right"/>
            </w:pPr>
            <w:r>
              <w:t>347</w:t>
            </w:r>
          </w:p>
        </w:tc>
        <w:tc>
          <w:tcPr>
            <w:tcW w:w="1288" w:type="dxa"/>
          </w:tcPr>
          <w:p w14:paraId="44F5E920" w14:textId="1F7BDC40" w:rsidR="004D62E4" w:rsidRDefault="00281141" w:rsidP="008C466F">
            <w:pPr>
              <w:jc w:val="right"/>
            </w:pPr>
            <w:r>
              <w:t>67%</w:t>
            </w:r>
          </w:p>
        </w:tc>
      </w:tr>
      <w:tr w:rsidR="004D62E4" w14:paraId="40D83AD2" w14:textId="77777777" w:rsidTr="008C466F">
        <w:tc>
          <w:tcPr>
            <w:tcW w:w="1288" w:type="dxa"/>
          </w:tcPr>
          <w:p w14:paraId="1A9F1A96" w14:textId="4385FD26" w:rsidR="004D62E4" w:rsidRDefault="004D62E4" w:rsidP="008C466F">
            <w:r>
              <w:t>2016</w:t>
            </w:r>
          </w:p>
        </w:tc>
        <w:tc>
          <w:tcPr>
            <w:tcW w:w="1288" w:type="dxa"/>
          </w:tcPr>
          <w:p w14:paraId="64CBA97B" w14:textId="29AB4073" w:rsidR="004D62E4" w:rsidRDefault="004D62E4" w:rsidP="008C466F">
            <w:pPr>
              <w:jc w:val="right"/>
            </w:pPr>
            <w:r>
              <w:t>347</w:t>
            </w:r>
          </w:p>
        </w:tc>
        <w:tc>
          <w:tcPr>
            <w:tcW w:w="1288" w:type="dxa"/>
          </w:tcPr>
          <w:p w14:paraId="7431CE57" w14:textId="59B32A22" w:rsidR="004D62E4" w:rsidRDefault="004D62E4" w:rsidP="008C466F">
            <w:pPr>
              <w:jc w:val="right"/>
            </w:pPr>
            <w:r>
              <w:t>56%</w:t>
            </w:r>
          </w:p>
        </w:tc>
        <w:tc>
          <w:tcPr>
            <w:tcW w:w="1288" w:type="dxa"/>
          </w:tcPr>
          <w:p w14:paraId="35C5C6B5" w14:textId="3B425D92" w:rsidR="004D62E4" w:rsidRDefault="004D62E4" w:rsidP="008C466F">
            <w:pPr>
              <w:jc w:val="right"/>
            </w:pPr>
            <w:r>
              <w:t>35</w:t>
            </w:r>
          </w:p>
        </w:tc>
        <w:tc>
          <w:tcPr>
            <w:tcW w:w="1288" w:type="dxa"/>
          </w:tcPr>
          <w:p w14:paraId="7F64E531" w14:textId="041175A2" w:rsidR="004D62E4" w:rsidRDefault="004D62E4" w:rsidP="008C466F">
            <w:pPr>
              <w:jc w:val="right"/>
            </w:pPr>
            <w:r>
              <w:t>74%</w:t>
            </w:r>
          </w:p>
        </w:tc>
        <w:tc>
          <w:tcPr>
            <w:tcW w:w="1288" w:type="dxa"/>
          </w:tcPr>
          <w:p w14:paraId="5CB98807" w14:textId="01D0BACB" w:rsidR="004D62E4" w:rsidRDefault="0074201F" w:rsidP="008C466F">
            <w:pPr>
              <w:jc w:val="right"/>
            </w:pPr>
            <w:r>
              <w:t>382</w:t>
            </w:r>
          </w:p>
        </w:tc>
        <w:tc>
          <w:tcPr>
            <w:tcW w:w="1288" w:type="dxa"/>
          </w:tcPr>
          <w:p w14:paraId="54A45EDE" w14:textId="05E671BB" w:rsidR="004D62E4" w:rsidRDefault="00281141" w:rsidP="008C466F">
            <w:pPr>
              <w:jc w:val="right"/>
            </w:pPr>
            <w:r>
              <w:t>58%</w:t>
            </w:r>
          </w:p>
        </w:tc>
      </w:tr>
      <w:tr w:rsidR="004D62E4" w14:paraId="4B85130C" w14:textId="77777777" w:rsidTr="008C466F">
        <w:tc>
          <w:tcPr>
            <w:tcW w:w="1288" w:type="dxa"/>
          </w:tcPr>
          <w:p w14:paraId="6075FEDD" w14:textId="56B44006" w:rsidR="004D62E4" w:rsidRDefault="004D62E4" w:rsidP="008C466F">
            <w:r>
              <w:t>Total</w:t>
            </w:r>
          </w:p>
        </w:tc>
        <w:tc>
          <w:tcPr>
            <w:tcW w:w="1288" w:type="dxa"/>
          </w:tcPr>
          <w:p w14:paraId="29BF52DF" w14:textId="69D946A2" w:rsidR="004D62E4" w:rsidRDefault="004D62E4" w:rsidP="008C466F">
            <w:pPr>
              <w:jc w:val="right"/>
            </w:pPr>
            <w:r>
              <w:t>1411</w:t>
            </w:r>
          </w:p>
        </w:tc>
        <w:tc>
          <w:tcPr>
            <w:tcW w:w="1288" w:type="dxa"/>
          </w:tcPr>
          <w:p w14:paraId="2BDB0377" w14:textId="1E089988" w:rsidR="004D62E4" w:rsidRDefault="004D62E4" w:rsidP="008C466F">
            <w:pPr>
              <w:jc w:val="right"/>
            </w:pPr>
            <w:r>
              <w:t>63%</w:t>
            </w:r>
          </w:p>
        </w:tc>
        <w:tc>
          <w:tcPr>
            <w:tcW w:w="1288" w:type="dxa"/>
          </w:tcPr>
          <w:p w14:paraId="0C20A687" w14:textId="2157ED62" w:rsidR="004D62E4" w:rsidRDefault="004D62E4" w:rsidP="008C466F">
            <w:pPr>
              <w:jc w:val="right"/>
            </w:pPr>
            <w:r>
              <w:t>361</w:t>
            </w:r>
          </w:p>
        </w:tc>
        <w:tc>
          <w:tcPr>
            <w:tcW w:w="1288" w:type="dxa"/>
          </w:tcPr>
          <w:p w14:paraId="5BA148A8" w14:textId="5B9FABCD" w:rsidR="004D62E4" w:rsidRDefault="0074201F" w:rsidP="008C466F">
            <w:pPr>
              <w:jc w:val="right"/>
            </w:pPr>
            <w:r>
              <w:t>55%</w:t>
            </w:r>
          </w:p>
        </w:tc>
        <w:tc>
          <w:tcPr>
            <w:tcW w:w="1288" w:type="dxa"/>
          </w:tcPr>
          <w:p w14:paraId="556D3709" w14:textId="0F44C8A6" w:rsidR="004D62E4" w:rsidRDefault="0074201F" w:rsidP="008C466F">
            <w:pPr>
              <w:jc w:val="right"/>
            </w:pPr>
            <w:r>
              <w:t>1772</w:t>
            </w:r>
          </w:p>
        </w:tc>
        <w:tc>
          <w:tcPr>
            <w:tcW w:w="1288" w:type="dxa"/>
          </w:tcPr>
          <w:p w14:paraId="59E54496" w14:textId="7A9572D6" w:rsidR="004D62E4" w:rsidRDefault="00281141" w:rsidP="008C466F">
            <w:pPr>
              <w:jc w:val="right"/>
            </w:pPr>
            <w:r>
              <w:t>61%</w:t>
            </w:r>
          </w:p>
        </w:tc>
      </w:tr>
    </w:tbl>
    <w:p w14:paraId="1B1DFE16" w14:textId="77777777" w:rsidR="004D62E4" w:rsidRPr="009F27B4" w:rsidRDefault="004D62E4" w:rsidP="00E73A5D"/>
    <w:p w14:paraId="7BF65332" w14:textId="77777777" w:rsidR="00E379E0" w:rsidRPr="009F27B4" w:rsidRDefault="00E379E0" w:rsidP="00E73A5D"/>
    <w:p w14:paraId="153483D6" w14:textId="4F5450B1" w:rsidR="00E379E0" w:rsidRPr="009F27B4" w:rsidRDefault="00E379E0" w:rsidP="00E73A5D"/>
    <w:p w14:paraId="0CF17A05" w14:textId="77777777" w:rsidR="00E379E0" w:rsidRPr="009F27B4" w:rsidRDefault="00E379E0" w:rsidP="00E73A5D"/>
    <w:p w14:paraId="42DBA360" w14:textId="77777777" w:rsidR="00E73A5D" w:rsidRPr="009F27B4" w:rsidRDefault="00E73A5D">
      <w:pPr>
        <w:rPr>
          <w:rFonts w:asciiTheme="majorHAnsi" w:eastAsiaTheme="majorEastAsia" w:hAnsiTheme="majorHAnsi" w:cstheme="majorBidi"/>
          <w:color w:val="365F91" w:themeColor="accent1" w:themeShade="BF"/>
          <w:sz w:val="26"/>
          <w:szCs w:val="26"/>
        </w:rPr>
      </w:pPr>
      <w:r w:rsidRPr="009F27B4">
        <w:br w:type="page"/>
      </w:r>
    </w:p>
    <w:p w14:paraId="7F1779C8" w14:textId="77777777" w:rsidR="00934F59" w:rsidRPr="009F27B4" w:rsidRDefault="0033502D" w:rsidP="00732562">
      <w:pPr>
        <w:pStyle w:val="Heading2"/>
      </w:pPr>
      <w:r w:rsidRPr="009F27B4">
        <w:lastRenderedPageBreak/>
        <w:t>Figure legends</w:t>
      </w:r>
    </w:p>
    <w:p w14:paraId="42A7DAAD" w14:textId="77777777" w:rsidR="00732562" w:rsidRPr="009F27B4" w:rsidRDefault="00732562" w:rsidP="00732562">
      <w:proofErr w:type="gramStart"/>
      <w:r w:rsidRPr="009F27B4">
        <w:t>Figure 1.</w:t>
      </w:r>
      <w:proofErr w:type="gramEnd"/>
      <w:r w:rsidRPr="009F27B4">
        <w:t xml:space="preserve"> Maps showing the focal wintering areas</w:t>
      </w:r>
      <w:r w:rsidR="008B5DAA" w:rsidRPr="009F27B4">
        <w:t xml:space="preserve"> (grey shading)</w:t>
      </w:r>
      <w:r w:rsidRPr="009F27B4">
        <w:t xml:space="preserve"> and the breeding populations involved</w:t>
      </w:r>
      <w:r w:rsidR="008B5DAA" w:rsidRPr="009F27B4">
        <w:t xml:space="preserve"> (ellipses)</w:t>
      </w:r>
      <w:r w:rsidRPr="009F27B4">
        <w:t>. Wintering areas: 1: Newfoundland Shelf, 2: CW Greenland Shelf, 3: SW Greenland Shelf. Breeding populations: A: Arctic Canada</w:t>
      </w:r>
      <w:r w:rsidR="008B5DAA" w:rsidRPr="009F27B4">
        <w:t xml:space="preserve"> (540,000 pairs)</w:t>
      </w:r>
      <w:r w:rsidR="00391877" w:rsidRPr="009F27B4">
        <w:t>, B</w:t>
      </w:r>
      <w:r w:rsidRPr="009F27B4">
        <w:t>: Atlantic Canada</w:t>
      </w:r>
      <w:r w:rsidR="008B5DAA" w:rsidRPr="009F27B4">
        <w:t xml:space="preserve"> (8200 pairs)</w:t>
      </w:r>
      <w:r w:rsidRPr="009F27B4">
        <w:t xml:space="preserve">, </w:t>
      </w:r>
      <w:r w:rsidR="00391877" w:rsidRPr="009F27B4">
        <w:t xml:space="preserve">C: Hudson Bay (1,000,000 pairs), </w:t>
      </w:r>
      <w:r w:rsidRPr="009F27B4">
        <w:t>D: Northwest Greenland</w:t>
      </w:r>
      <w:r w:rsidR="008B5DAA" w:rsidRPr="009F27B4">
        <w:t xml:space="preserve"> (310,000 pairs)</w:t>
      </w:r>
      <w:r w:rsidRPr="009F27B4">
        <w:t>, E: Southwest Greenland</w:t>
      </w:r>
      <w:r w:rsidR="008B5DAA" w:rsidRPr="009F27B4">
        <w:t xml:space="preserve"> (14,000 pairs)</w:t>
      </w:r>
      <w:r w:rsidRPr="009F27B4">
        <w:t>, F: Iceland</w:t>
      </w:r>
      <w:r w:rsidR="008B5DAA" w:rsidRPr="009F27B4">
        <w:t xml:space="preserve"> (330,000 pairs)</w:t>
      </w:r>
      <w:r w:rsidRPr="009F27B4">
        <w:t>, G: Spitsbergen</w:t>
      </w:r>
      <w:r w:rsidR="008B5DAA" w:rsidRPr="009F27B4">
        <w:t xml:space="preserve"> (735,000 pairs)</w:t>
      </w:r>
      <w:r w:rsidRPr="009F27B4">
        <w:t>.</w:t>
      </w:r>
    </w:p>
    <w:p w14:paraId="3C7D03C7" w14:textId="09CF071B" w:rsidR="0033502D" w:rsidRPr="009F27B4" w:rsidRDefault="0033502D" w:rsidP="00732562">
      <w:proofErr w:type="gramStart"/>
      <w:r w:rsidRPr="009F27B4">
        <w:t xml:space="preserve">Figure </w:t>
      </w:r>
      <w:r w:rsidR="00732562" w:rsidRPr="009F27B4">
        <w:t>2</w:t>
      </w:r>
      <w:r w:rsidRPr="009F27B4">
        <w:t>.</w:t>
      </w:r>
      <w:proofErr w:type="gramEnd"/>
      <w:r w:rsidRPr="009F27B4">
        <w:t xml:space="preserve"> a) Composition of the wintering populations in the three focal areas, in terms of breeding origin. The total estimated number of breeding birds wintering in each area is shown in brackets. b) Percentage of each breeding population that winters in the three focal areas. Data from </w:t>
      </w:r>
      <w:r w:rsidRPr="009F27B4">
        <w:fldChar w:fldCharType="begin"/>
      </w:r>
      <w:r w:rsidR="00531366" w:rsidRPr="009F27B4">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9F27B4">
        <w:fldChar w:fldCharType="separate"/>
      </w:r>
      <w:r w:rsidR="00F21292" w:rsidRPr="009F27B4">
        <w:rPr>
          <w:noProof/>
        </w:rPr>
        <w:t>Frederiksen et al. (2016)</w:t>
      </w:r>
      <w:r w:rsidRPr="009F27B4">
        <w:fldChar w:fldCharType="end"/>
      </w:r>
      <w:r w:rsidRPr="009F27B4">
        <w:t>.</w:t>
      </w:r>
    </w:p>
    <w:p w14:paraId="2306B679" w14:textId="77777777" w:rsidR="0033502D" w:rsidRPr="009F27B4" w:rsidRDefault="00CD29F4" w:rsidP="00632CAA">
      <w:proofErr w:type="gramStart"/>
      <w:r w:rsidRPr="009F27B4">
        <w:t>Figure 3.</w:t>
      </w:r>
      <w:proofErr w:type="gramEnd"/>
      <w:r w:rsidRPr="009F27B4">
        <w:t xml:space="preserve"> </w:t>
      </w:r>
      <w:proofErr w:type="gramStart"/>
      <w:r w:rsidRPr="009F27B4">
        <w:t xml:space="preserve">The predicted impact of anthropogenic mortality on seven breeding populations of </w:t>
      </w:r>
      <w:proofErr w:type="spellStart"/>
      <w:r w:rsidR="00E57906" w:rsidRPr="009F27B4">
        <w:t>Brünnich’s</w:t>
      </w:r>
      <w:proofErr w:type="spellEnd"/>
      <w:r w:rsidRPr="009F27B4">
        <w:t xml:space="preserve"> </w:t>
      </w:r>
      <w:r w:rsidR="00E57906" w:rsidRPr="009F27B4">
        <w:t>guillemot</w:t>
      </w:r>
      <w:r w:rsidRPr="009F27B4">
        <w:t>s in the Northwest Atlantic (see Fig. 1).</w:t>
      </w:r>
      <w:proofErr w:type="gramEnd"/>
      <w:r w:rsidRPr="009F27B4">
        <w:t xml:space="preserve"> </w:t>
      </w:r>
      <w:r w:rsidR="008C11F2" w:rsidRPr="009F27B4">
        <w:t>The impact is shown as the reduction in population growth rate over the second year of the model run</w:t>
      </w:r>
      <w:r w:rsidR="00267A5A" w:rsidRPr="009F27B4">
        <w:t>, based on 10,000 stochastic realisations</w:t>
      </w:r>
      <w:r w:rsidR="008C11F2" w:rsidRPr="009F27B4">
        <w:t>. The boxes show 1</w:t>
      </w:r>
      <w:r w:rsidR="008C11F2" w:rsidRPr="009F27B4">
        <w:rPr>
          <w:vertAlign w:val="superscript"/>
        </w:rPr>
        <w:t>st</w:t>
      </w:r>
      <w:r w:rsidR="008C11F2" w:rsidRPr="009F27B4">
        <w:t xml:space="preserve"> and 3</w:t>
      </w:r>
      <w:r w:rsidR="008C11F2" w:rsidRPr="009F27B4">
        <w:rPr>
          <w:vertAlign w:val="superscript"/>
        </w:rPr>
        <w:t>rd</w:t>
      </w:r>
      <w:r w:rsidR="008C11F2" w:rsidRPr="009F27B4">
        <w:t xml:space="preserve"> quantiles</w:t>
      </w:r>
      <w:r w:rsidR="00267A5A" w:rsidRPr="009F27B4">
        <w:t>, split by the median. The whiskers extend to either the most extreme observations or 1.5 times the length of the box, whichever is closer to the median. For clarity, outliers are not shown.</w:t>
      </w:r>
    </w:p>
    <w:p w14:paraId="5392F6E1" w14:textId="77777777" w:rsidR="00934F59" w:rsidRPr="009F27B4" w:rsidRDefault="00934F59">
      <w:r w:rsidRPr="009F27B4">
        <w:br w:type="page"/>
      </w:r>
    </w:p>
    <w:p w14:paraId="4815F50C" w14:textId="61CAE38D" w:rsidR="0033502D" w:rsidRPr="009F27B4" w:rsidRDefault="00505463" w:rsidP="0033502D">
      <w:pPr>
        <w:keepNext/>
      </w:pPr>
      <w:r>
        <w:rPr>
          <w:noProof/>
          <w:lang w:val="en-US"/>
        </w:rPr>
        <w:lastRenderedPageBreak/>
        <w:drawing>
          <wp:inline distT="0" distB="0" distL="0" distR="0" wp14:anchorId="3F888F22" wp14:editId="3A6728CE">
            <wp:extent cx="5731510" cy="80994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eas revis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099425"/>
                    </a:xfrm>
                    <a:prstGeom prst="rect">
                      <a:avLst/>
                    </a:prstGeom>
                  </pic:spPr>
                </pic:pic>
              </a:graphicData>
            </a:graphic>
          </wp:inline>
        </w:drawing>
      </w:r>
    </w:p>
    <w:p w14:paraId="0D66A900" w14:textId="738F74F3" w:rsidR="0033502D" w:rsidRPr="009F27B4" w:rsidRDefault="0033502D" w:rsidP="0033502D">
      <w:pPr>
        <w:pStyle w:val="Caption"/>
        <w:rPr>
          <w:sz w:val="22"/>
          <w:szCs w:val="22"/>
        </w:rPr>
      </w:pPr>
      <w:proofErr w:type="gramStart"/>
      <w:r w:rsidRPr="009F27B4">
        <w:rPr>
          <w:sz w:val="22"/>
          <w:szCs w:val="22"/>
        </w:rPr>
        <w:t xml:space="preserve">Figure </w:t>
      </w:r>
      <w:r w:rsidRPr="009F27B4">
        <w:rPr>
          <w:sz w:val="22"/>
          <w:szCs w:val="22"/>
        </w:rPr>
        <w:fldChar w:fldCharType="begin"/>
      </w:r>
      <w:r w:rsidRPr="009F27B4">
        <w:rPr>
          <w:sz w:val="22"/>
          <w:szCs w:val="22"/>
        </w:rPr>
        <w:instrText xml:space="preserve"> SEQ Figur \* ARABIC </w:instrText>
      </w:r>
      <w:r w:rsidRPr="009F27B4">
        <w:rPr>
          <w:sz w:val="22"/>
          <w:szCs w:val="22"/>
        </w:rPr>
        <w:fldChar w:fldCharType="separate"/>
      </w:r>
      <w:r w:rsidR="00A577FC">
        <w:rPr>
          <w:noProof/>
          <w:sz w:val="22"/>
          <w:szCs w:val="22"/>
        </w:rPr>
        <w:t>1</w:t>
      </w:r>
      <w:r w:rsidRPr="009F27B4">
        <w:rPr>
          <w:sz w:val="22"/>
          <w:szCs w:val="22"/>
        </w:rPr>
        <w:fldChar w:fldCharType="end"/>
      </w:r>
      <w:r w:rsidR="00732562" w:rsidRPr="009F27B4">
        <w:rPr>
          <w:sz w:val="22"/>
          <w:szCs w:val="22"/>
        </w:rPr>
        <w:t>.</w:t>
      </w:r>
      <w:proofErr w:type="gramEnd"/>
    </w:p>
    <w:p w14:paraId="366E1E19" w14:textId="77777777" w:rsidR="0033502D" w:rsidRPr="009F27B4" w:rsidRDefault="0033502D">
      <w:r w:rsidRPr="009F27B4">
        <w:br w:type="page"/>
      </w:r>
    </w:p>
    <w:p w14:paraId="3985684B" w14:textId="77777777" w:rsidR="00CF3A4F" w:rsidRPr="009F27B4" w:rsidRDefault="000F3699" w:rsidP="00632CAA">
      <w:r w:rsidRPr="009F27B4">
        <w:lastRenderedPageBreak/>
        <w:t>a)</w:t>
      </w:r>
    </w:p>
    <w:p w14:paraId="4DFEDC76" w14:textId="132C2C88" w:rsidR="000F3699" w:rsidRPr="009F27B4" w:rsidRDefault="00B67ADA" w:rsidP="00632CAA">
      <w:r w:rsidRPr="009F27B4">
        <w:rPr>
          <w:noProof/>
          <w:lang w:val="en-US"/>
        </w:rPr>
        <w:drawing>
          <wp:inline distT="0" distB="0" distL="0" distR="0" wp14:anchorId="20B52929" wp14:editId="4EC298C2">
            <wp:extent cx="5731510" cy="3145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2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455C8531" w14:textId="77777777" w:rsidR="000F3699" w:rsidRPr="009F27B4" w:rsidRDefault="000F3699" w:rsidP="00632CAA">
      <w:r w:rsidRPr="009F27B4">
        <w:t>b)</w:t>
      </w:r>
    </w:p>
    <w:p w14:paraId="096E78FA" w14:textId="0BD72909" w:rsidR="000F3699" w:rsidRPr="009F27B4" w:rsidRDefault="00B67ADA" w:rsidP="000F3699">
      <w:pPr>
        <w:keepNext/>
      </w:pPr>
      <w:r w:rsidRPr="009F27B4">
        <w:rPr>
          <w:noProof/>
          <w:lang w:val="en-US"/>
        </w:rPr>
        <w:drawing>
          <wp:inline distT="0" distB="0" distL="0" distR="0" wp14:anchorId="584DE90D" wp14:editId="12B8EDD5">
            <wp:extent cx="5731510" cy="40055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2b.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005580"/>
                    </a:xfrm>
                    <a:prstGeom prst="rect">
                      <a:avLst/>
                    </a:prstGeom>
                  </pic:spPr>
                </pic:pic>
              </a:graphicData>
            </a:graphic>
          </wp:inline>
        </w:drawing>
      </w:r>
    </w:p>
    <w:p w14:paraId="6E23CFEE" w14:textId="77777777" w:rsidR="000F3699" w:rsidRPr="009F27B4" w:rsidRDefault="000F3699" w:rsidP="000F3699">
      <w:pPr>
        <w:pStyle w:val="Caption"/>
        <w:rPr>
          <w:sz w:val="22"/>
          <w:szCs w:val="22"/>
        </w:rPr>
      </w:pPr>
      <w:proofErr w:type="gramStart"/>
      <w:r w:rsidRPr="009F27B4">
        <w:rPr>
          <w:sz w:val="22"/>
          <w:szCs w:val="22"/>
        </w:rPr>
        <w:t xml:space="preserve">Figure </w:t>
      </w:r>
      <w:r w:rsidR="00732562" w:rsidRPr="009F27B4">
        <w:rPr>
          <w:sz w:val="22"/>
          <w:szCs w:val="22"/>
        </w:rPr>
        <w:t>2</w:t>
      </w:r>
      <w:r w:rsidRPr="009F27B4">
        <w:rPr>
          <w:sz w:val="22"/>
          <w:szCs w:val="22"/>
        </w:rPr>
        <w:t>.</w:t>
      </w:r>
      <w:proofErr w:type="gramEnd"/>
      <w:r w:rsidRPr="009F27B4">
        <w:rPr>
          <w:sz w:val="22"/>
          <w:szCs w:val="22"/>
        </w:rPr>
        <w:t xml:space="preserve"> </w:t>
      </w:r>
    </w:p>
    <w:p w14:paraId="6EECD7BE" w14:textId="77777777" w:rsidR="000F3699" w:rsidRPr="009F27B4" w:rsidRDefault="000F3699" w:rsidP="00632CAA"/>
    <w:p w14:paraId="0F1D7EA6" w14:textId="7F8B0A52" w:rsidR="00CD29F4" w:rsidRPr="009F27B4" w:rsidRDefault="008531C5" w:rsidP="00CD29F4">
      <w:pPr>
        <w:keepNext/>
      </w:pPr>
      <w:r w:rsidRPr="009F27B4">
        <w:rPr>
          <w:noProof/>
          <w:lang w:val="en-US"/>
        </w:rPr>
        <w:lastRenderedPageBreak/>
        <w:drawing>
          <wp:inline distT="0" distB="0" distL="0" distR="0" wp14:anchorId="1417EC85" wp14:editId="2B936ECC">
            <wp:extent cx="5731510" cy="8597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p>
    <w:p w14:paraId="79906C0F" w14:textId="2487F1A3" w:rsidR="002E3108" w:rsidRPr="009F27B4" w:rsidRDefault="00CD29F4" w:rsidP="00CD29F4">
      <w:pPr>
        <w:pStyle w:val="Caption"/>
      </w:pPr>
      <w:proofErr w:type="gramStart"/>
      <w:r w:rsidRPr="009F27B4">
        <w:lastRenderedPageBreak/>
        <w:t>Figure 3.</w:t>
      </w:r>
      <w:proofErr w:type="gramEnd"/>
    </w:p>
    <w:sectPr w:rsidR="002E3108" w:rsidRPr="009F27B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en Frederiksen" w:date="2018-05-12T08:56:00Z" w:initials="MF">
    <w:p w14:paraId="47CB43DF" w14:textId="47DE78CB" w:rsidR="003172EC" w:rsidRDefault="003172EC">
      <w:pPr>
        <w:pStyle w:val="CommentText"/>
      </w:pPr>
      <w:r>
        <w:rPr>
          <w:rStyle w:val="CommentReference"/>
        </w:rPr>
        <w:annotationRef/>
      </w:r>
      <w:r>
        <w:t>Please add full affiliations</w:t>
      </w:r>
    </w:p>
  </w:comment>
  <w:comment w:id="4" w:author="Flemming Merkel" w:date="2018-05-12T08:56:00Z" w:initials="FM">
    <w:p w14:paraId="4E8ED93F" w14:textId="4EC5BB48" w:rsidR="003172EC" w:rsidRDefault="003172EC">
      <w:pPr>
        <w:pStyle w:val="CommentText"/>
      </w:pPr>
      <w:r>
        <w:rPr>
          <w:rStyle w:val="CommentReference"/>
        </w:rPr>
        <w:annotationRef/>
      </w:r>
      <w:r>
        <w:t>I think you should express this as percentage</w:t>
      </w:r>
    </w:p>
  </w:comment>
  <w:comment w:id="5" w:author="Morten Frederiksen" w:date="2018-05-12T08:56:00Z" w:initials="MF">
    <w:p w14:paraId="6FED710A" w14:textId="78C4D0B2" w:rsidR="003172EC" w:rsidRDefault="003172EC">
      <w:pPr>
        <w:pStyle w:val="CommentText"/>
      </w:pPr>
      <w:r>
        <w:rPr>
          <w:rStyle w:val="CommentReference"/>
        </w:rPr>
        <w:annotationRef/>
      </w:r>
      <w:r>
        <w:t>Technically speaking, it’s not a percentage – it’s not calculated relative to a specific starting point</w:t>
      </w:r>
    </w:p>
  </w:comment>
  <w:comment w:id="6" w:author="Robertson,Greg [St. John's]" w:date="2018-05-12T08:56:00Z" w:initials="GJR">
    <w:p w14:paraId="4666302A" w14:textId="4918F3D0" w:rsidR="003172EC" w:rsidRDefault="003172EC">
      <w:pPr>
        <w:pStyle w:val="CommentText"/>
      </w:pPr>
      <w:r>
        <w:rPr>
          <w:rStyle w:val="CommentReference"/>
        </w:rPr>
        <w:annotationRef/>
      </w:r>
      <w:r>
        <w:t>Not sure if this edit is an improvement. But wasn't sure what we had written explained the issue.</w:t>
      </w:r>
    </w:p>
  </w:comment>
  <w:comment w:id="21" w:author="Jannie Fries Linnebjerg" w:date="2018-05-12T08:56:00Z" w:initials="JFL">
    <w:p w14:paraId="254C0296" w14:textId="1875E893" w:rsidR="003172EC" w:rsidRDefault="003172EC">
      <w:pPr>
        <w:pStyle w:val="CommentText"/>
      </w:pPr>
      <w:r>
        <w:rPr>
          <w:rStyle w:val="CommentReference"/>
        </w:rPr>
        <w:annotationRef/>
      </w:r>
      <w:r>
        <w:t>Flemming. We should just check this in your spreadsheet. I’m not sure I have the final version of all the data.</w:t>
      </w:r>
      <w:r>
        <w:br/>
      </w:r>
      <w:r>
        <w:br/>
        <w:t>Also, did we include birds dissected earlier?</w:t>
      </w:r>
    </w:p>
  </w:comment>
  <w:comment w:id="23" w:author="Wilhelm,Sabina [St. John's]" w:date="2018-05-12T08:56:00Z" w:initials="W[J">
    <w:p w14:paraId="3CC4864B" w14:textId="6A95C910" w:rsidR="003172EC" w:rsidRDefault="003172EC">
      <w:pPr>
        <w:pStyle w:val="CommentText"/>
      </w:pPr>
      <w:r>
        <w:rPr>
          <w:rStyle w:val="CommentReference"/>
        </w:rPr>
        <w:annotationRef/>
      </w:r>
      <w:r>
        <w:t>Envelopes are sent to the hunters along with the letter asking them to participate.</w:t>
      </w:r>
    </w:p>
  </w:comment>
  <w:comment w:id="27" w:author="Wilhelm,Sabina [St. John's]" w:date="2018-05-12T08:56:00Z" w:initials="W[J">
    <w:p w14:paraId="457F35D4" w14:textId="1EF2B094" w:rsidR="003172EC" w:rsidRDefault="003172EC">
      <w:pPr>
        <w:pStyle w:val="CommentText"/>
      </w:pPr>
      <w:r>
        <w:rPr>
          <w:rStyle w:val="CommentReference"/>
        </w:rPr>
        <w:annotationRef/>
      </w:r>
      <w:r w:rsidRPr="00BA4F87">
        <w:t>I checked the raw data and it is indeed 1772.</w:t>
      </w:r>
    </w:p>
  </w:comment>
  <w:comment w:id="28" w:author="Morten Frederiksen" w:date="2018-05-12T08:56:00Z" w:initials="MF">
    <w:p w14:paraId="4175A22E" w14:textId="6EA4DB55" w:rsidR="003172EC" w:rsidRDefault="003172EC">
      <w:pPr>
        <w:pStyle w:val="CommentText"/>
      </w:pPr>
      <w:r>
        <w:rPr>
          <w:rStyle w:val="CommentReference"/>
        </w:rPr>
        <w:annotationRef/>
      </w:r>
      <w:r>
        <w:t>Check, table gives 1772</w:t>
      </w:r>
    </w:p>
  </w:comment>
  <w:comment w:id="34" w:author="Flemming Merkel" w:date="2018-05-12T08:56:00Z" w:initials="FM">
    <w:p w14:paraId="7EDBC097" w14:textId="77A26B14" w:rsidR="003172EC" w:rsidRDefault="003172EC">
      <w:pPr>
        <w:pStyle w:val="CommentText"/>
      </w:pPr>
      <w:r>
        <w:rPr>
          <w:rStyle w:val="CommentReference"/>
        </w:rPr>
        <w:annotationRef/>
      </w:r>
      <w:r>
        <w:t>What is the alternative?</w:t>
      </w:r>
    </w:p>
  </w:comment>
  <w:comment w:id="35" w:author="Morten Frederiksen" w:date="2018-05-12T08:56:00Z" w:initials="MF">
    <w:p w14:paraId="251AA936" w14:textId="7ED81C27" w:rsidR="003172EC" w:rsidRDefault="003172EC">
      <w:pPr>
        <w:pStyle w:val="CommentText"/>
      </w:pPr>
      <w:r>
        <w:rPr>
          <w:rStyle w:val="CommentReference"/>
        </w:rPr>
        <w:annotationRef/>
      </w:r>
      <w:r>
        <w:t>I think the alternative would be to do the calculation separately for each species</w:t>
      </w:r>
    </w:p>
  </w:comment>
  <w:comment w:id="36" w:author="Robertson,Greg [St. John's]" w:date="2018-05-12T08:56:00Z" w:initials="GJR">
    <w:p w14:paraId="30E8DCF2" w14:textId="41B8D746" w:rsidR="0004148F" w:rsidRDefault="0004148F">
      <w:pPr>
        <w:pStyle w:val="CommentText"/>
      </w:pPr>
      <w:r>
        <w:rPr>
          <w:rStyle w:val="CommentReference"/>
        </w:rPr>
        <w:annotationRef/>
      </w:r>
      <w:r>
        <w:t xml:space="preserve">That’s correct Morten. I’ve added a few words to hopefully clarify. </w:t>
      </w:r>
    </w:p>
  </w:comment>
  <w:comment w:id="46" w:author="Robertson,Greg [St. John's]" w:date="2018-05-12T08:56:00Z" w:initials="GJR">
    <w:p w14:paraId="1F2C50E8" w14:textId="1DB0C9CF" w:rsidR="00821238" w:rsidRDefault="00821238">
      <w:pPr>
        <w:pStyle w:val="CommentText"/>
      </w:pPr>
      <w:r>
        <w:rPr>
          <w:rStyle w:val="CommentReference"/>
        </w:rPr>
        <w:annotationRef/>
      </w:r>
      <w:r>
        <w:t xml:space="preserve">Seemed like a reference to this point was </w:t>
      </w:r>
      <w:r>
        <w:t>appropriate.</w:t>
      </w:r>
      <w:bookmarkStart w:id="57" w:name="_GoBack"/>
      <w:bookmarkEnd w:id="57"/>
    </w:p>
  </w:comment>
  <w:comment w:id="60" w:author="Morten Frederiksen" w:date="2018-05-12T08:56:00Z" w:initials="MF">
    <w:p w14:paraId="35C3A773" w14:textId="0CC925CE" w:rsidR="003172EC" w:rsidRDefault="003172EC">
      <w:pPr>
        <w:pStyle w:val="CommentText"/>
      </w:pPr>
      <w:r>
        <w:rPr>
          <w:rStyle w:val="CommentReference"/>
        </w:rPr>
        <w:annotationRef/>
      </w:r>
      <w:r>
        <w:t>OK?</w:t>
      </w:r>
    </w:p>
  </w:comment>
  <w:comment w:id="61" w:author="Morten Frederiksen" w:date="2018-05-12T08:56:00Z" w:initials="MF">
    <w:p w14:paraId="77923307" w14:textId="653C19F0" w:rsidR="003172EC" w:rsidRDefault="003172EC">
      <w:pPr>
        <w:pStyle w:val="CommentText"/>
      </w:pPr>
      <w:r>
        <w:rPr>
          <w:rStyle w:val="CommentReference"/>
        </w:rPr>
        <w:annotationRef/>
      </w:r>
      <w:r>
        <w:t>Should we mention recent changes in legislation in Greenland? Flemming?</w:t>
      </w:r>
      <w:r>
        <w:br/>
      </w:r>
      <w:r>
        <w:br/>
        <w:t>JAFL: I think that would be a good thing to do as the hunting season has been shortened even more (except for the addition of the spring hunting).</w:t>
      </w:r>
    </w:p>
  </w:comment>
  <w:comment w:id="62" w:author="Flemming Merkel" w:date="2018-05-12T08:56:00Z" w:initials="FM">
    <w:p w14:paraId="1510ED78" w14:textId="723D90CA" w:rsidR="003172EC" w:rsidRDefault="003172EC">
      <w:pPr>
        <w:pStyle w:val="CommentText"/>
      </w:pPr>
      <w:r>
        <w:rPr>
          <w:rStyle w:val="CommentReference"/>
        </w:rPr>
        <w:annotationRef/>
      </w:r>
      <w:r>
        <w:t>This is a quite large simplification. In Greenland about half the colonies, which are targeted by winter harvest in Canada, are declining heavily. Further, I read somewhere that some Canadian researchers believe that some of the Canadian colonies are no longer stable. Of course, fine to focus on illegal harvest, but for several colonies in NW-GL the legal harvest in Canada is also a significant problem. Clearly not the only problem, but one that is relatively easy to reduce.</w:t>
      </w:r>
    </w:p>
  </w:comment>
  <w:comment w:id="63" w:author="Morten Frederiksen" w:date="2018-05-12T08:56:00Z" w:initials="MF">
    <w:p w14:paraId="3EF73C33" w14:textId="0E69DBA2" w:rsidR="003172EC" w:rsidRDefault="003172EC">
      <w:pPr>
        <w:pStyle w:val="CommentText"/>
      </w:pPr>
      <w:r>
        <w:rPr>
          <w:rStyle w:val="CommentReference"/>
        </w:rPr>
        <w:annotationRef/>
      </w:r>
      <w:r>
        <w:t>So do you have any suggestions for what we should write?</w:t>
      </w:r>
    </w:p>
  </w:comment>
  <w:comment w:id="64" w:author="Robertson,Greg [St. John's]" w:date="2018-05-12T08:56:00Z" w:initials="GJR">
    <w:p w14:paraId="5E3980FB" w14:textId="08DB696D" w:rsidR="00DF4226" w:rsidRDefault="00DF4226">
      <w:pPr>
        <w:pStyle w:val="CommentText"/>
      </w:pPr>
      <w:r>
        <w:rPr>
          <w:rStyle w:val="CommentReference"/>
        </w:rPr>
        <w:annotationRef/>
      </w:r>
      <w:r>
        <w:t>I’ve made some revisions that hopefully better reflect the situation in Canada and where efforts should focus.</w:t>
      </w:r>
    </w:p>
  </w:comment>
  <w:comment w:id="86" w:author="Jannie Fries Linnebjerg" w:date="2018-05-12T08:56:00Z" w:initials="JFL">
    <w:p w14:paraId="0398D47C" w14:textId="2CAF7082" w:rsidR="003172EC" w:rsidRDefault="003172EC">
      <w:pPr>
        <w:pStyle w:val="CommentText"/>
      </w:pPr>
      <w:r>
        <w:rPr>
          <w:rStyle w:val="CommentReference"/>
        </w:rPr>
        <w:annotationRef/>
      </w:r>
      <w:r>
        <w:t>Should we thank some of the hunters who collected the birds in Greenland Flemming?</w:t>
      </w:r>
    </w:p>
  </w:comment>
  <w:comment w:id="87" w:author="Morten Frederiksen" w:date="2018-05-12T08:56:00Z" w:initials="MF">
    <w:p w14:paraId="65C898BB" w14:textId="397F695D" w:rsidR="003172EC" w:rsidRDefault="003172EC">
      <w:pPr>
        <w:pStyle w:val="CommentText"/>
      </w:pPr>
      <w:r>
        <w:rPr>
          <w:rStyle w:val="CommentReference"/>
        </w:rPr>
        <w:annotationRef/>
      </w:r>
      <w:r>
        <w:t>Flemming?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CB43DF" w15:done="0"/>
  <w15:commentEx w15:paraId="4E8ED93F" w15:done="0"/>
  <w15:commentEx w15:paraId="6FED710A" w15:paraIdParent="4E8ED93F" w15:done="0"/>
  <w15:commentEx w15:paraId="254C0296" w15:done="0"/>
  <w15:commentEx w15:paraId="682DE3EB" w15:done="0"/>
  <w15:commentEx w15:paraId="7EDBC097" w15:done="0"/>
  <w15:commentEx w15:paraId="251AA936" w15:paraIdParent="7EDBC097" w15:done="0"/>
  <w15:commentEx w15:paraId="35C3A773" w15:done="0"/>
  <w15:commentEx w15:paraId="77923307" w15:done="0"/>
  <w15:commentEx w15:paraId="1510ED78" w15:done="0"/>
  <w15:commentEx w15:paraId="3EF73C33" w15:paraIdParent="1510ED78" w15:done="0"/>
  <w15:commentEx w15:paraId="0398D47C" w15:done="0"/>
  <w15:commentEx w15:paraId="65C898BB" w15:paraIdParent="0398D4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FD577" w16cid:durableId="1E70689F"/>
  <w16cid:commentId w16cid:paraId="5257894B" w16cid:durableId="1E7068A0"/>
  <w16cid:commentId w16cid:paraId="4E8ED93F" w16cid:durableId="1E7068C5"/>
  <w16cid:commentId w16cid:paraId="348776B0" w16cid:durableId="1E7068A1"/>
  <w16cid:commentId w16cid:paraId="08A551D8" w16cid:durableId="1E7068A2"/>
  <w16cid:commentId w16cid:paraId="170B44AE" w16cid:durableId="1E7068A3"/>
  <w16cid:commentId w16cid:paraId="7648D900" w16cid:durableId="1E7068A4"/>
  <w16cid:commentId w16cid:paraId="254C0296" w16cid:durableId="1E7068A5"/>
  <w16cid:commentId w16cid:paraId="6D99FB20" w16cid:durableId="1E7068A6"/>
  <w16cid:commentId w16cid:paraId="6BED73FD" w16cid:durableId="1E7068A7"/>
  <w16cid:commentId w16cid:paraId="105F3003" w16cid:durableId="1E7068A8"/>
  <w16cid:commentId w16cid:paraId="2BE1D580" w16cid:durableId="1E738762"/>
  <w16cid:commentId w16cid:paraId="7E67FD1B" w16cid:durableId="1E7068A9"/>
  <w16cid:commentId w16cid:paraId="7E314F95" w16cid:durableId="1E73631A"/>
  <w16cid:commentId w16cid:paraId="2DF665D9" w16cid:durableId="1E7068AA"/>
  <w16cid:commentId w16cid:paraId="7EDBC097" w16cid:durableId="1E7363DE"/>
  <w16cid:commentId w16cid:paraId="05F1071A" w16cid:durableId="1E7068AB"/>
  <w16cid:commentId w16cid:paraId="00EFB1BE" w16cid:durableId="1E7068AC"/>
  <w16cid:commentId w16cid:paraId="36EF886E" w16cid:durableId="1E7371C7"/>
  <w16cid:commentId w16cid:paraId="59F1CBD8" w16cid:durableId="1E7068AD"/>
  <w16cid:commentId w16cid:paraId="373B2801" w16cid:durableId="1E7068AE"/>
  <w16cid:commentId w16cid:paraId="6CCF1F56" w16cid:durableId="1E737413"/>
  <w16cid:commentId w16cid:paraId="5B8DBDF2" w16cid:durableId="1E7068AF"/>
  <w16cid:commentId w16cid:paraId="181204D5" w16cid:durableId="1E7068B0"/>
  <w16cid:commentId w16cid:paraId="6D43A737" w16cid:durableId="1E7068B1"/>
  <w16cid:commentId w16cid:paraId="0ECD29B5" w16cid:durableId="1E7068B2"/>
  <w16cid:commentId w16cid:paraId="754AB83D" w16cid:durableId="1E7068B3"/>
  <w16cid:commentId w16cid:paraId="122BF9C8" w16cid:durableId="1E737922"/>
  <w16cid:commentId w16cid:paraId="043B42F0" w16cid:durableId="1E7068B4"/>
  <w16cid:commentId w16cid:paraId="6FCC476C" w16cid:durableId="1E7068B5"/>
  <w16cid:commentId w16cid:paraId="4F3EEC8D" w16cid:durableId="1E7068B6"/>
  <w16cid:commentId w16cid:paraId="77923307" w16cid:durableId="1E7068B7"/>
  <w16cid:commentId w16cid:paraId="1510ED78" w16cid:durableId="1E737E4B"/>
  <w16cid:commentId w16cid:paraId="4DBBEA72" w16cid:durableId="1E7068B8"/>
  <w16cid:commentId w16cid:paraId="3D8BB940" w16cid:durableId="1E737D94"/>
  <w16cid:commentId w16cid:paraId="09FBE0BA" w16cid:durableId="1E7068B9"/>
  <w16cid:commentId w16cid:paraId="3B1A20FE" w16cid:durableId="1E7068BA"/>
  <w16cid:commentId w16cid:paraId="5589F06E" w16cid:durableId="1E7068BB"/>
  <w16cid:commentId w16cid:paraId="4134F323" w16cid:durableId="1E7068BC"/>
  <w16cid:commentId w16cid:paraId="3EE887CC" w16cid:durableId="1E738421"/>
  <w16cid:commentId w16cid:paraId="0398D47C" w16cid:durableId="1E7068BD"/>
  <w16cid:commentId w16cid:paraId="08E9D553" w16cid:durableId="1E7068BE"/>
  <w16cid:commentId w16cid:paraId="5FD3F74D" w16cid:durableId="1E7068BF"/>
  <w16cid:commentId w16cid:paraId="05A94E57" w16cid:durableId="1E7068C0"/>
  <w16cid:commentId w16cid:paraId="413A9B18" w16cid:durableId="1E7068C1"/>
  <w16cid:commentId w16cid:paraId="18F7EE59" w16cid:durableId="1E7068C2"/>
  <w16cid:commentId w16cid:paraId="4C02C4E2" w16cid:durableId="1E7068C3"/>
  <w16cid:commentId w16cid:paraId="116910D0" w16cid:durableId="1E7068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ten Frederiksen">
    <w15:presenceInfo w15:providerId="AD" w15:userId="S-1-5-21-1647451481-3672502608-3803859085-51683"/>
  </w15:person>
  <w15:person w15:author="Flemming Merkel">
    <w15:presenceInfo w15:providerId="None" w15:userId="Flemming Merkel"/>
  </w15:person>
  <w15:person w15:author="Jannie Fries Linnebjerg">
    <w15:presenceInfo w15:providerId="None" w15:userId="Jannie Fries Linnebj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da-DK" w:vendorID="64" w:dllVersion="131078" w:nlCheck="1" w:checkStyle="0"/>
  <w:activeWritingStyle w:appName="MSWord" w:lang="fr-CA" w:vendorID="64" w:dllVersion="131078" w:nlCheck="1" w:checkStyle="1"/>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olar Research MF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v5292pa9rrxke50fbvee0mawdetre09e25&quot;&gt;MF2&lt;record-ids&gt;&lt;item&gt;86&lt;/item&gt;&lt;item&gt;306&lt;/item&gt;&lt;item&gt;344&lt;/item&gt;&lt;item&gt;572&lt;/item&gt;&lt;item&gt;745&lt;/item&gt;&lt;item&gt;769&lt;/item&gt;&lt;item&gt;906&lt;/item&gt;&lt;item&gt;1229&lt;/item&gt;&lt;item&gt;1499&lt;/item&gt;&lt;item&gt;1971&lt;/item&gt;&lt;item&gt;1972&lt;/item&gt;&lt;item&gt;2038&lt;/item&gt;&lt;item&gt;2401&lt;/item&gt;&lt;item&gt;2404&lt;/item&gt;&lt;item&gt;2462&lt;/item&gt;&lt;item&gt;2620&lt;/item&gt;&lt;item&gt;2634&lt;/item&gt;&lt;item&gt;2717&lt;/item&gt;&lt;item&gt;2726&lt;/item&gt;&lt;item&gt;2742&lt;/item&gt;&lt;item&gt;2817&lt;/item&gt;&lt;item&gt;2819&lt;/item&gt;&lt;item&gt;2820&lt;/item&gt;&lt;item&gt;2821&lt;/item&gt;&lt;item&gt;2829&lt;/item&gt;&lt;item&gt;2830&lt;/item&gt;&lt;item&gt;2832&lt;/item&gt;&lt;item&gt;2939&lt;/item&gt;&lt;item&gt;3118&lt;/item&gt;&lt;item&gt;3120&lt;/item&gt;&lt;item&gt;3130&lt;/item&gt;&lt;item&gt;3146&lt;/item&gt;&lt;item&gt;3147&lt;/item&gt;&lt;item&gt;3148&lt;/item&gt;&lt;item&gt;3149&lt;/item&gt;&lt;/record-ids&gt;&lt;/item&gt;&lt;/Libraries&gt;"/>
  </w:docVars>
  <w:rsids>
    <w:rsidRoot w:val="00632CAA"/>
    <w:rsid w:val="0000071F"/>
    <w:rsid w:val="00003691"/>
    <w:rsid w:val="00005FE4"/>
    <w:rsid w:val="000219B0"/>
    <w:rsid w:val="00021BEF"/>
    <w:rsid w:val="000226CC"/>
    <w:rsid w:val="0004148F"/>
    <w:rsid w:val="00046615"/>
    <w:rsid w:val="00047B50"/>
    <w:rsid w:val="0005400C"/>
    <w:rsid w:val="000759DB"/>
    <w:rsid w:val="000807BA"/>
    <w:rsid w:val="0008537B"/>
    <w:rsid w:val="000962A9"/>
    <w:rsid w:val="00096B40"/>
    <w:rsid w:val="000A1A9F"/>
    <w:rsid w:val="000E24CF"/>
    <w:rsid w:val="000E4D7E"/>
    <w:rsid w:val="000F3699"/>
    <w:rsid w:val="000F6420"/>
    <w:rsid w:val="00103580"/>
    <w:rsid w:val="00110EF9"/>
    <w:rsid w:val="0012260C"/>
    <w:rsid w:val="001257F5"/>
    <w:rsid w:val="00126538"/>
    <w:rsid w:val="0012721C"/>
    <w:rsid w:val="0013476C"/>
    <w:rsid w:val="00146F7F"/>
    <w:rsid w:val="00150127"/>
    <w:rsid w:val="00151477"/>
    <w:rsid w:val="00151E5A"/>
    <w:rsid w:val="00153E15"/>
    <w:rsid w:val="00154196"/>
    <w:rsid w:val="00161DED"/>
    <w:rsid w:val="0016601C"/>
    <w:rsid w:val="00167194"/>
    <w:rsid w:val="001671A3"/>
    <w:rsid w:val="00167602"/>
    <w:rsid w:val="00171FEA"/>
    <w:rsid w:val="00177013"/>
    <w:rsid w:val="00185A71"/>
    <w:rsid w:val="001A5FE9"/>
    <w:rsid w:val="001A7EBE"/>
    <w:rsid w:val="001B1A98"/>
    <w:rsid w:val="001B4129"/>
    <w:rsid w:val="001B5DB8"/>
    <w:rsid w:val="001D3F16"/>
    <w:rsid w:val="001D5379"/>
    <w:rsid w:val="001D6D97"/>
    <w:rsid w:val="001F1294"/>
    <w:rsid w:val="001F24C4"/>
    <w:rsid w:val="001F7A36"/>
    <w:rsid w:val="00203052"/>
    <w:rsid w:val="002141CF"/>
    <w:rsid w:val="00224A92"/>
    <w:rsid w:val="00230F19"/>
    <w:rsid w:val="002319A0"/>
    <w:rsid w:val="0023731A"/>
    <w:rsid w:val="002405A3"/>
    <w:rsid w:val="00241302"/>
    <w:rsid w:val="002456CF"/>
    <w:rsid w:val="0025531D"/>
    <w:rsid w:val="00260D6D"/>
    <w:rsid w:val="00267A5A"/>
    <w:rsid w:val="00272036"/>
    <w:rsid w:val="00273903"/>
    <w:rsid w:val="00281141"/>
    <w:rsid w:val="00281ACD"/>
    <w:rsid w:val="00291BFD"/>
    <w:rsid w:val="00292569"/>
    <w:rsid w:val="00295BDC"/>
    <w:rsid w:val="002B13D2"/>
    <w:rsid w:val="002D1245"/>
    <w:rsid w:val="002D2F48"/>
    <w:rsid w:val="002D5D74"/>
    <w:rsid w:val="002E3108"/>
    <w:rsid w:val="003042BD"/>
    <w:rsid w:val="00314D6B"/>
    <w:rsid w:val="003172EC"/>
    <w:rsid w:val="00321272"/>
    <w:rsid w:val="00322559"/>
    <w:rsid w:val="00327C72"/>
    <w:rsid w:val="00332C9E"/>
    <w:rsid w:val="0033502D"/>
    <w:rsid w:val="00337406"/>
    <w:rsid w:val="00342E1C"/>
    <w:rsid w:val="00345970"/>
    <w:rsid w:val="003506ED"/>
    <w:rsid w:val="00350788"/>
    <w:rsid w:val="0035152A"/>
    <w:rsid w:val="00352947"/>
    <w:rsid w:val="00356E9A"/>
    <w:rsid w:val="0036162D"/>
    <w:rsid w:val="00361B67"/>
    <w:rsid w:val="00366DA1"/>
    <w:rsid w:val="0037159F"/>
    <w:rsid w:val="0037237D"/>
    <w:rsid w:val="00372391"/>
    <w:rsid w:val="00373979"/>
    <w:rsid w:val="00377BA6"/>
    <w:rsid w:val="00385519"/>
    <w:rsid w:val="00391877"/>
    <w:rsid w:val="003A26BE"/>
    <w:rsid w:val="003A5D39"/>
    <w:rsid w:val="003A6833"/>
    <w:rsid w:val="003B4976"/>
    <w:rsid w:val="003B69EE"/>
    <w:rsid w:val="003C7E98"/>
    <w:rsid w:val="003D4688"/>
    <w:rsid w:val="003E2C0F"/>
    <w:rsid w:val="003E32B1"/>
    <w:rsid w:val="00400CDA"/>
    <w:rsid w:val="00401571"/>
    <w:rsid w:val="00404DE4"/>
    <w:rsid w:val="00411C5A"/>
    <w:rsid w:val="00412678"/>
    <w:rsid w:val="00412EDA"/>
    <w:rsid w:val="00421A4D"/>
    <w:rsid w:val="00422426"/>
    <w:rsid w:val="00422720"/>
    <w:rsid w:val="00432783"/>
    <w:rsid w:val="00442F2E"/>
    <w:rsid w:val="00443448"/>
    <w:rsid w:val="00446F33"/>
    <w:rsid w:val="00447493"/>
    <w:rsid w:val="00455AFA"/>
    <w:rsid w:val="00456DB1"/>
    <w:rsid w:val="00461211"/>
    <w:rsid w:val="00462C9C"/>
    <w:rsid w:val="00464563"/>
    <w:rsid w:val="00464AC6"/>
    <w:rsid w:val="00472583"/>
    <w:rsid w:val="004768AF"/>
    <w:rsid w:val="004968F3"/>
    <w:rsid w:val="004A06E5"/>
    <w:rsid w:val="004C112B"/>
    <w:rsid w:val="004D3909"/>
    <w:rsid w:val="004D3946"/>
    <w:rsid w:val="004D4FC4"/>
    <w:rsid w:val="004D5519"/>
    <w:rsid w:val="004D62E4"/>
    <w:rsid w:val="004E159C"/>
    <w:rsid w:val="004E27D7"/>
    <w:rsid w:val="0050183B"/>
    <w:rsid w:val="00501B21"/>
    <w:rsid w:val="00503F7E"/>
    <w:rsid w:val="00505463"/>
    <w:rsid w:val="00505A98"/>
    <w:rsid w:val="0050788F"/>
    <w:rsid w:val="00512AFC"/>
    <w:rsid w:val="00516008"/>
    <w:rsid w:val="00524AA6"/>
    <w:rsid w:val="00530F0B"/>
    <w:rsid w:val="00531366"/>
    <w:rsid w:val="00532D8A"/>
    <w:rsid w:val="00532E1A"/>
    <w:rsid w:val="00532EE5"/>
    <w:rsid w:val="00533017"/>
    <w:rsid w:val="005361F6"/>
    <w:rsid w:val="00546A35"/>
    <w:rsid w:val="00546FE7"/>
    <w:rsid w:val="00554E95"/>
    <w:rsid w:val="0055587E"/>
    <w:rsid w:val="00557993"/>
    <w:rsid w:val="0056206B"/>
    <w:rsid w:val="00571A75"/>
    <w:rsid w:val="00571E1D"/>
    <w:rsid w:val="005772A1"/>
    <w:rsid w:val="00587351"/>
    <w:rsid w:val="005901BB"/>
    <w:rsid w:val="005951A7"/>
    <w:rsid w:val="00596C22"/>
    <w:rsid w:val="00596F25"/>
    <w:rsid w:val="005B0C09"/>
    <w:rsid w:val="005C0EB4"/>
    <w:rsid w:val="005C5EA9"/>
    <w:rsid w:val="005C7E2D"/>
    <w:rsid w:val="005D4EFC"/>
    <w:rsid w:val="005D7A2C"/>
    <w:rsid w:val="005E0FCA"/>
    <w:rsid w:val="005F1EE2"/>
    <w:rsid w:val="00601F41"/>
    <w:rsid w:val="006024B3"/>
    <w:rsid w:val="00612A89"/>
    <w:rsid w:val="00620F81"/>
    <w:rsid w:val="00632CAA"/>
    <w:rsid w:val="00643520"/>
    <w:rsid w:val="00643B1B"/>
    <w:rsid w:val="00643F61"/>
    <w:rsid w:val="006446D2"/>
    <w:rsid w:val="006643E9"/>
    <w:rsid w:val="00665F67"/>
    <w:rsid w:val="00670098"/>
    <w:rsid w:val="0067508A"/>
    <w:rsid w:val="006855E9"/>
    <w:rsid w:val="006904FE"/>
    <w:rsid w:val="00690644"/>
    <w:rsid w:val="00690780"/>
    <w:rsid w:val="006945A1"/>
    <w:rsid w:val="006A55E7"/>
    <w:rsid w:val="006B6B0C"/>
    <w:rsid w:val="006C2812"/>
    <w:rsid w:val="006D2EAB"/>
    <w:rsid w:val="006D3BA9"/>
    <w:rsid w:val="006D7009"/>
    <w:rsid w:val="006E6A56"/>
    <w:rsid w:val="006F7C1F"/>
    <w:rsid w:val="00710535"/>
    <w:rsid w:val="00713FCA"/>
    <w:rsid w:val="00715DA9"/>
    <w:rsid w:val="00715EE7"/>
    <w:rsid w:val="0073005A"/>
    <w:rsid w:val="0073237D"/>
    <w:rsid w:val="00732562"/>
    <w:rsid w:val="0074201F"/>
    <w:rsid w:val="00742B22"/>
    <w:rsid w:val="007522F3"/>
    <w:rsid w:val="00772391"/>
    <w:rsid w:val="0078694C"/>
    <w:rsid w:val="00787EFE"/>
    <w:rsid w:val="00792322"/>
    <w:rsid w:val="0079280E"/>
    <w:rsid w:val="00793214"/>
    <w:rsid w:val="00793293"/>
    <w:rsid w:val="007A3766"/>
    <w:rsid w:val="007A4D82"/>
    <w:rsid w:val="007B6B11"/>
    <w:rsid w:val="007C7399"/>
    <w:rsid w:val="007D477A"/>
    <w:rsid w:val="007E1538"/>
    <w:rsid w:val="007F278F"/>
    <w:rsid w:val="007F48C5"/>
    <w:rsid w:val="007F5FDB"/>
    <w:rsid w:val="007F75E9"/>
    <w:rsid w:val="00804485"/>
    <w:rsid w:val="00810F5F"/>
    <w:rsid w:val="008201CD"/>
    <w:rsid w:val="00820CC6"/>
    <w:rsid w:val="00821238"/>
    <w:rsid w:val="0082223C"/>
    <w:rsid w:val="0082236E"/>
    <w:rsid w:val="00826DF3"/>
    <w:rsid w:val="0083241B"/>
    <w:rsid w:val="00836DC1"/>
    <w:rsid w:val="00840A14"/>
    <w:rsid w:val="00840C7A"/>
    <w:rsid w:val="00847FF1"/>
    <w:rsid w:val="008516D7"/>
    <w:rsid w:val="008531C5"/>
    <w:rsid w:val="00855781"/>
    <w:rsid w:val="00857851"/>
    <w:rsid w:val="00860AC9"/>
    <w:rsid w:val="00862458"/>
    <w:rsid w:val="00862C42"/>
    <w:rsid w:val="00866200"/>
    <w:rsid w:val="008702F3"/>
    <w:rsid w:val="00870921"/>
    <w:rsid w:val="00874450"/>
    <w:rsid w:val="00887430"/>
    <w:rsid w:val="00890282"/>
    <w:rsid w:val="00895C64"/>
    <w:rsid w:val="00896E35"/>
    <w:rsid w:val="008A4202"/>
    <w:rsid w:val="008A7EC4"/>
    <w:rsid w:val="008B0083"/>
    <w:rsid w:val="008B5DAA"/>
    <w:rsid w:val="008C11F2"/>
    <w:rsid w:val="008C466F"/>
    <w:rsid w:val="008D1B4E"/>
    <w:rsid w:val="008E5DDA"/>
    <w:rsid w:val="008F165F"/>
    <w:rsid w:val="008F3600"/>
    <w:rsid w:val="008F71B6"/>
    <w:rsid w:val="00904632"/>
    <w:rsid w:val="00911A3D"/>
    <w:rsid w:val="00912AC7"/>
    <w:rsid w:val="00915C39"/>
    <w:rsid w:val="00925EF7"/>
    <w:rsid w:val="009262AC"/>
    <w:rsid w:val="009264E8"/>
    <w:rsid w:val="00934F59"/>
    <w:rsid w:val="00940B11"/>
    <w:rsid w:val="0094274F"/>
    <w:rsid w:val="009428E4"/>
    <w:rsid w:val="00944070"/>
    <w:rsid w:val="00945591"/>
    <w:rsid w:val="00945689"/>
    <w:rsid w:val="00955930"/>
    <w:rsid w:val="00963976"/>
    <w:rsid w:val="009655E2"/>
    <w:rsid w:val="009665F5"/>
    <w:rsid w:val="00966B2E"/>
    <w:rsid w:val="00970F63"/>
    <w:rsid w:val="00975121"/>
    <w:rsid w:val="009823C8"/>
    <w:rsid w:val="00985C26"/>
    <w:rsid w:val="00993605"/>
    <w:rsid w:val="00993D3D"/>
    <w:rsid w:val="00993DBE"/>
    <w:rsid w:val="0099779A"/>
    <w:rsid w:val="009A24E8"/>
    <w:rsid w:val="009A46A3"/>
    <w:rsid w:val="009A63BA"/>
    <w:rsid w:val="009B4948"/>
    <w:rsid w:val="009B73A4"/>
    <w:rsid w:val="009B7466"/>
    <w:rsid w:val="009C2820"/>
    <w:rsid w:val="009D09D8"/>
    <w:rsid w:val="009E4A08"/>
    <w:rsid w:val="009E57E2"/>
    <w:rsid w:val="009E7523"/>
    <w:rsid w:val="009F2428"/>
    <w:rsid w:val="009F27B4"/>
    <w:rsid w:val="00A004F6"/>
    <w:rsid w:val="00A049FD"/>
    <w:rsid w:val="00A05344"/>
    <w:rsid w:val="00A15946"/>
    <w:rsid w:val="00A166EF"/>
    <w:rsid w:val="00A17013"/>
    <w:rsid w:val="00A17814"/>
    <w:rsid w:val="00A35AAA"/>
    <w:rsid w:val="00A54625"/>
    <w:rsid w:val="00A56C7A"/>
    <w:rsid w:val="00A577FC"/>
    <w:rsid w:val="00A6051B"/>
    <w:rsid w:val="00A61198"/>
    <w:rsid w:val="00A6694D"/>
    <w:rsid w:val="00A7595C"/>
    <w:rsid w:val="00A77805"/>
    <w:rsid w:val="00A80A14"/>
    <w:rsid w:val="00A8501B"/>
    <w:rsid w:val="00A853FE"/>
    <w:rsid w:val="00A869D7"/>
    <w:rsid w:val="00A875C2"/>
    <w:rsid w:val="00A90F86"/>
    <w:rsid w:val="00AA0D5E"/>
    <w:rsid w:val="00AA0FFF"/>
    <w:rsid w:val="00AA1D5F"/>
    <w:rsid w:val="00AA2119"/>
    <w:rsid w:val="00AB0802"/>
    <w:rsid w:val="00AB1B4F"/>
    <w:rsid w:val="00AB3CD7"/>
    <w:rsid w:val="00AB4222"/>
    <w:rsid w:val="00AD1308"/>
    <w:rsid w:val="00AD2DF4"/>
    <w:rsid w:val="00AD5C7E"/>
    <w:rsid w:val="00AD779F"/>
    <w:rsid w:val="00AF5CAB"/>
    <w:rsid w:val="00B0526E"/>
    <w:rsid w:val="00B13098"/>
    <w:rsid w:val="00B134B3"/>
    <w:rsid w:val="00B151C4"/>
    <w:rsid w:val="00B20897"/>
    <w:rsid w:val="00B23D37"/>
    <w:rsid w:val="00B43ACE"/>
    <w:rsid w:val="00B479A2"/>
    <w:rsid w:val="00B47D40"/>
    <w:rsid w:val="00B53B4A"/>
    <w:rsid w:val="00B67ADA"/>
    <w:rsid w:val="00B70C0E"/>
    <w:rsid w:val="00B712E5"/>
    <w:rsid w:val="00B74072"/>
    <w:rsid w:val="00B85ADE"/>
    <w:rsid w:val="00B9294B"/>
    <w:rsid w:val="00B92FD1"/>
    <w:rsid w:val="00B97171"/>
    <w:rsid w:val="00BA4F87"/>
    <w:rsid w:val="00BA72DB"/>
    <w:rsid w:val="00BB761C"/>
    <w:rsid w:val="00BE2FBA"/>
    <w:rsid w:val="00BF2D11"/>
    <w:rsid w:val="00C20F27"/>
    <w:rsid w:val="00C2559B"/>
    <w:rsid w:val="00C27314"/>
    <w:rsid w:val="00C3094A"/>
    <w:rsid w:val="00C33008"/>
    <w:rsid w:val="00C40289"/>
    <w:rsid w:val="00C42B22"/>
    <w:rsid w:val="00C45A66"/>
    <w:rsid w:val="00C60F8E"/>
    <w:rsid w:val="00C67BA6"/>
    <w:rsid w:val="00C80F72"/>
    <w:rsid w:val="00C82ABC"/>
    <w:rsid w:val="00C90EDF"/>
    <w:rsid w:val="00CA25FE"/>
    <w:rsid w:val="00CA6D12"/>
    <w:rsid w:val="00CC2E9C"/>
    <w:rsid w:val="00CC5871"/>
    <w:rsid w:val="00CD1EFF"/>
    <w:rsid w:val="00CD29F4"/>
    <w:rsid w:val="00CD6BB8"/>
    <w:rsid w:val="00CE0ACE"/>
    <w:rsid w:val="00CE5A9C"/>
    <w:rsid w:val="00CF3A4F"/>
    <w:rsid w:val="00CF5290"/>
    <w:rsid w:val="00D04A3C"/>
    <w:rsid w:val="00D06B97"/>
    <w:rsid w:val="00D12196"/>
    <w:rsid w:val="00D1596D"/>
    <w:rsid w:val="00D263B2"/>
    <w:rsid w:val="00D36D73"/>
    <w:rsid w:val="00D426BA"/>
    <w:rsid w:val="00D448A2"/>
    <w:rsid w:val="00D529BC"/>
    <w:rsid w:val="00D53464"/>
    <w:rsid w:val="00D53678"/>
    <w:rsid w:val="00D54453"/>
    <w:rsid w:val="00D610CB"/>
    <w:rsid w:val="00D644DE"/>
    <w:rsid w:val="00D728CA"/>
    <w:rsid w:val="00D81B68"/>
    <w:rsid w:val="00D846EB"/>
    <w:rsid w:val="00D94A68"/>
    <w:rsid w:val="00D950C4"/>
    <w:rsid w:val="00D96A0F"/>
    <w:rsid w:val="00DA0462"/>
    <w:rsid w:val="00DA21DA"/>
    <w:rsid w:val="00DA22A6"/>
    <w:rsid w:val="00DB3F02"/>
    <w:rsid w:val="00DC7CD8"/>
    <w:rsid w:val="00DD1F4C"/>
    <w:rsid w:val="00DD399B"/>
    <w:rsid w:val="00DD4094"/>
    <w:rsid w:val="00DD4B6C"/>
    <w:rsid w:val="00DD63AA"/>
    <w:rsid w:val="00DD652C"/>
    <w:rsid w:val="00DE1FCE"/>
    <w:rsid w:val="00DF4226"/>
    <w:rsid w:val="00E0190D"/>
    <w:rsid w:val="00E062E1"/>
    <w:rsid w:val="00E078BB"/>
    <w:rsid w:val="00E1219F"/>
    <w:rsid w:val="00E206EB"/>
    <w:rsid w:val="00E379E0"/>
    <w:rsid w:val="00E459DD"/>
    <w:rsid w:val="00E54019"/>
    <w:rsid w:val="00E55D15"/>
    <w:rsid w:val="00E57906"/>
    <w:rsid w:val="00E67587"/>
    <w:rsid w:val="00E72878"/>
    <w:rsid w:val="00E73A5D"/>
    <w:rsid w:val="00E743CD"/>
    <w:rsid w:val="00E8689A"/>
    <w:rsid w:val="00E909CA"/>
    <w:rsid w:val="00E91224"/>
    <w:rsid w:val="00E95984"/>
    <w:rsid w:val="00E971EF"/>
    <w:rsid w:val="00EA5B8B"/>
    <w:rsid w:val="00EB262F"/>
    <w:rsid w:val="00EB73F5"/>
    <w:rsid w:val="00ED23C0"/>
    <w:rsid w:val="00EE5DD6"/>
    <w:rsid w:val="00EE76A0"/>
    <w:rsid w:val="00EE7711"/>
    <w:rsid w:val="00EF4B4F"/>
    <w:rsid w:val="00F011A4"/>
    <w:rsid w:val="00F03B4B"/>
    <w:rsid w:val="00F06B01"/>
    <w:rsid w:val="00F12BCA"/>
    <w:rsid w:val="00F14421"/>
    <w:rsid w:val="00F171D0"/>
    <w:rsid w:val="00F21292"/>
    <w:rsid w:val="00F25A08"/>
    <w:rsid w:val="00F27A43"/>
    <w:rsid w:val="00F30B11"/>
    <w:rsid w:val="00F32E9A"/>
    <w:rsid w:val="00F37B08"/>
    <w:rsid w:val="00F50DA8"/>
    <w:rsid w:val="00F5392D"/>
    <w:rsid w:val="00F63BA8"/>
    <w:rsid w:val="00F63D59"/>
    <w:rsid w:val="00F861E6"/>
    <w:rsid w:val="00F86CEC"/>
    <w:rsid w:val="00F93DA4"/>
    <w:rsid w:val="00FA07B1"/>
    <w:rsid w:val="00FB12A0"/>
    <w:rsid w:val="00FB1651"/>
    <w:rsid w:val="00FB2C02"/>
    <w:rsid w:val="00FB35E0"/>
    <w:rsid w:val="00FC32EE"/>
    <w:rsid w:val="00FC46C6"/>
    <w:rsid w:val="00FD3C8B"/>
    <w:rsid w:val="00FD7CF8"/>
    <w:rsid w:val="00FE1D91"/>
    <w:rsid w:val="00FF1F5D"/>
    <w:rsid w:val="00FF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C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2C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E6A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F3"/>
    <w:rPr>
      <w:rFonts w:ascii="Tahoma" w:hAnsi="Tahoma" w:cs="Tahoma"/>
      <w:sz w:val="16"/>
      <w:szCs w:val="16"/>
    </w:rPr>
  </w:style>
  <w:style w:type="character" w:customStyle="1" w:styleId="Heading1Char">
    <w:name w:val="Heading 1 Char"/>
    <w:basedOn w:val="DefaultParagraphFont"/>
    <w:link w:val="Heading1"/>
    <w:uiPriority w:val="9"/>
    <w:rsid w:val="00632CAA"/>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632CAA"/>
    <w:rPr>
      <w:i/>
      <w:iCs/>
      <w:color w:val="4F81BD" w:themeColor="accent1"/>
    </w:rPr>
  </w:style>
  <w:style w:type="character" w:customStyle="1" w:styleId="Heading2Char">
    <w:name w:val="Heading 2 Char"/>
    <w:basedOn w:val="DefaultParagraphFont"/>
    <w:link w:val="Heading2"/>
    <w:uiPriority w:val="9"/>
    <w:rsid w:val="00632CAA"/>
    <w:rPr>
      <w:rFonts w:asciiTheme="majorHAnsi" w:eastAsiaTheme="majorEastAsia" w:hAnsiTheme="majorHAnsi" w:cstheme="majorBidi"/>
      <w:color w:val="365F91" w:themeColor="accent1" w:themeShade="BF"/>
      <w:sz w:val="26"/>
      <w:szCs w:val="26"/>
    </w:rPr>
  </w:style>
  <w:style w:type="paragraph" w:customStyle="1" w:styleId="EndNoteBibliographyTitle">
    <w:name w:val="EndNote Bibliography Title"/>
    <w:basedOn w:val="Normal"/>
    <w:link w:val="EndNoteBibliographyTitleChar"/>
    <w:rsid w:val="0053301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33017"/>
    <w:rPr>
      <w:rFonts w:ascii="Calibri" w:hAnsi="Calibri" w:cs="Calibri"/>
      <w:noProof/>
      <w:lang w:val="en-US"/>
    </w:rPr>
  </w:style>
  <w:style w:type="paragraph" w:customStyle="1" w:styleId="EndNoteBibliography">
    <w:name w:val="EndNote Bibliography"/>
    <w:basedOn w:val="Normal"/>
    <w:link w:val="EndNoteBibliographyChar"/>
    <w:rsid w:val="0053301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33017"/>
    <w:rPr>
      <w:rFonts w:ascii="Calibri" w:hAnsi="Calibri" w:cs="Calibri"/>
      <w:noProof/>
      <w:lang w:val="en-US"/>
    </w:rPr>
  </w:style>
  <w:style w:type="character" w:styleId="SubtleEmphasis">
    <w:name w:val="Subtle Emphasis"/>
    <w:basedOn w:val="DefaultParagraphFont"/>
    <w:uiPriority w:val="19"/>
    <w:qFormat/>
    <w:rsid w:val="006E6A56"/>
    <w:rPr>
      <w:i/>
      <w:iCs/>
      <w:color w:val="404040" w:themeColor="text1" w:themeTint="BF"/>
    </w:rPr>
  </w:style>
  <w:style w:type="character" w:customStyle="1" w:styleId="Heading3Char">
    <w:name w:val="Heading 3 Char"/>
    <w:basedOn w:val="DefaultParagraphFont"/>
    <w:link w:val="Heading3"/>
    <w:uiPriority w:val="9"/>
    <w:rsid w:val="006E6A56"/>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36162D"/>
    <w:rPr>
      <w:sz w:val="16"/>
      <w:szCs w:val="16"/>
    </w:rPr>
  </w:style>
  <w:style w:type="paragraph" w:styleId="CommentText">
    <w:name w:val="annotation text"/>
    <w:basedOn w:val="Normal"/>
    <w:link w:val="CommentTextChar"/>
    <w:uiPriority w:val="99"/>
    <w:semiHidden/>
    <w:unhideWhenUsed/>
    <w:rsid w:val="0036162D"/>
    <w:pPr>
      <w:spacing w:line="240" w:lineRule="auto"/>
    </w:pPr>
    <w:rPr>
      <w:sz w:val="20"/>
      <w:szCs w:val="20"/>
    </w:rPr>
  </w:style>
  <w:style w:type="character" w:customStyle="1" w:styleId="CommentTextChar">
    <w:name w:val="Comment Text Char"/>
    <w:basedOn w:val="DefaultParagraphFont"/>
    <w:link w:val="CommentText"/>
    <w:uiPriority w:val="99"/>
    <w:semiHidden/>
    <w:rsid w:val="0036162D"/>
    <w:rPr>
      <w:sz w:val="20"/>
      <w:szCs w:val="20"/>
    </w:rPr>
  </w:style>
  <w:style w:type="paragraph" w:styleId="CommentSubject">
    <w:name w:val="annotation subject"/>
    <w:basedOn w:val="CommentText"/>
    <w:next w:val="CommentText"/>
    <w:link w:val="CommentSubjectChar"/>
    <w:uiPriority w:val="99"/>
    <w:semiHidden/>
    <w:unhideWhenUsed/>
    <w:rsid w:val="0036162D"/>
    <w:rPr>
      <w:b/>
      <w:bCs/>
    </w:rPr>
  </w:style>
  <w:style w:type="character" w:customStyle="1" w:styleId="CommentSubjectChar">
    <w:name w:val="Comment Subject Char"/>
    <w:basedOn w:val="CommentTextChar"/>
    <w:link w:val="CommentSubject"/>
    <w:uiPriority w:val="99"/>
    <w:semiHidden/>
    <w:rsid w:val="0036162D"/>
    <w:rPr>
      <w:b/>
      <w:bCs/>
      <w:sz w:val="20"/>
      <w:szCs w:val="20"/>
    </w:rPr>
  </w:style>
  <w:style w:type="character" w:styleId="PlaceholderText">
    <w:name w:val="Placeholder Text"/>
    <w:basedOn w:val="DefaultParagraphFont"/>
    <w:uiPriority w:val="99"/>
    <w:semiHidden/>
    <w:rsid w:val="00E91224"/>
    <w:rPr>
      <w:color w:val="808080"/>
    </w:rPr>
  </w:style>
  <w:style w:type="table" w:styleId="TableGrid">
    <w:name w:val="Table Grid"/>
    <w:basedOn w:val="TableNormal"/>
    <w:uiPriority w:val="59"/>
    <w:rsid w:val="0093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3699"/>
    <w:pPr>
      <w:spacing w:line="240" w:lineRule="auto"/>
    </w:pPr>
    <w:rPr>
      <w:i/>
      <w:iCs/>
      <w:color w:val="1F497D" w:themeColor="text2"/>
      <w:sz w:val="18"/>
      <w:szCs w:val="18"/>
    </w:rPr>
  </w:style>
  <w:style w:type="character" w:styleId="Hyperlink">
    <w:name w:val="Hyperlink"/>
    <w:basedOn w:val="DefaultParagraphFont"/>
    <w:uiPriority w:val="99"/>
    <w:unhideWhenUsed/>
    <w:rsid w:val="00462C9C"/>
    <w:rPr>
      <w:color w:val="0000FF" w:themeColor="hyperlink"/>
      <w:u w:val="single"/>
    </w:rPr>
  </w:style>
  <w:style w:type="paragraph" w:styleId="Revision">
    <w:name w:val="Revision"/>
    <w:hidden/>
    <w:uiPriority w:val="99"/>
    <w:semiHidden/>
    <w:rsid w:val="003172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C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2C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E6A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F3"/>
    <w:rPr>
      <w:rFonts w:ascii="Tahoma" w:hAnsi="Tahoma" w:cs="Tahoma"/>
      <w:sz w:val="16"/>
      <w:szCs w:val="16"/>
    </w:rPr>
  </w:style>
  <w:style w:type="character" w:customStyle="1" w:styleId="Heading1Char">
    <w:name w:val="Heading 1 Char"/>
    <w:basedOn w:val="DefaultParagraphFont"/>
    <w:link w:val="Heading1"/>
    <w:uiPriority w:val="9"/>
    <w:rsid w:val="00632CAA"/>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632CAA"/>
    <w:rPr>
      <w:i/>
      <w:iCs/>
      <w:color w:val="4F81BD" w:themeColor="accent1"/>
    </w:rPr>
  </w:style>
  <w:style w:type="character" w:customStyle="1" w:styleId="Heading2Char">
    <w:name w:val="Heading 2 Char"/>
    <w:basedOn w:val="DefaultParagraphFont"/>
    <w:link w:val="Heading2"/>
    <w:uiPriority w:val="9"/>
    <w:rsid w:val="00632CAA"/>
    <w:rPr>
      <w:rFonts w:asciiTheme="majorHAnsi" w:eastAsiaTheme="majorEastAsia" w:hAnsiTheme="majorHAnsi" w:cstheme="majorBidi"/>
      <w:color w:val="365F91" w:themeColor="accent1" w:themeShade="BF"/>
      <w:sz w:val="26"/>
      <w:szCs w:val="26"/>
    </w:rPr>
  </w:style>
  <w:style w:type="paragraph" w:customStyle="1" w:styleId="EndNoteBibliographyTitle">
    <w:name w:val="EndNote Bibliography Title"/>
    <w:basedOn w:val="Normal"/>
    <w:link w:val="EndNoteBibliographyTitleChar"/>
    <w:rsid w:val="0053301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33017"/>
    <w:rPr>
      <w:rFonts w:ascii="Calibri" w:hAnsi="Calibri" w:cs="Calibri"/>
      <w:noProof/>
      <w:lang w:val="en-US"/>
    </w:rPr>
  </w:style>
  <w:style w:type="paragraph" w:customStyle="1" w:styleId="EndNoteBibliography">
    <w:name w:val="EndNote Bibliography"/>
    <w:basedOn w:val="Normal"/>
    <w:link w:val="EndNoteBibliographyChar"/>
    <w:rsid w:val="0053301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33017"/>
    <w:rPr>
      <w:rFonts w:ascii="Calibri" w:hAnsi="Calibri" w:cs="Calibri"/>
      <w:noProof/>
      <w:lang w:val="en-US"/>
    </w:rPr>
  </w:style>
  <w:style w:type="character" w:styleId="SubtleEmphasis">
    <w:name w:val="Subtle Emphasis"/>
    <w:basedOn w:val="DefaultParagraphFont"/>
    <w:uiPriority w:val="19"/>
    <w:qFormat/>
    <w:rsid w:val="006E6A56"/>
    <w:rPr>
      <w:i/>
      <w:iCs/>
      <w:color w:val="404040" w:themeColor="text1" w:themeTint="BF"/>
    </w:rPr>
  </w:style>
  <w:style w:type="character" w:customStyle="1" w:styleId="Heading3Char">
    <w:name w:val="Heading 3 Char"/>
    <w:basedOn w:val="DefaultParagraphFont"/>
    <w:link w:val="Heading3"/>
    <w:uiPriority w:val="9"/>
    <w:rsid w:val="006E6A56"/>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36162D"/>
    <w:rPr>
      <w:sz w:val="16"/>
      <w:szCs w:val="16"/>
    </w:rPr>
  </w:style>
  <w:style w:type="paragraph" w:styleId="CommentText">
    <w:name w:val="annotation text"/>
    <w:basedOn w:val="Normal"/>
    <w:link w:val="CommentTextChar"/>
    <w:uiPriority w:val="99"/>
    <w:semiHidden/>
    <w:unhideWhenUsed/>
    <w:rsid w:val="0036162D"/>
    <w:pPr>
      <w:spacing w:line="240" w:lineRule="auto"/>
    </w:pPr>
    <w:rPr>
      <w:sz w:val="20"/>
      <w:szCs w:val="20"/>
    </w:rPr>
  </w:style>
  <w:style w:type="character" w:customStyle="1" w:styleId="CommentTextChar">
    <w:name w:val="Comment Text Char"/>
    <w:basedOn w:val="DefaultParagraphFont"/>
    <w:link w:val="CommentText"/>
    <w:uiPriority w:val="99"/>
    <w:semiHidden/>
    <w:rsid w:val="0036162D"/>
    <w:rPr>
      <w:sz w:val="20"/>
      <w:szCs w:val="20"/>
    </w:rPr>
  </w:style>
  <w:style w:type="paragraph" w:styleId="CommentSubject">
    <w:name w:val="annotation subject"/>
    <w:basedOn w:val="CommentText"/>
    <w:next w:val="CommentText"/>
    <w:link w:val="CommentSubjectChar"/>
    <w:uiPriority w:val="99"/>
    <w:semiHidden/>
    <w:unhideWhenUsed/>
    <w:rsid w:val="0036162D"/>
    <w:rPr>
      <w:b/>
      <w:bCs/>
    </w:rPr>
  </w:style>
  <w:style w:type="character" w:customStyle="1" w:styleId="CommentSubjectChar">
    <w:name w:val="Comment Subject Char"/>
    <w:basedOn w:val="CommentTextChar"/>
    <w:link w:val="CommentSubject"/>
    <w:uiPriority w:val="99"/>
    <w:semiHidden/>
    <w:rsid w:val="0036162D"/>
    <w:rPr>
      <w:b/>
      <w:bCs/>
      <w:sz w:val="20"/>
      <w:szCs w:val="20"/>
    </w:rPr>
  </w:style>
  <w:style w:type="character" w:styleId="PlaceholderText">
    <w:name w:val="Placeholder Text"/>
    <w:basedOn w:val="DefaultParagraphFont"/>
    <w:uiPriority w:val="99"/>
    <w:semiHidden/>
    <w:rsid w:val="00E91224"/>
    <w:rPr>
      <w:color w:val="808080"/>
    </w:rPr>
  </w:style>
  <w:style w:type="table" w:styleId="TableGrid">
    <w:name w:val="Table Grid"/>
    <w:basedOn w:val="TableNormal"/>
    <w:uiPriority w:val="59"/>
    <w:rsid w:val="0093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3699"/>
    <w:pPr>
      <w:spacing w:line="240" w:lineRule="auto"/>
    </w:pPr>
    <w:rPr>
      <w:i/>
      <w:iCs/>
      <w:color w:val="1F497D" w:themeColor="text2"/>
      <w:sz w:val="18"/>
      <w:szCs w:val="18"/>
    </w:rPr>
  </w:style>
  <w:style w:type="character" w:styleId="Hyperlink">
    <w:name w:val="Hyperlink"/>
    <w:basedOn w:val="DefaultParagraphFont"/>
    <w:uiPriority w:val="99"/>
    <w:unhideWhenUsed/>
    <w:rsid w:val="00462C9C"/>
    <w:rPr>
      <w:color w:val="0000FF" w:themeColor="hyperlink"/>
      <w:u w:val="single"/>
    </w:rPr>
  </w:style>
  <w:style w:type="paragraph" w:styleId="Revision">
    <w:name w:val="Revision"/>
    <w:hidden/>
    <w:uiPriority w:val="99"/>
    <w:semiHidden/>
    <w:rsid w:val="003172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09687">
      <w:bodyDiv w:val="1"/>
      <w:marLeft w:val="0"/>
      <w:marRight w:val="0"/>
      <w:marTop w:val="0"/>
      <w:marBottom w:val="0"/>
      <w:divBdr>
        <w:top w:val="none" w:sz="0" w:space="0" w:color="auto"/>
        <w:left w:val="none" w:sz="0" w:space="0" w:color="auto"/>
        <w:bottom w:val="none" w:sz="0" w:space="0" w:color="auto"/>
        <w:right w:val="none" w:sz="0" w:space="0" w:color="auto"/>
      </w:divBdr>
    </w:div>
    <w:div w:id="1098330105">
      <w:bodyDiv w:val="1"/>
      <w:marLeft w:val="0"/>
      <w:marRight w:val="0"/>
      <w:marTop w:val="0"/>
      <w:marBottom w:val="0"/>
      <w:divBdr>
        <w:top w:val="none" w:sz="0" w:space="0" w:color="auto"/>
        <w:left w:val="none" w:sz="0" w:space="0" w:color="auto"/>
        <w:bottom w:val="none" w:sz="0" w:space="0" w:color="auto"/>
        <w:right w:val="none" w:sz="0" w:space="0" w:color="auto"/>
      </w:divBdr>
    </w:div>
    <w:div w:id="1253274622">
      <w:bodyDiv w:val="1"/>
      <w:marLeft w:val="0"/>
      <w:marRight w:val="0"/>
      <w:marTop w:val="0"/>
      <w:marBottom w:val="0"/>
      <w:divBdr>
        <w:top w:val="none" w:sz="0" w:space="0" w:color="auto"/>
        <w:left w:val="none" w:sz="0" w:space="0" w:color="auto"/>
        <w:bottom w:val="none" w:sz="0" w:space="0" w:color="auto"/>
        <w:right w:val="none" w:sz="0" w:space="0" w:color="auto"/>
      </w:divBdr>
    </w:div>
    <w:div w:id="1408184368">
      <w:bodyDiv w:val="1"/>
      <w:marLeft w:val="0"/>
      <w:marRight w:val="0"/>
      <w:marTop w:val="0"/>
      <w:marBottom w:val="0"/>
      <w:divBdr>
        <w:top w:val="none" w:sz="0" w:space="0" w:color="auto"/>
        <w:left w:val="none" w:sz="0" w:space="0" w:color="auto"/>
        <w:bottom w:val="none" w:sz="0" w:space="0" w:color="auto"/>
        <w:right w:val="none" w:sz="0" w:space="0" w:color="auto"/>
      </w:divBdr>
    </w:div>
    <w:div w:id="20252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17" Type="http://schemas.microsoft.com/office/2011/relationships/commentsExtended" Target="commentsExtended.xml"/><Relationship Id="rId2" Type="http://schemas.microsoft.com/office/2007/relationships/stylesWithEffects" Target="stylesWithEffects.xml"/><Relationship Id="rId16" Type="http://schemas.microsoft.com/office/2016/09/relationships/commentsIds" Target="commentsIds.xml"/><Relationship Id="rId1" Type="http://schemas.openxmlformats.org/officeDocument/2006/relationships/styles" Target="styles.xml"/><Relationship Id="rId6" Type="http://schemas.openxmlformats.org/officeDocument/2006/relationships/hyperlink" Target="http://ec.gc.ca/reom-mbs/enp-nhs/index.cfm?do=def&amp;lang=e" TargetMode="Externa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16217</Words>
  <Characters>92437</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108438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Frederiksen</dc:creator>
  <cp:lastModifiedBy>Robertson,Greg [St. John's]</cp:lastModifiedBy>
  <cp:revision>6</cp:revision>
  <cp:lastPrinted>2018-05-08T09:20:00Z</cp:lastPrinted>
  <dcterms:created xsi:type="dcterms:W3CDTF">2018-05-12T10:54:00Z</dcterms:created>
  <dcterms:modified xsi:type="dcterms:W3CDTF">2018-05-12T11:26:00Z</dcterms:modified>
</cp:coreProperties>
</file>