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A1975" w14:textId="44DB451B" w:rsidR="00AC0758" w:rsidRPr="008260A3" w:rsidRDefault="00AE0535" w:rsidP="008260A3">
      <w:pPr>
        <w:jc w:val="center"/>
        <w:rPr>
          <w:rFonts w:ascii="Aptos Narrow" w:hAnsi="Aptos Narrow"/>
          <w:b/>
          <w:bCs/>
          <w:sz w:val="28"/>
          <w:szCs w:val="32"/>
          <w:lang w:val="fr-CA"/>
        </w:rPr>
      </w:pPr>
      <w:r w:rsidRPr="008260A3">
        <w:rPr>
          <w:rFonts w:ascii="Aptos Narrow" w:hAnsi="Aptos Narrow"/>
          <w:b/>
          <w:bCs/>
          <w:sz w:val="28"/>
          <w:szCs w:val="32"/>
          <w:lang w:val="fr-CA"/>
        </w:rPr>
        <w:t xml:space="preserve">G.C. Fiscalité </w:t>
      </w:r>
      <w:proofErr w:type="spellStart"/>
      <w:r w:rsidRPr="008260A3">
        <w:rPr>
          <w:rFonts w:ascii="Aptos Narrow" w:hAnsi="Aptos Narrow"/>
          <w:b/>
          <w:bCs/>
          <w:sz w:val="28"/>
          <w:szCs w:val="32"/>
          <w:lang w:val="fr-CA"/>
        </w:rPr>
        <w:t>inc.</w:t>
      </w:r>
      <w:proofErr w:type="spellEnd"/>
    </w:p>
    <w:p w14:paraId="5E38EB36" w14:textId="5039D7EA" w:rsidR="00AE0535" w:rsidRPr="007776A9" w:rsidRDefault="00AE0535" w:rsidP="009E3243">
      <w:pPr>
        <w:spacing w:before="360"/>
        <w:ind w:left="567"/>
        <w:rPr>
          <w:rFonts w:ascii="Aptos Narrow" w:hAnsi="Aptos Narrow"/>
          <w:b/>
          <w:bCs/>
          <w:sz w:val="22"/>
          <w:szCs w:val="24"/>
          <w:lang w:val="fr-CA"/>
        </w:rPr>
      </w:pPr>
      <w:r w:rsidRPr="007776A9">
        <w:rPr>
          <w:rFonts w:ascii="Aptos Narrow" w:hAnsi="Aptos Narrow"/>
          <w:b/>
          <w:bCs/>
          <w:sz w:val="22"/>
          <w:szCs w:val="24"/>
          <w:lang w:val="fr-CA"/>
        </w:rPr>
        <w:t>TEC</w:t>
      </w:r>
    </w:p>
    <w:p w14:paraId="5DD7CBB9" w14:textId="51EF9A83" w:rsidR="00AE0535" w:rsidRDefault="00AE0535" w:rsidP="008260A3">
      <w:pPr>
        <w:tabs>
          <w:tab w:val="left" w:pos="3402"/>
        </w:tabs>
        <w:ind w:left="3402" w:hanging="2268"/>
        <w:rPr>
          <w:rFonts w:ascii="Aptos Narrow" w:hAnsi="Aptos Narrow"/>
          <w:lang w:val="fr-CA"/>
        </w:rPr>
      </w:pPr>
      <w:r w:rsidRPr="007776A9">
        <w:rPr>
          <w:rFonts w:ascii="Aptos Narrow" w:hAnsi="Aptos Narrow"/>
          <w:b/>
          <w:bCs/>
          <w:lang w:val="fr-CA"/>
        </w:rPr>
        <w:t>Saisie des Heures</w:t>
      </w:r>
      <w:r w:rsidR="007776A9">
        <w:rPr>
          <w:rFonts w:ascii="Aptos Narrow" w:hAnsi="Aptos Narrow"/>
          <w:lang w:val="fr-CA"/>
        </w:rPr>
        <w:tab/>
        <w:t>Permet de saisir/modifier les heures travaillées et de les assigner à des clients</w:t>
      </w:r>
      <w:r w:rsidR="00EA5355">
        <w:rPr>
          <w:rFonts w:ascii="Aptos Narrow" w:hAnsi="Aptos Narrow"/>
          <w:lang w:val="fr-CA"/>
        </w:rPr>
        <w:t>.</w:t>
      </w:r>
      <w:r w:rsidR="008260A3">
        <w:rPr>
          <w:rFonts w:ascii="Aptos Narrow" w:hAnsi="Aptos Narrow"/>
          <w:lang w:val="fr-CA"/>
        </w:rPr>
        <w:t xml:space="preserve"> Gestion du temps facturable &amp; non-facturable</w:t>
      </w:r>
    </w:p>
    <w:p w14:paraId="429496BA" w14:textId="401D28E5" w:rsidR="00596F5B" w:rsidRPr="00596F5B" w:rsidRDefault="00596F5B" w:rsidP="008260A3">
      <w:pPr>
        <w:tabs>
          <w:tab w:val="left" w:pos="3402"/>
        </w:tabs>
        <w:ind w:left="3402" w:hanging="2268"/>
        <w:rPr>
          <w:rFonts w:ascii="Aptos Narrow" w:hAnsi="Aptos Narrow"/>
          <w:lang w:val="fr-CA"/>
        </w:rPr>
      </w:pPr>
      <w:r>
        <w:rPr>
          <w:rFonts w:ascii="Aptos Narrow" w:hAnsi="Aptos Narrow"/>
          <w:b/>
          <w:bCs/>
          <w:lang w:val="fr-CA"/>
        </w:rPr>
        <w:t>Tableau de bord</w:t>
      </w:r>
      <w:r>
        <w:rPr>
          <w:rFonts w:ascii="Aptos Narrow" w:hAnsi="Aptos Narrow"/>
          <w:b/>
          <w:bCs/>
          <w:lang w:val="fr-CA"/>
        </w:rPr>
        <w:tab/>
      </w:r>
      <w:r w:rsidRPr="00596F5B">
        <w:rPr>
          <w:rFonts w:ascii="Aptos Narrow" w:hAnsi="Aptos Narrow"/>
          <w:lang w:val="fr-CA"/>
        </w:rPr>
        <w:t>Permet de visualiser certains graphiques sur les heures saisies, TEC, etc.</w:t>
      </w:r>
    </w:p>
    <w:p w14:paraId="32C7493D" w14:textId="03887C62" w:rsidR="00596F5B" w:rsidRPr="007776A9" w:rsidRDefault="00596F5B" w:rsidP="008260A3">
      <w:pPr>
        <w:tabs>
          <w:tab w:val="left" w:pos="3402"/>
        </w:tabs>
        <w:ind w:left="3402" w:hanging="2268"/>
        <w:rPr>
          <w:rFonts w:ascii="Aptos Narrow" w:hAnsi="Aptos Narrow"/>
          <w:lang w:val="fr-CA"/>
        </w:rPr>
      </w:pPr>
      <w:r>
        <w:rPr>
          <w:rFonts w:ascii="Aptos Narrow" w:hAnsi="Aptos Narrow"/>
          <w:b/>
          <w:bCs/>
          <w:lang w:val="fr-CA"/>
        </w:rPr>
        <w:t>Demande de factures</w:t>
      </w:r>
      <w:r>
        <w:rPr>
          <w:rFonts w:ascii="Aptos Narrow" w:hAnsi="Aptos Narrow"/>
          <w:b/>
          <w:bCs/>
          <w:lang w:val="fr-CA"/>
        </w:rPr>
        <w:tab/>
      </w:r>
      <w:r w:rsidRPr="00596F5B">
        <w:rPr>
          <w:rFonts w:ascii="Aptos Narrow" w:hAnsi="Aptos Narrow"/>
          <w:lang w:val="fr-CA"/>
        </w:rPr>
        <w:t>Permet de visualiser le nombre total d’heures à facturer par client, et de saisir une demande de facturation, tout en indiquant les honoraires à facturer.</w:t>
      </w:r>
    </w:p>
    <w:p w14:paraId="6B8769A6" w14:textId="0E43C664" w:rsidR="00AE0535" w:rsidRPr="007776A9" w:rsidRDefault="00AE0535" w:rsidP="009E3243">
      <w:pPr>
        <w:spacing w:before="360"/>
        <w:ind w:left="567"/>
        <w:rPr>
          <w:rFonts w:ascii="Aptos Narrow" w:hAnsi="Aptos Narrow"/>
          <w:b/>
          <w:bCs/>
          <w:sz w:val="22"/>
          <w:szCs w:val="24"/>
          <w:lang w:val="fr-CA"/>
        </w:rPr>
      </w:pPr>
      <w:r w:rsidRPr="007776A9">
        <w:rPr>
          <w:rFonts w:ascii="Aptos Narrow" w:hAnsi="Aptos Narrow"/>
          <w:b/>
          <w:bCs/>
          <w:sz w:val="22"/>
          <w:szCs w:val="24"/>
          <w:lang w:val="fr-CA"/>
        </w:rPr>
        <w:t>FACTURATION</w:t>
      </w:r>
    </w:p>
    <w:p w14:paraId="65545493" w14:textId="3AC92D30" w:rsidR="00AE0535" w:rsidRPr="007776A9" w:rsidRDefault="00AE0535" w:rsidP="007776A9">
      <w:pPr>
        <w:tabs>
          <w:tab w:val="left" w:pos="3402"/>
        </w:tabs>
        <w:ind w:left="3402" w:hanging="2268"/>
        <w:rPr>
          <w:rFonts w:ascii="Aptos Narrow" w:hAnsi="Aptos Narrow"/>
          <w:lang w:val="fr-CA"/>
        </w:rPr>
      </w:pPr>
      <w:r w:rsidRPr="007776A9">
        <w:rPr>
          <w:rFonts w:ascii="Aptos Narrow" w:hAnsi="Aptos Narrow"/>
          <w:b/>
          <w:bCs/>
          <w:lang w:val="fr-CA"/>
        </w:rPr>
        <w:t>Préparation de facture</w:t>
      </w:r>
      <w:r w:rsidR="007776A9">
        <w:rPr>
          <w:rFonts w:ascii="Aptos Narrow" w:hAnsi="Aptos Narrow"/>
          <w:b/>
          <w:bCs/>
          <w:lang w:val="fr-CA"/>
        </w:rPr>
        <w:tab/>
      </w:r>
      <w:r w:rsidR="007776A9">
        <w:rPr>
          <w:rFonts w:ascii="Aptos Narrow" w:hAnsi="Aptos Narrow"/>
          <w:lang w:val="fr-CA"/>
        </w:rPr>
        <w:t>À partir des Heures inscrites, permet de ‘bâtir’ la facture. Tient compte des frais divers, des taxes et des avances reçues. La facture est générée en format PDF et peut-être envoyé directement par courriel.</w:t>
      </w:r>
    </w:p>
    <w:p w14:paraId="4EE45097" w14:textId="6DEB5823" w:rsidR="00AE0535" w:rsidRPr="007776A9" w:rsidRDefault="00AE0535" w:rsidP="007776A9">
      <w:pPr>
        <w:ind w:left="3402" w:hanging="2268"/>
        <w:rPr>
          <w:rFonts w:ascii="Aptos Narrow" w:hAnsi="Aptos Narrow"/>
          <w:lang w:val="fr-CA"/>
        </w:rPr>
      </w:pPr>
      <w:r w:rsidRPr="007776A9">
        <w:rPr>
          <w:rFonts w:ascii="Aptos Narrow" w:hAnsi="Aptos Narrow"/>
          <w:b/>
          <w:bCs/>
          <w:lang w:val="fr-CA"/>
        </w:rPr>
        <w:t>Suivi de C/C</w:t>
      </w:r>
      <w:r w:rsidR="007776A9">
        <w:rPr>
          <w:rFonts w:ascii="Aptos Narrow" w:hAnsi="Aptos Narrow"/>
          <w:b/>
          <w:bCs/>
          <w:lang w:val="fr-CA"/>
        </w:rPr>
        <w:tab/>
      </w:r>
      <w:r w:rsidR="00D5646C">
        <w:rPr>
          <w:rFonts w:ascii="Aptos Narrow" w:hAnsi="Aptos Narrow"/>
          <w:lang w:val="fr-CA"/>
        </w:rPr>
        <w:t>Tableau de bord qui permet de visualiser les sommes à recevoir, les 5 plus gros clients, les 5 clients avec les plus gros soldes, l’âge des comptes-clients, etc.</w:t>
      </w:r>
    </w:p>
    <w:p w14:paraId="6E75AAA6" w14:textId="2727C6C1" w:rsidR="00AE0535" w:rsidRPr="007776A9" w:rsidRDefault="00AE0535" w:rsidP="007776A9">
      <w:pPr>
        <w:ind w:left="3402" w:hanging="2268"/>
        <w:rPr>
          <w:rFonts w:ascii="Aptos Narrow" w:hAnsi="Aptos Narrow"/>
          <w:lang w:val="fr-CA"/>
        </w:rPr>
      </w:pPr>
      <w:r w:rsidRPr="007776A9">
        <w:rPr>
          <w:rFonts w:ascii="Aptos Narrow" w:hAnsi="Aptos Narrow"/>
          <w:b/>
          <w:bCs/>
          <w:lang w:val="fr-CA"/>
        </w:rPr>
        <w:t>Encaissement</w:t>
      </w:r>
      <w:r w:rsidR="007776A9">
        <w:rPr>
          <w:rFonts w:ascii="Aptos Narrow" w:hAnsi="Aptos Narrow"/>
          <w:lang w:val="fr-CA"/>
        </w:rPr>
        <w:tab/>
        <w:t>Permet la comptabilisation des sommes reçues en paiement de factures.</w:t>
      </w:r>
      <w:r w:rsidR="000F1698">
        <w:rPr>
          <w:rFonts w:ascii="Aptos Narrow" w:hAnsi="Aptos Narrow"/>
          <w:lang w:val="fr-CA"/>
        </w:rPr>
        <w:t xml:space="preserve"> La sauvegarde enregistre le paiement dans les comptes clients et au grand-livre par la même occasion.</w:t>
      </w:r>
    </w:p>
    <w:p w14:paraId="184F05AA" w14:textId="4321D08A" w:rsidR="008260A3" w:rsidRDefault="008260A3" w:rsidP="008260A3">
      <w:pPr>
        <w:ind w:left="3402" w:hanging="2268"/>
        <w:rPr>
          <w:rFonts w:ascii="Aptos Narrow" w:hAnsi="Aptos Narrow"/>
          <w:lang w:val="fr-CA"/>
        </w:rPr>
      </w:pPr>
      <w:r>
        <w:rPr>
          <w:rFonts w:ascii="Aptos Narrow" w:hAnsi="Aptos Narrow"/>
          <w:b/>
          <w:bCs/>
          <w:lang w:val="fr-CA"/>
        </w:rPr>
        <w:t>Historique</w:t>
      </w:r>
      <w:r w:rsidR="007D008F">
        <w:rPr>
          <w:rFonts w:ascii="Aptos Narrow" w:hAnsi="Aptos Narrow"/>
          <w:b/>
          <w:bCs/>
          <w:lang w:val="fr-CA"/>
        </w:rPr>
        <w:t xml:space="preserve"> de facture</w:t>
      </w:r>
      <w:r>
        <w:rPr>
          <w:rFonts w:ascii="Aptos Narrow" w:hAnsi="Aptos Narrow"/>
          <w:lang w:val="fr-CA"/>
        </w:rPr>
        <w:tab/>
        <w:t>Présente un tableau des factures émises pour un client. Le détail des montants (honoraires, frais divers, taxes &amp; solde à recevoir sont affichés). Il est aussi possible de visualiser la version PDF de chacune des factures.</w:t>
      </w:r>
    </w:p>
    <w:p w14:paraId="222F76EA" w14:textId="5AA3DD99" w:rsidR="00A24B13" w:rsidRPr="00A24B13" w:rsidRDefault="007D008F" w:rsidP="008260A3">
      <w:pPr>
        <w:ind w:left="3402" w:hanging="2268"/>
        <w:rPr>
          <w:rFonts w:ascii="Aptos Narrow" w:hAnsi="Aptos Narrow"/>
          <w:lang w:val="fr-CA"/>
        </w:rPr>
      </w:pPr>
      <w:r>
        <w:rPr>
          <w:rFonts w:ascii="Aptos Narrow" w:hAnsi="Aptos Narrow"/>
          <w:b/>
          <w:bCs/>
          <w:lang w:val="fr-CA"/>
        </w:rPr>
        <w:t>Annulation de facture</w:t>
      </w:r>
      <w:r w:rsidR="00A24B13">
        <w:rPr>
          <w:rFonts w:ascii="Aptos Narrow" w:hAnsi="Aptos Narrow"/>
          <w:b/>
          <w:bCs/>
          <w:lang w:val="fr-CA"/>
        </w:rPr>
        <w:tab/>
      </w:r>
      <w:r>
        <w:rPr>
          <w:rFonts w:ascii="Aptos Narrow" w:hAnsi="Aptos Narrow"/>
          <w:lang w:val="fr-CA"/>
        </w:rPr>
        <w:t>Permet de visualiser les informations d’une facture et d’annuler celle-ci (réinsertion des TEC, renversement de la comptabilisation, etc.)</w:t>
      </w:r>
    </w:p>
    <w:p w14:paraId="30AA7AA9" w14:textId="2802EFB5" w:rsidR="008260A3" w:rsidRPr="007776A9" w:rsidRDefault="008260A3" w:rsidP="008260A3">
      <w:pPr>
        <w:spacing w:before="360"/>
        <w:ind w:left="567"/>
        <w:rPr>
          <w:rFonts w:ascii="Aptos Narrow" w:hAnsi="Aptos Narrow"/>
          <w:b/>
          <w:bCs/>
          <w:sz w:val="22"/>
          <w:szCs w:val="24"/>
          <w:lang w:val="fr-CA"/>
        </w:rPr>
      </w:pPr>
      <w:r>
        <w:rPr>
          <w:rFonts w:ascii="Aptos Narrow" w:hAnsi="Aptos Narrow"/>
          <w:b/>
          <w:bCs/>
          <w:sz w:val="22"/>
          <w:szCs w:val="24"/>
          <w:lang w:val="fr-CA"/>
        </w:rPr>
        <w:t>DÉBOURSÉS</w:t>
      </w:r>
    </w:p>
    <w:p w14:paraId="17306D07" w14:textId="5741D05B" w:rsidR="008260A3" w:rsidRPr="007776A9" w:rsidRDefault="008260A3" w:rsidP="008260A3">
      <w:pPr>
        <w:tabs>
          <w:tab w:val="left" w:pos="3402"/>
        </w:tabs>
        <w:ind w:left="3402" w:hanging="2268"/>
        <w:rPr>
          <w:rFonts w:ascii="Aptos Narrow" w:hAnsi="Aptos Narrow"/>
          <w:lang w:val="fr-CA"/>
        </w:rPr>
      </w:pPr>
      <w:r>
        <w:rPr>
          <w:rFonts w:ascii="Aptos Narrow" w:hAnsi="Aptos Narrow"/>
          <w:b/>
          <w:bCs/>
          <w:lang w:val="fr-CA"/>
        </w:rPr>
        <w:t>Débours</w:t>
      </w:r>
      <w:r>
        <w:rPr>
          <w:rFonts w:ascii="Aptos Narrow" w:hAnsi="Aptos Narrow"/>
          <w:b/>
          <w:bCs/>
          <w:lang w:val="fr-CA"/>
        </w:rPr>
        <w:tab/>
      </w:r>
      <w:r>
        <w:rPr>
          <w:rFonts w:ascii="Aptos Narrow" w:hAnsi="Aptos Narrow"/>
          <w:lang w:val="fr-CA"/>
        </w:rPr>
        <w:t>Permet de saisir les déboursés ou charges sur carte de crédit, en calculant les montants de taxes pour lesquels on demandera un crédit d’intrants. Possibilité d’enregistrer les débours récurrents et de les rappeler au besoin, pour accélérer la saisie des données.</w:t>
      </w:r>
    </w:p>
    <w:p w14:paraId="37F98FCA" w14:textId="4BD5385E" w:rsidR="00AE0535" w:rsidRPr="007776A9" w:rsidRDefault="00AE0535" w:rsidP="009E3243">
      <w:pPr>
        <w:spacing w:before="360"/>
        <w:ind w:left="567"/>
        <w:rPr>
          <w:rFonts w:ascii="Aptos Narrow" w:hAnsi="Aptos Narrow"/>
          <w:b/>
          <w:bCs/>
          <w:sz w:val="22"/>
          <w:szCs w:val="24"/>
          <w:lang w:val="fr-CA"/>
        </w:rPr>
      </w:pPr>
      <w:r w:rsidRPr="007776A9">
        <w:rPr>
          <w:rFonts w:ascii="Aptos Narrow" w:hAnsi="Aptos Narrow"/>
          <w:b/>
          <w:bCs/>
          <w:sz w:val="22"/>
          <w:szCs w:val="24"/>
          <w:lang w:val="fr-CA"/>
        </w:rPr>
        <w:t>COMPTABILITÉ</w:t>
      </w:r>
    </w:p>
    <w:p w14:paraId="639FB38D" w14:textId="77777777" w:rsidR="00D5646C" w:rsidRDefault="00AE0535" w:rsidP="007776A9">
      <w:pPr>
        <w:ind w:left="3402" w:hanging="2268"/>
        <w:rPr>
          <w:rFonts w:ascii="Aptos Narrow" w:hAnsi="Aptos Narrow"/>
          <w:lang w:val="fr-CA"/>
        </w:rPr>
      </w:pPr>
      <w:r w:rsidRPr="007776A9">
        <w:rPr>
          <w:rFonts w:ascii="Aptos Narrow" w:hAnsi="Aptos Narrow"/>
          <w:b/>
          <w:bCs/>
          <w:lang w:val="fr-CA"/>
        </w:rPr>
        <w:t>Entrée de journal</w:t>
      </w:r>
      <w:r w:rsidR="007776A9">
        <w:rPr>
          <w:rFonts w:ascii="Aptos Narrow" w:hAnsi="Aptos Narrow"/>
          <w:lang w:val="fr-CA"/>
        </w:rPr>
        <w:tab/>
        <w:t>Permet de saisir les écritures qui ne sont pas automatiquement gérés par l’application, comme les frais de banque, les amortissements, etc.</w:t>
      </w:r>
    </w:p>
    <w:p w14:paraId="50504979" w14:textId="0BBB4BD1" w:rsidR="00AE0535" w:rsidRPr="007776A9" w:rsidRDefault="00D5646C" w:rsidP="00D5646C">
      <w:pPr>
        <w:ind w:left="3402"/>
        <w:rPr>
          <w:rFonts w:ascii="Aptos Narrow" w:hAnsi="Aptos Narrow"/>
          <w:lang w:val="fr-CA"/>
        </w:rPr>
      </w:pPr>
      <w:r>
        <w:rPr>
          <w:rFonts w:ascii="Aptos Narrow" w:hAnsi="Aptos Narrow"/>
          <w:b/>
          <w:bCs/>
          <w:lang w:val="fr-CA"/>
        </w:rPr>
        <w:t>Option récurrente</w:t>
      </w:r>
      <w:r w:rsidRPr="00D5646C">
        <w:rPr>
          <w:rFonts w:ascii="Aptos Narrow" w:hAnsi="Aptos Narrow"/>
          <w:lang w:val="fr-CA"/>
        </w:rPr>
        <w:t xml:space="preserve"> </w:t>
      </w:r>
      <w:r>
        <w:rPr>
          <w:rFonts w:ascii="Aptos Narrow" w:hAnsi="Aptos Narrow"/>
          <w:lang w:val="fr-CA"/>
        </w:rPr>
        <w:t>–</w:t>
      </w:r>
      <w:r w:rsidRPr="00D5646C">
        <w:rPr>
          <w:rFonts w:ascii="Aptos Narrow" w:hAnsi="Aptos Narrow"/>
          <w:lang w:val="fr-CA"/>
        </w:rPr>
        <w:t xml:space="preserve"> </w:t>
      </w:r>
      <w:r w:rsidR="007776A9">
        <w:rPr>
          <w:rFonts w:ascii="Aptos Narrow" w:hAnsi="Aptos Narrow"/>
          <w:lang w:val="fr-CA"/>
        </w:rPr>
        <w:t>Lors de la création d’une entrée de journal, il est possible de la sauvegarder comme entrée récurrente et de la réutiliser au besoin.</w:t>
      </w:r>
    </w:p>
    <w:p w14:paraId="40067DA6" w14:textId="77777777" w:rsidR="00D5646C" w:rsidRDefault="00AE0535" w:rsidP="007776A9">
      <w:pPr>
        <w:ind w:left="3402" w:hanging="2268"/>
        <w:rPr>
          <w:rFonts w:ascii="Aptos Narrow" w:hAnsi="Aptos Narrow"/>
          <w:lang w:val="fr-CA"/>
        </w:rPr>
      </w:pPr>
      <w:r w:rsidRPr="007776A9">
        <w:rPr>
          <w:rFonts w:ascii="Aptos Narrow" w:hAnsi="Aptos Narrow"/>
          <w:b/>
          <w:bCs/>
          <w:lang w:val="fr-CA"/>
        </w:rPr>
        <w:t>Balance de vérification</w:t>
      </w:r>
      <w:r w:rsidR="007776A9">
        <w:rPr>
          <w:rFonts w:ascii="Aptos Narrow" w:hAnsi="Aptos Narrow"/>
          <w:b/>
          <w:bCs/>
          <w:lang w:val="fr-CA"/>
        </w:rPr>
        <w:tab/>
      </w:r>
      <w:r w:rsidR="007776A9">
        <w:rPr>
          <w:rFonts w:ascii="Aptos Narrow" w:hAnsi="Aptos Narrow"/>
          <w:lang w:val="fr-CA"/>
        </w:rPr>
        <w:t xml:space="preserve">Pour une date donnée, l’application </w:t>
      </w:r>
      <w:r w:rsidR="009E3243">
        <w:rPr>
          <w:rFonts w:ascii="Aptos Narrow" w:hAnsi="Aptos Narrow"/>
          <w:lang w:val="fr-CA"/>
        </w:rPr>
        <w:t>calcul un sommaire des transactions du Grand Livre par compte de Grand Livre. La date est flexible.</w:t>
      </w:r>
    </w:p>
    <w:p w14:paraId="71F7DF0C" w14:textId="77777777" w:rsidR="00D5646C" w:rsidRDefault="00D5646C" w:rsidP="00D5646C">
      <w:pPr>
        <w:ind w:left="3402"/>
        <w:rPr>
          <w:rFonts w:ascii="Aptos Narrow" w:hAnsi="Aptos Narrow"/>
          <w:lang w:val="fr-CA"/>
        </w:rPr>
      </w:pPr>
      <w:r>
        <w:rPr>
          <w:rFonts w:ascii="Aptos Narrow" w:hAnsi="Aptos Narrow"/>
          <w:b/>
          <w:bCs/>
          <w:lang w:val="fr-CA"/>
        </w:rPr>
        <w:t>Détail des transactions pour un compte</w:t>
      </w:r>
      <w:r w:rsidRPr="00D5646C">
        <w:rPr>
          <w:rFonts w:ascii="Aptos Narrow" w:hAnsi="Aptos Narrow"/>
          <w:lang w:val="fr-CA"/>
        </w:rPr>
        <w:t xml:space="preserve"> – </w:t>
      </w:r>
      <w:r w:rsidR="009E3243">
        <w:rPr>
          <w:rFonts w:ascii="Aptos Narrow" w:hAnsi="Aptos Narrow"/>
          <w:lang w:val="fr-CA"/>
        </w:rPr>
        <w:t>En cliquant sur une ligne de la Balance de Vérification, on obtient le détail des transactions pour ce compte.</w:t>
      </w:r>
    </w:p>
    <w:p w14:paraId="743C729A" w14:textId="0BE278ED" w:rsidR="00AE0535" w:rsidRPr="007776A9" w:rsidRDefault="00D5646C" w:rsidP="00D5646C">
      <w:pPr>
        <w:ind w:left="3402"/>
        <w:rPr>
          <w:rFonts w:ascii="Aptos Narrow" w:hAnsi="Aptos Narrow"/>
          <w:lang w:val="fr-CA"/>
        </w:rPr>
      </w:pPr>
      <w:r w:rsidRPr="00D5646C">
        <w:rPr>
          <w:rFonts w:ascii="Aptos Narrow" w:hAnsi="Aptos Narrow"/>
          <w:b/>
          <w:bCs/>
          <w:lang w:val="fr-CA"/>
        </w:rPr>
        <w:t>Impression des transactions</w:t>
      </w:r>
      <w:r>
        <w:rPr>
          <w:rFonts w:ascii="Aptos Narrow" w:hAnsi="Aptos Narrow"/>
          <w:lang w:val="fr-CA"/>
        </w:rPr>
        <w:t xml:space="preserve"> – </w:t>
      </w:r>
      <w:r w:rsidR="009E3243">
        <w:rPr>
          <w:rFonts w:ascii="Aptos Narrow" w:hAnsi="Aptos Narrow"/>
          <w:lang w:val="fr-CA"/>
        </w:rPr>
        <w:t>Que ce soit la Balance de Vérification ou le détail des transactions, des boutons ont été prévus pour imprimer les données.</w:t>
      </w:r>
    </w:p>
    <w:p w14:paraId="62C05F9F" w14:textId="7A93B9A4" w:rsidR="00AE0535" w:rsidRPr="007776A9" w:rsidRDefault="00AE0535" w:rsidP="007776A9">
      <w:pPr>
        <w:ind w:left="3402" w:hanging="2268"/>
        <w:rPr>
          <w:rFonts w:ascii="Aptos Narrow" w:hAnsi="Aptos Narrow"/>
          <w:lang w:val="fr-CA"/>
        </w:rPr>
      </w:pPr>
      <w:r w:rsidRPr="007776A9">
        <w:rPr>
          <w:rFonts w:ascii="Aptos Narrow" w:hAnsi="Aptos Narrow"/>
          <w:b/>
          <w:bCs/>
          <w:lang w:val="fr-CA"/>
        </w:rPr>
        <w:lastRenderedPageBreak/>
        <w:t>Rapport</w:t>
      </w:r>
      <w:r w:rsidR="006C5A00">
        <w:rPr>
          <w:rFonts w:ascii="Aptos Narrow" w:hAnsi="Aptos Narrow"/>
          <w:b/>
          <w:bCs/>
          <w:lang w:val="fr-CA"/>
        </w:rPr>
        <w:t xml:space="preserve"> des transactions</w:t>
      </w:r>
      <w:r w:rsidR="007776A9">
        <w:rPr>
          <w:rFonts w:ascii="Aptos Narrow" w:hAnsi="Aptos Narrow"/>
          <w:lang w:val="fr-CA"/>
        </w:rPr>
        <w:tab/>
      </w:r>
      <w:r w:rsidR="009E3243">
        <w:rPr>
          <w:rFonts w:ascii="Aptos Narrow" w:hAnsi="Aptos Narrow"/>
          <w:lang w:val="fr-CA"/>
        </w:rPr>
        <w:t>Pour une sélection de comptes ou l’ensemble des comptes du Plan Comptable, il est possible d’imprimer les transactions entre deux dates (Année en cours, Année dernière, Trimestre en cours, etc.)</w:t>
      </w:r>
    </w:p>
    <w:p w14:paraId="78ED0706" w14:textId="0A2DE575" w:rsidR="00AE0535" w:rsidRPr="007776A9" w:rsidRDefault="00AE0535" w:rsidP="007776A9">
      <w:pPr>
        <w:ind w:left="3402" w:hanging="2268"/>
        <w:rPr>
          <w:rFonts w:ascii="Aptos Narrow" w:hAnsi="Aptos Narrow"/>
          <w:lang w:val="fr-CA"/>
        </w:rPr>
      </w:pPr>
      <w:r w:rsidRPr="007776A9">
        <w:rPr>
          <w:rFonts w:ascii="Aptos Narrow" w:hAnsi="Aptos Narrow"/>
          <w:b/>
          <w:bCs/>
          <w:lang w:val="fr-CA"/>
        </w:rPr>
        <w:t>États Financiers</w:t>
      </w:r>
      <w:r w:rsidR="007776A9">
        <w:rPr>
          <w:rFonts w:ascii="Aptos Narrow" w:hAnsi="Aptos Narrow"/>
          <w:lang w:val="fr-CA"/>
        </w:rPr>
        <w:tab/>
      </w:r>
      <w:r w:rsidR="009E3243">
        <w:rPr>
          <w:rFonts w:ascii="Aptos Narrow" w:hAnsi="Aptos Narrow"/>
          <w:lang w:val="fr-CA"/>
        </w:rPr>
        <w:t>Impression du Bilan et/ou de l’État des Résultats à une date spécifique.</w:t>
      </w:r>
    </w:p>
    <w:p w14:paraId="26EB404A" w14:textId="1DC87AC5" w:rsidR="00AE0535" w:rsidRPr="009E3243" w:rsidRDefault="00AE0535" w:rsidP="009E3243">
      <w:pPr>
        <w:spacing w:before="360"/>
        <w:ind w:left="567"/>
        <w:rPr>
          <w:rFonts w:ascii="Aptos Narrow" w:hAnsi="Aptos Narrow"/>
          <w:b/>
          <w:bCs/>
          <w:sz w:val="22"/>
          <w:szCs w:val="24"/>
          <w:lang w:val="fr-CA"/>
        </w:rPr>
      </w:pPr>
      <w:r w:rsidRPr="009E3243">
        <w:rPr>
          <w:rFonts w:ascii="Aptos Narrow" w:hAnsi="Aptos Narrow"/>
          <w:b/>
          <w:bCs/>
          <w:sz w:val="22"/>
          <w:szCs w:val="24"/>
          <w:lang w:val="fr-CA"/>
        </w:rPr>
        <w:t>PARAMÈTRES</w:t>
      </w:r>
    </w:p>
    <w:p w14:paraId="1F46AECB" w14:textId="2820166B" w:rsidR="00AE0535" w:rsidRPr="009E3243" w:rsidRDefault="009E3243" w:rsidP="009E3243">
      <w:pPr>
        <w:ind w:left="3402" w:hanging="2268"/>
        <w:rPr>
          <w:rFonts w:ascii="Aptos Narrow" w:hAnsi="Aptos Narrow"/>
          <w:lang w:val="fr-CA"/>
        </w:rPr>
      </w:pPr>
      <w:r w:rsidRPr="009E3243">
        <w:rPr>
          <w:rFonts w:ascii="Aptos Narrow" w:hAnsi="Aptos Narrow"/>
          <w:b/>
          <w:bCs/>
          <w:lang w:val="fr-CA"/>
        </w:rPr>
        <w:t>Données statiques</w:t>
      </w:r>
      <w:r>
        <w:rPr>
          <w:rFonts w:ascii="Aptos Narrow" w:hAnsi="Aptos Narrow"/>
          <w:lang w:val="fr-CA"/>
        </w:rPr>
        <w:tab/>
      </w:r>
      <w:r w:rsidR="00AE0535" w:rsidRPr="009E3243">
        <w:rPr>
          <w:rFonts w:ascii="Aptos Narrow" w:hAnsi="Aptos Narrow"/>
          <w:lang w:val="fr-CA"/>
        </w:rPr>
        <w:t>Nom de l’entreprise</w:t>
      </w:r>
    </w:p>
    <w:p w14:paraId="4F83E14A" w14:textId="1E4387F6" w:rsidR="00AE0535" w:rsidRPr="009E3243" w:rsidRDefault="00AE0535" w:rsidP="009E3243">
      <w:pPr>
        <w:ind w:left="3402"/>
        <w:rPr>
          <w:rFonts w:ascii="Aptos Narrow" w:hAnsi="Aptos Narrow"/>
          <w:lang w:val="fr-CA"/>
        </w:rPr>
      </w:pPr>
      <w:r w:rsidRPr="009E3243">
        <w:rPr>
          <w:rFonts w:ascii="Aptos Narrow" w:hAnsi="Aptos Narrow"/>
          <w:lang w:val="fr-CA"/>
        </w:rPr>
        <w:t>Répertoire</w:t>
      </w:r>
      <w:r w:rsidR="009E3243">
        <w:rPr>
          <w:rFonts w:ascii="Aptos Narrow" w:hAnsi="Aptos Narrow"/>
          <w:lang w:val="fr-CA"/>
        </w:rPr>
        <w:t xml:space="preserve">s à utiliser </w:t>
      </w:r>
      <w:r w:rsidRPr="009E3243">
        <w:rPr>
          <w:rFonts w:ascii="Aptos Narrow" w:hAnsi="Aptos Narrow"/>
          <w:lang w:val="fr-CA"/>
        </w:rPr>
        <w:t>pour les données &amp; pour les factures PDF</w:t>
      </w:r>
    </w:p>
    <w:p w14:paraId="0F591C3A" w14:textId="501735E8" w:rsidR="00AE0535" w:rsidRPr="009E3243" w:rsidRDefault="00AE0535" w:rsidP="009E3243">
      <w:pPr>
        <w:ind w:left="3402"/>
        <w:rPr>
          <w:rFonts w:ascii="Aptos Narrow" w:hAnsi="Aptos Narrow"/>
          <w:lang w:val="fr-CA"/>
        </w:rPr>
      </w:pPr>
      <w:r w:rsidRPr="009E3243">
        <w:rPr>
          <w:rFonts w:ascii="Aptos Narrow" w:hAnsi="Aptos Narrow"/>
          <w:lang w:val="fr-CA"/>
        </w:rPr>
        <w:t>Professionnels</w:t>
      </w:r>
      <w:r w:rsidR="009E3243">
        <w:rPr>
          <w:rFonts w:ascii="Aptos Narrow" w:hAnsi="Aptos Narrow"/>
          <w:lang w:val="fr-CA"/>
        </w:rPr>
        <w:t xml:space="preserve"> et leurs taux horaire</w:t>
      </w:r>
    </w:p>
    <w:p w14:paraId="4B8CCBA9" w14:textId="5C4275F1" w:rsidR="00AE0535" w:rsidRPr="009E3243" w:rsidRDefault="00AE0535" w:rsidP="009E3243">
      <w:pPr>
        <w:ind w:left="3402"/>
        <w:rPr>
          <w:rFonts w:ascii="Aptos Narrow" w:hAnsi="Aptos Narrow"/>
          <w:lang w:val="fr-CA"/>
        </w:rPr>
      </w:pPr>
      <w:r w:rsidRPr="009E3243">
        <w:rPr>
          <w:rFonts w:ascii="Aptos Narrow" w:hAnsi="Aptos Narrow"/>
          <w:lang w:val="fr-CA"/>
        </w:rPr>
        <w:t>Dates des exercices</w:t>
      </w:r>
      <w:r w:rsidR="009E3243">
        <w:rPr>
          <w:rFonts w:ascii="Aptos Narrow" w:hAnsi="Aptos Narrow"/>
          <w:lang w:val="fr-CA"/>
        </w:rPr>
        <w:t xml:space="preserve"> comptables</w:t>
      </w:r>
    </w:p>
    <w:p w14:paraId="5194B023" w14:textId="249C34FD" w:rsidR="00AE0535" w:rsidRPr="009E3243" w:rsidRDefault="009E3243" w:rsidP="009E3243">
      <w:pPr>
        <w:ind w:left="3402"/>
        <w:rPr>
          <w:rFonts w:ascii="Aptos Narrow" w:hAnsi="Aptos Narrow"/>
          <w:lang w:val="fr-CA"/>
        </w:rPr>
      </w:pPr>
      <w:r>
        <w:rPr>
          <w:rFonts w:ascii="Aptos Narrow" w:hAnsi="Aptos Narrow"/>
          <w:lang w:val="fr-CA"/>
        </w:rPr>
        <w:t>Code de t</w:t>
      </w:r>
      <w:r w:rsidR="00AE0535" w:rsidRPr="009E3243">
        <w:rPr>
          <w:rFonts w:ascii="Aptos Narrow" w:hAnsi="Aptos Narrow"/>
          <w:lang w:val="fr-CA"/>
        </w:rPr>
        <w:t>axes &amp; Taux</w:t>
      </w:r>
    </w:p>
    <w:p w14:paraId="212C776C" w14:textId="6AF97B4A" w:rsidR="00AE0535" w:rsidRPr="009E3243" w:rsidRDefault="00AE0535" w:rsidP="009E3243">
      <w:pPr>
        <w:ind w:left="3402"/>
        <w:rPr>
          <w:rFonts w:ascii="Aptos Narrow" w:hAnsi="Aptos Narrow"/>
          <w:lang w:val="fr-CA"/>
        </w:rPr>
      </w:pPr>
      <w:r w:rsidRPr="009E3243">
        <w:rPr>
          <w:rFonts w:ascii="Aptos Narrow" w:hAnsi="Aptos Narrow"/>
          <w:lang w:val="fr-CA"/>
        </w:rPr>
        <w:t xml:space="preserve">Dates </w:t>
      </w:r>
      <w:r w:rsidR="009E3243">
        <w:rPr>
          <w:rFonts w:ascii="Aptos Narrow" w:hAnsi="Aptos Narrow"/>
          <w:lang w:val="fr-CA"/>
        </w:rPr>
        <w:t>rapides (Mois en cours, Trimestre, Année, etc.)</w:t>
      </w:r>
    </w:p>
    <w:p w14:paraId="0B4BB6A0" w14:textId="266F7C2B" w:rsidR="00AE0535" w:rsidRPr="009E3243" w:rsidRDefault="00AE0535" w:rsidP="009E3243">
      <w:pPr>
        <w:ind w:left="3402"/>
        <w:rPr>
          <w:rFonts w:ascii="Aptos Narrow" w:hAnsi="Aptos Narrow"/>
          <w:lang w:val="fr-CA"/>
        </w:rPr>
      </w:pPr>
      <w:r w:rsidRPr="009E3243">
        <w:rPr>
          <w:rFonts w:ascii="Aptos Narrow" w:hAnsi="Aptos Narrow"/>
          <w:lang w:val="fr-CA"/>
        </w:rPr>
        <w:t xml:space="preserve">Libellés </w:t>
      </w:r>
      <w:r w:rsidR="009E3243">
        <w:rPr>
          <w:rFonts w:ascii="Aptos Narrow" w:hAnsi="Aptos Narrow"/>
          <w:lang w:val="fr-CA"/>
        </w:rPr>
        <w:t>à utiliser sur les factures de l’entreprise</w:t>
      </w:r>
    </w:p>
    <w:p w14:paraId="0DC6204D" w14:textId="64A49921" w:rsidR="00AE0535" w:rsidRDefault="00AE0535" w:rsidP="009E3243">
      <w:pPr>
        <w:ind w:left="3402"/>
        <w:rPr>
          <w:rFonts w:ascii="Aptos Narrow" w:hAnsi="Aptos Narrow"/>
          <w:lang w:val="fr-CA"/>
        </w:rPr>
      </w:pPr>
      <w:r w:rsidRPr="009E3243">
        <w:rPr>
          <w:rFonts w:ascii="Aptos Narrow" w:hAnsi="Aptos Narrow"/>
          <w:lang w:val="fr-CA"/>
        </w:rPr>
        <w:t>Plan comptable</w:t>
      </w:r>
      <w:r w:rsidR="009E3243">
        <w:rPr>
          <w:rFonts w:ascii="Aptos Narrow" w:hAnsi="Aptos Narrow"/>
          <w:lang w:val="fr-CA"/>
        </w:rPr>
        <w:t xml:space="preserve"> (importé à chaque utilisation de l’application)</w:t>
      </w:r>
    </w:p>
    <w:p w14:paraId="31EB9B14" w14:textId="43ED14F0" w:rsidR="00D5646C" w:rsidRDefault="00D5646C" w:rsidP="009E3243">
      <w:pPr>
        <w:ind w:left="3402"/>
        <w:rPr>
          <w:rFonts w:ascii="Aptos Narrow" w:hAnsi="Aptos Narrow"/>
          <w:lang w:val="fr-CA"/>
        </w:rPr>
      </w:pPr>
      <w:r>
        <w:rPr>
          <w:rFonts w:ascii="Aptos Narrow" w:hAnsi="Aptos Narrow"/>
          <w:lang w:val="fr-CA"/>
        </w:rPr>
        <w:t>Liste des services</w:t>
      </w:r>
    </w:p>
    <w:p w14:paraId="6F953FC6" w14:textId="453176C4" w:rsidR="00AE0535" w:rsidRDefault="009E3243" w:rsidP="009E3243">
      <w:pPr>
        <w:spacing w:before="360"/>
        <w:ind w:left="567"/>
        <w:rPr>
          <w:rFonts w:ascii="Aptos Narrow" w:hAnsi="Aptos Narrow"/>
          <w:b/>
          <w:bCs/>
          <w:sz w:val="22"/>
          <w:szCs w:val="24"/>
          <w:lang w:val="fr-CA"/>
        </w:rPr>
      </w:pPr>
      <w:r>
        <w:rPr>
          <w:rFonts w:ascii="Aptos Narrow" w:hAnsi="Aptos Narrow"/>
          <w:b/>
          <w:bCs/>
          <w:sz w:val="22"/>
          <w:szCs w:val="24"/>
          <w:lang w:val="fr-CA"/>
        </w:rPr>
        <w:t>DONNÉES DYNAMIQUES</w:t>
      </w:r>
    </w:p>
    <w:p w14:paraId="2DE805F2" w14:textId="6A6E14F6" w:rsidR="009E3243" w:rsidRDefault="009E3243" w:rsidP="009E3243">
      <w:pPr>
        <w:ind w:left="3402" w:hanging="2268"/>
        <w:rPr>
          <w:rFonts w:ascii="Aptos Narrow" w:hAnsi="Aptos Narrow"/>
          <w:lang w:val="fr-CA"/>
        </w:rPr>
      </w:pPr>
      <w:r>
        <w:rPr>
          <w:rFonts w:ascii="Aptos Narrow" w:hAnsi="Aptos Narrow"/>
          <w:b/>
          <w:bCs/>
          <w:lang w:val="fr-CA"/>
        </w:rPr>
        <w:t>GCF_</w:t>
      </w:r>
      <w:r w:rsidR="002F5514">
        <w:rPr>
          <w:rFonts w:ascii="Aptos Narrow" w:hAnsi="Aptos Narrow"/>
          <w:b/>
          <w:bCs/>
          <w:lang w:val="fr-CA"/>
        </w:rPr>
        <w:t>BD_Entrée</w:t>
      </w:r>
      <w:r w:rsidR="00546A80">
        <w:rPr>
          <w:rFonts w:ascii="Aptos Narrow" w:hAnsi="Aptos Narrow"/>
          <w:b/>
          <w:bCs/>
          <w:lang w:val="fr-CA"/>
        </w:rPr>
        <w:t>.xlsx</w:t>
      </w:r>
      <w:r>
        <w:rPr>
          <w:rFonts w:ascii="Aptos Narrow" w:hAnsi="Aptos Narrow"/>
          <w:lang w:val="fr-CA"/>
        </w:rPr>
        <w:tab/>
      </w:r>
      <w:r w:rsidR="00C334DD">
        <w:rPr>
          <w:rFonts w:ascii="Aptos Narrow" w:hAnsi="Aptos Narrow"/>
          <w:lang w:val="fr-CA"/>
        </w:rPr>
        <w:t>Liste des Clients (maintenue à jour MANUELLEMENT)</w:t>
      </w:r>
    </w:p>
    <w:p w14:paraId="4F0D4A2E" w14:textId="2A185EFC" w:rsidR="007D008F" w:rsidRPr="007D008F" w:rsidRDefault="007D008F" w:rsidP="009E3243">
      <w:pPr>
        <w:ind w:left="3402" w:hanging="2268"/>
        <w:rPr>
          <w:rFonts w:ascii="Aptos Narrow" w:hAnsi="Aptos Narrow"/>
          <w:lang w:val="fr-CA"/>
        </w:rPr>
      </w:pPr>
      <w:r w:rsidRPr="007D008F">
        <w:rPr>
          <w:rFonts w:ascii="Aptos Narrow" w:hAnsi="Aptos Narrow"/>
          <w:lang w:val="fr-CA"/>
        </w:rPr>
        <w:tab/>
        <w:t>Liste des Fournisseurs (maintenue à jour MANUELLEMENT)</w:t>
      </w:r>
    </w:p>
    <w:p w14:paraId="39FBFC88" w14:textId="5807F745" w:rsidR="002F5514" w:rsidRPr="009E3243" w:rsidRDefault="002F5514" w:rsidP="002F5514">
      <w:pPr>
        <w:ind w:left="3402"/>
        <w:rPr>
          <w:rFonts w:ascii="Aptos Narrow" w:hAnsi="Aptos Narrow"/>
          <w:lang w:val="fr-CA"/>
        </w:rPr>
      </w:pPr>
      <w:r>
        <w:rPr>
          <w:rFonts w:ascii="Aptos Narrow" w:hAnsi="Aptos Narrow"/>
          <w:lang w:val="fr-CA"/>
        </w:rPr>
        <w:t>Plan Comptable</w:t>
      </w:r>
      <w:r w:rsidR="00C334DD">
        <w:rPr>
          <w:rFonts w:ascii="Aptos Narrow" w:hAnsi="Aptos Narrow"/>
          <w:lang w:val="fr-CA"/>
        </w:rPr>
        <w:t xml:space="preserve"> (maintenu à jour MANUELLEMENT)</w:t>
      </w:r>
    </w:p>
    <w:p w14:paraId="4C9EEA78" w14:textId="365B5F66" w:rsidR="002F5514" w:rsidRDefault="002F5514" w:rsidP="002F5514">
      <w:pPr>
        <w:ind w:left="3402" w:hanging="2268"/>
        <w:rPr>
          <w:rFonts w:ascii="Aptos Narrow" w:hAnsi="Aptos Narrow"/>
          <w:lang w:val="fr-CA"/>
        </w:rPr>
      </w:pPr>
      <w:r>
        <w:rPr>
          <w:rFonts w:ascii="Aptos Narrow" w:hAnsi="Aptos Narrow"/>
          <w:b/>
          <w:bCs/>
          <w:lang w:val="fr-CA"/>
        </w:rPr>
        <w:t>GCF_BD_</w:t>
      </w:r>
      <w:r w:rsidR="007D008F">
        <w:rPr>
          <w:rFonts w:ascii="Aptos Narrow" w:hAnsi="Aptos Narrow"/>
          <w:b/>
          <w:bCs/>
          <w:lang w:val="fr-CA"/>
        </w:rPr>
        <w:t>MASTER</w:t>
      </w:r>
      <w:r w:rsidR="00546A80">
        <w:rPr>
          <w:rFonts w:ascii="Aptos Narrow" w:hAnsi="Aptos Narrow"/>
          <w:b/>
          <w:bCs/>
          <w:lang w:val="fr-CA"/>
        </w:rPr>
        <w:t>.xlsx</w:t>
      </w:r>
      <w:r>
        <w:rPr>
          <w:rFonts w:ascii="Aptos Narrow" w:hAnsi="Aptos Narrow"/>
          <w:lang w:val="fr-CA"/>
        </w:rPr>
        <w:tab/>
        <w:t>TEC (Heures inscrites, qu’elles soient facturées ou pas)</w:t>
      </w:r>
    </w:p>
    <w:p w14:paraId="62F4E176" w14:textId="77777777" w:rsidR="007D008F" w:rsidRDefault="002F5514" w:rsidP="002F5514">
      <w:pPr>
        <w:ind w:left="3402"/>
        <w:rPr>
          <w:rFonts w:ascii="Aptos Narrow" w:hAnsi="Aptos Narrow"/>
          <w:lang w:val="fr-CA"/>
        </w:rPr>
      </w:pPr>
      <w:r>
        <w:rPr>
          <w:rFonts w:ascii="Aptos Narrow" w:hAnsi="Aptos Narrow"/>
          <w:lang w:val="fr-CA"/>
        </w:rPr>
        <w:t xml:space="preserve">Factures Clients </w:t>
      </w:r>
      <w:r w:rsidR="007D008F">
        <w:rPr>
          <w:rFonts w:ascii="Aptos Narrow" w:hAnsi="Aptos Narrow"/>
          <w:lang w:val="fr-CA"/>
        </w:rPr>
        <w:t>(Entête)</w:t>
      </w:r>
    </w:p>
    <w:p w14:paraId="43179B44" w14:textId="326B174E" w:rsidR="002F5514" w:rsidRDefault="007D008F" w:rsidP="002F5514">
      <w:pPr>
        <w:ind w:left="3402"/>
        <w:rPr>
          <w:rFonts w:ascii="Aptos Narrow" w:hAnsi="Aptos Narrow"/>
          <w:lang w:val="fr-CA"/>
        </w:rPr>
      </w:pPr>
      <w:r>
        <w:rPr>
          <w:rFonts w:ascii="Aptos Narrow" w:hAnsi="Aptos Narrow"/>
          <w:lang w:val="fr-CA"/>
        </w:rPr>
        <w:t>Factures Clients (Détails)</w:t>
      </w:r>
    </w:p>
    <w:p w14:paraId="1EF59C24" w14:textId="24C621E6" w:rsidR="002F5514" w:rsidRDefault="002F5514" w:rsidP="002F5514">
      <w:pPr>
        <w:ind w:left="3402"/>
        <w:rPr>
          <w:rFonts w:ascii="Aptos Narrow" w:hAnsi="Aptos Narrow"/>
          <w:lang w:val="fr-CA"/>
        </w:rPr>
      </w:pPr>
      <w:r>
        <w:rPr>
          <w:rFonts w:ascii="Aptos Narrow" w:hAnsi="Aptos Narrow"/>
          <w:lang w:val="fr-CA"/>
        </w:rPr>
        <w:t>Comptes Clients (Factures &amp; Encaissements – 1 ligne par transaction)</w:t>
      </w:r>
    </w:p>
    <w:p w14:paraId="459E519B" w14:textId="104971F6" w:rsidR="002F5514" w:rsidRDefault="002F5514" w:rsidP="002F5514">
      <w:pPr>
        <w:ind w:left="3402"/>
        <w:rPr>
          <w:rFonts w:ascii="Aptos Narrow" w:hAnsi="Aptos Narrow"/>
          <w:lang w:val="fr-CA"/>
        </w:rPr>
      </w:pPr>
      <w:r>
        <w:rPr>
          <w:rFonts w:ascii="Aptos Narrow" w:hAnsi="Aptos Narrow"/>
          <w:lang w:val="fr-CA"/>
        </w:rPr>
        <w:t>Encaissements (Entête – 1 ligne par encaissement)</w:t>
      </w:r>
    </w:p>
    <w:p w14:paraId="2C42CF80" w14:textId="5B908AD9" w:rsidR="002F5514" w:rsidRDefault="002F5514" w:rsidP="002F5514">
      <w:pPr>
        <w:ind w:left="3402"/>
        <w:rPr>
          <w:rFonts w:ascii="Aptos Narrow" w:hAnsi="Aptos Narrow"/>
          <w:lang w:val="fr-CA"/>
        </w:rPr>
      </w:pPr>
      <w:r>
        <w:rPr>
          <w:rFonts w:ascii="Aptos Narrow" w:hAnsi="Aptos Narrow"/>
          <w:lang w:val="fr-CA"/>
        </w:rPr>
        <w:t>Encaissements (Détail des factures payées – 1 ligne par facture)</w:t>
      </w:r>
    </w:p>
    <w:p w14:paraId="2611CB54" w14:textId="351FFC8A" w:rsidR="007D008F" w:rsidRDefault="007D008F" w:rsidP="002F5514">
      <w:pPr>
        <w:ind w:left="3402"/>
        <w:rPr>
          <w:rFonts w:ascii="Aptos Narrow" w:hAnsi="Aptos Narrow"/>
          <w:lang w:val="fr-CA"/>
        </w:rPr>
      </w:pPr>
      <w:r>
        <w:rPr>
          <w:rFonts w:ascii="Aptos Narrow" w:hAnsi="Aptos Narrow"/>
          <w:lang w:val="fr-CA"/>
        </w:rPr>
        <w:t>Projets de facture (Entête)</w:t>
      </w:r>
    </w:p>
    <w:p w14:paraId="4684D549" w14:textId="767FE42D" w:rsidR="007D008F" w:rsidRDefault="007D008F" w:rsidP="002F5514">
      <w:pPr>
        <w:ind w:left="3402"/>
        <w:rPr>
          <w:rFonts w:ascii="Aptos Narrow" w:hAnsi="Aptos Narrow"/>
          <w:lang w:val="fr-CA"/>
        </w:rPr>
      </w:pPr>
      <w:r>
        <w:rPr>
          <w:rFonts w:ascii="Aptos Narrow" w:hAnsi="Aptos Narrow"/>
          <w:lang w:val="fr-CA"/>
        </w:rPr>
        <w:t>Projets de facture (Détails)</w:t>
      </w:r>
    </w:p>
    <w:p w14:paraId="6BE4BEFB" w14:textId="28D9C326" w:rsidR="002F5514" w:rsidRDefault="002F5514" w:rsidP="002F5514">
      <w:pPr>
        <w:ind w:left="3402"/>
        <w:rPr>
          <w:rFonts w:ascii="Aptos Narrow" w:hAnsi="Aptos Narrow"/>
          <w:lang w:val="fr-CA"/>
        </w:rPr>
      </w:pPr>
      <w:r>
        <w:rPr>
          <w:rFonts w:ascii="Aptos Narrow" w:hAnsi="Aptos Narrow"/>
          <w:lang w:val="fr-CA"/>
        </w:rPr>
        <w:t>Transactions du Grand Livre (Ensemble des écritures du Grand Livre)</w:t>
      </w:r>
    </w:p>
    <w:p w14:paraId="1BC71E91" w14:textId="3DA8BC9A" w:rsidR="002F5514" w:rsidRPr="009E3243" w:rsidRDefault="002F5514" w:rsidP="002F5514">
      <w:pPr>
        <w:ind w:left="3402"/>
        <w:rPr>
          <w:rFonts w:ascii="Aptos Narrow" w:hAnsi="Aptos Narrow"/>
          <w:lang w:val="fr-CA"/>
        </w:rPr>
      </w:pPr>
      <w:r>
        <w:rPr>
          <w:rFonts w:ascii="Aptos Narrow" w:hAnsi="Aptos Narrow"/>
          <w:lang w:val="fr-CA"/>
        </w:rPr>
        <w:t>EJ Automatiques</w:t>
      </w:r>
    </w:p>
    <w:p w14:paraId="1027B0F3" w14:textId="514BCFDB" w:rsidR="007D008F" w:rsidRDefault="007D008F" w:rsidP="007D008F">
      <w:pPr>
        <w:ind w:left="3402" w:hanging="2268"/>
        <w:rPr>
          <w:rFonts w:ascii="Aptos Narrow" w:hAnsi="Aptos Narrow"/>
          <w:lang w:val="fr-CA"/>
        </w:rPr>
      </w:pPr>
      <w:r>
        <w:rPr>
          <w:rFonts w:ascii="Aptos Narrow" w:hAnsi="Aptos Narrow"/>
          <w:b/>
          <w:bCs/>
          <w:lang w:val="fr-CA"/>
        </w:rPr>
        <w:t>Copie de factures (</w:t>
      </w:r>
      <w:r>
        <w:rPr>
          <w:rFonts w:ascii="Aptos Narrow" w:hAnsi="Aptos Narrow"/>
          <w:b/>
          <w:bCs/>
          <w:lang w:val="fr-CA"/>
        </w:rPr>
        <w:t>Excel</w:t>
      </w:r>
      <w:r>
        <w:rPr>
          <w:rFonts w:ascii="Aptos Narrow" w:hAnsi="Aptos Narrow"/>
          <w:b/>
          <w:bCs/>
          <w:lang w:val="fr-CA"/>
        </w:rPr>
        <w:t>)</w:t>
      </w:r>
      <w:r>
        <w:rPr>
          <w:rFonts w:ascii="Aptos Narrow" w:hAnsi="Aptos Narrow"/>
          <w:lang w:val="fr-CA"/>
        </w:rPr>
        <w:tab/>
        <w:t xml:space="preserve">Copie des factures émises en format </w:t>
      </w:r>
      <w:r>
        <w:rPr>
          <w:rFonts w:ascii="Aptos Narrow" w:hAnsi="Aptos Narrow"/>
          <w:lang w:val="fr-CA"/>
        </w:rPr>
        <w:t>Excel</w:t>
      </w:r>
    </w:p>
    <w:p w14:paraId="24C9ABD1" w14:textId="225215B3" w:rsidR="007D008F" w:rsidRDefault="007D008F" w:rsidP="007D008F">
      <w:pPr>
        <w:ind w:left="3402" w:hanging="2268"/>
        <w:rPr>
          <w:rFonts w:ascii="Aptos Narrow" w:hAnsi="Aptos Narrow"/>
          <w:lang w:val="fr-CA"/>
        </w:rPr>
      </w:pPr>
      <w:r>
        <w:rPr>
          <w:rFonts w:ascii="Aptos Narrow" w:hAnsi="Aptos Narrow"/>
          <w:b/>
          <w:bCs/>
          <w:lang w:val="fr-CA"/>
        </w:rPr>
        <w:t>Copie de factures (PDF)</w:t>
      </w:r>
      <w:r>
        <w:rPr>
          <w:rFonts w:ascii="Aptos Narrow" w:hAnsi="Aptos Narrow"/>
          <w:lang w:val="fr-CA"/>
        </w:rPr>
        <w:tab/>
      </w:r>
      <w:r>
        <w:rPr>
          <w:rFonts w:ascii="Aptos Narrow" w:hAnsi="Aptos Narrow"/>
          <w:lang w:val="fr-CA"/>
        </w:rPr>
        <w:t>Copie des factures émises en format PDF</w:t>
      </w:r>
    </w:p>
    <w:p w14:paraId="229642B3" w14:textId="67F7169D" w:rsidR="009E3243" w:rsidRDefault="006C5A00" w:rsidP="002F5514">
      <w:pPr>
        <w:spacing w:before="360"/>
        <w:ind w:left="567"/>
        <w:rPr>
          <w:rFonts w:ascii="Aptos Narrow" w:hAnsi="Aptos Narrow"/>
          <w:b/>
          <w:bCs/>
          <w:sz w:val="22"/>
          <w:szCs w:val="24"/>
          <w:lang w:val="fr-CA"/>
        </w:rPr>
      </w:pPr>
      <w:r>
        <w:rPr>
          <w:rFonts w:ascii="Aptos Narrow" w:hAnsi="Aptos Narrow"/>
          <w:b/>
          <w:bCs/>
          <w:sz w:val="22"/>
          <w:szCs w:val="24"/>
          <w:lang w:val="fr-CA"/>
        </w:rPr>
        <w:t>ENVIRONNEMENT</w:t>
      </w:r>
    </w:p>
    <w:p w14:paraId="1F3E04C2" w14:textId="4C98A578" w:rsidR="00512BDE" w:rsidRDefault="00512BDE" w:rsidP="00512BDE">
      <w:pPr>
        <w:ind w:left="3402" w:hanging="2268"/>
        <w:rPr>
          <w:rFonts w:ascii="Aptos Narrow" w:hAnsi="Aptos Narrow"/>
          <w:lang w:val="fr-CA"/>
        </w:rPr>
      </w:pPr>
      <w:r>
        <w:rPr>
          <w:rFonts w:ascii="Aptos Narrow" w:hAnsi="Aptos Narrow"/>
          <w:b/>
          <w:bCs/>
          <w:lang w:val="fr-CA"/>
        </w:rPr>
        <w:t>Racine</w:t>
      </w:r>
      <w:r>
        <w:rPr>
          <w:rFonts w:ascii="Aptos Narrow" w:hAnsi="Aptos Narrow"/>
          <w:lang w:val="fr-CA"/>
        </w:rPr>
        <w:tab/>
      </w:r>
      <w:r>
        <w:rPr>
          <w:rFonts w:ascii="Aptos Narrow" w:hAnsi="Aptos Narrow"/>
          <w:lang w:val="fr-CA"/>
        </w:rPr>
        <w:t>C:\VBA\GC_FISCALITÉ\...</w:t>
      </w:r>
    </w:p>
    <w:p w14:paraId="23805D47" w14:textId="0ED16944" w:rsidR="006C5A00" w:rsidRDefault="006C5A00" w:rsidP="006C5A00">
      <w:pPr>
        <w:ind w:left="3402" w:hanging="2268"/>
        <w:rPr>
          <w:rFonts w:ascii="Aptos Narrow" w:hAnsi="Aptos Narrow"/>
          <w:lang w:val="fr-CA"/>
        </w:rPr>
      </w:pPr>
      <w:r>
        <w:rPr>
          <w:rFonts w:ascii="Aptos Narrow" w:hAnsi="Aptos Narrow"/>
          <w:b/>
          <w:bCs/>
          <w:lang w:val="fr-CA"/>
        </w:rPr>
        <w:t>…\</w:t>
      </w:r>
      <w:proofErr w:type="spellStart"/>
      <w:r w:rsidR="00512BDE">
        <w:rPr>
          <w:rFonts w:ascii="Aptos Narrow" w:hAnsi="Aptos Narrow"/>
          <w:b/>
          <w:bCs/>
          <w:lang w:val="fr-CA"/>
        </w:rPr>
        <w:t>DataFiles</w:t>
      </w:r>
      <w:proofErr w:type="spellEnd"/>
      <w:r w:rsidR="00512BDE">
        <w:rPr>
          <w:rFonts w:ascii="Aptos Narrow" w:hAnsi="Aptos Narrow"/>
          <w:b/>
          <w:bCs/>
          <w:lang w:val="fr-CA"/>
        </w:rPr>
        <w:t>\</w:t>
      </w:r>
      <w:r>
        <w:rPr>
          <w:rFonts w:ascii="Aptos Narrow" w:hAnsi="Aptos Narrow"/>
          <w:lang w:val="fr-CA"/>
        </w:rPr>
        <w:tab/>
      </w:r>
    </w:p>
    <w:p w14:paraId="2D7462D0" w14:textId="12C013E6" w:rsidR="00512BDE" w:rsidRDefault="00512BDE" w:rsidP="00512BDE">
      <w:pPr>
        <w:ind w:left="3402" w:hanging="2268"/>
        <w:rPr>
          <w:rFonts w:ascii="Aptos Narrow" w:hAnsi="Aptos Narrow"/>
          <w:lang w:val="fr-CA"/>
        </w:rPr>
      </w:pPr>
      <w:r>
        <w:rPr>
          <w:rFonts w:ascii="Aptos Narrow" w:hAnsi="Aptos Narrow"/>
          <w:b/>
          <w:bCs/>
          <w:lang w:val="fr-CA"/>
        </w:rPr>
        <w:t>…\</w:t>
      </w:r>
      <w:proofErr w:type="spellStart"/>
      <w:r>
        <w:rPr>
          <w:rFonts w:ascii="Aptos Narrow" w:hAnsi="Aptos Narrow"/>
          <w:b/>
          <w:bCs/>
          <w:lang w:val="fr-CA"/>
        </w:rPr>
        <w:t>Factures_Excel</w:t>
      </w:r>
      <w:proofErr w:type="spellEnd"/>
      <w:r>
        <w:rPr>
          <w:rFonts w:ascii="Aptos Narrow" w:hAnsi="Aptos Narrow"/>
          <w:b/>
          <w:bCs/>
          <w:lang w:val="fr-CA"/>
        </w:rPr>
        <w:t>\</w:t>
      </w:r>
      <w:r>
        <w:rPr>
          <w:rFonts w:ascii="Aptos Narrow" w:hAnsi="Aptos Narrow"/>
          <w:lang w:val="fr-CA"/>
        </w:rPr>
        <w:tab/>
      </w:r>
    </w:p>
    <w:p w14:paraId="75989280" w14:textId="6DC808E3" w:rsidR="00512BDE" w:rsidRDefault="00512BDE" w:rsidP="00512BDE">
      <w:pPr>
        <w:ind w:left="3402" w:hanging="2268"/>
        <w:rPr>
          <w:rFonts w:ascii="Aptos Narrow" w:hAnsi="Aptos Narrow"/>
          <w:lang w:val="fr-CA"/>
        </w:rPr>
      </w:pPr>
      <w:r>
        <w:rPr>
          <w:rFonts w:ascii="Aptos Narrow" w:hAnsi="Aptos Narrow"/>
          <w:b/>
          <w:bCs/>
          <w:lang w:val="fr-CA"/>
        </w:rPr>
        <w:lastRenderedPageBreak/>
        <w:t>…\</w:t>
      </w:r>
      <w:proofErr w:type="spellStart"/>
      <w:r>
        <w:rPr>
          <w:rFonts w:ascii="Aptos Narrow" w:hAnsi="Aptos Narrow"/>
          <w:b/>
          <w:bCs/>
          <w:lang w:val="fr-CA"/>
        </w:rPr>
        <w:t>Factures_PDF</w:t>
      </w:r>
      <w:proofErr w:type="spellEnd"/>
      <w:r>
        <w:rPr>
          <w:rFonts w:ascii="Aptos Narrow" w:hAnsi="Aptos Narrow"/>
          <w:b/>
          <w:bCs/>
          <w:lang w:val="fr-CA"/>
        </w:rPr>
        <w:t>\</w:t>
      </w:r>
      <w:r>
        <w:rPr>
          <w:rFonts w:ascii="Aptos Narrow" w:hAnsi="Aptos Narrow"/>
          <w:lang w:val="fr-CA"/>
        </w:rPr>
        <w:tab/>
      </w:r>
    </w:p>
    <w:p w14:paraId="241B32B4" w14:textId="73659D04" w:rsidR="00512BDE" w:rsidRDefault="00512BDE" w:rsidP="00512BDE">
      <w:pPr>
        <w:ind w:left="3402" w:hanging="2268"/>
        <w:rPr>
          <w:rFonts w:ascii="Aptos Narrow" w:hAnsi="Aptos Narrow"/>
          <w:lang w:val="fr-CA"/>
        </w:rPr>
      </w:pPr>
      <w:r>
        <w:rPr>
          <w:rFonts w:ascii="Aptos Narrow" w:hAnsi="Aptos Narrow"/>
          <w:b/>
          <w:bCs/>
          <w:lang w:val="fr-CA"/>
        </w:rPr>
        <w:t>…\</w:t>
      </w:r>
      <w:proofErr w:type="spellStart"/>
      <w:r>
        <w:rPr>
          <w:rFonts w:ascii="Aptos Narrow" w:hAnsi="Aptos Narrow"/>
          <w:b/>
          <w:bCs/>
          <w:lang w:val="fr-CA"/>
        </w:rPr>
        <w:t>Resources</w:t>
      </w:r>
      <w:proofErr w:type="spellEnd"/>
      <w:r>
        <w:rPr>
          <w:rFonts w:ascii="Aptos Narrow" w:hAnsi="Aptos Narrow"/>
          <w:b/>
          <w:bCs/>
          <w:lang w:val="fr-CA"/>
        </w:rPr>
        <w:t>\</w:t>
      </w:r>
      <w:r>
        <w:rPr>
          <w:rFonts w:ascii="Aptos Narrow" w:hAnsi="Aptos Narrow"/>
          <w:lang w:val="fr-CA"/>
        </w:rPr>
        <w:tab/>
      </w:r>
    </w:p>
    <w:p w14:paraId="544B0464" w14:textId="77777777" w:rsidR="006C5A00" w:rsidRPr="009E3243" w:rsidRDefault="006C5A00" w:rsidP="00512BDE">
      <w:pPr>
        <w:rPr>
          <w:lang w:val="fr-CA"/>
        </w:rPr>
      </w:pPr>
    </w:p>
    <w:sectPr w:rsidR="006C5A00" w:rsidRPr="009E3243" w:rsidSect="00160018">
      <w:headerReference w:type="default" r:id="rId6"/>
      <w:footerReference w:type="default" r:id="rId7"/>
      <w:pgSz w:w="12240" w:h="15840"/>
      <w:pgMar w:top="1134" w:right="1134" w:bottom="992" w:left="1134" w:header="709" w:footer="5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5370F" w14:textId="77777777" w:rsidR="00E217BD" w:rsidRDefault="00E217BD" w:rsidP="00C334DD">
      <w:pPr>
        <w:spacing w:before="0" w:after="0"/>
      </w:pPr>
      <w:r>
        <w:separator/>
      </w:r>
    </w:p>
  </w:endnote>
  <w:endnote w:type="continuationSeparator" w:id="0">
    <w:p w14:paraId="16A585B4" w14:textId="77777777" w:rsidR="00E217BD" w:rsidRDefault="00E217BD" w:rsidP="00C334D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DAF4C" w14:textId="73C85460" w:rsidR="00C334DD" w:rsidRPr="00546A80" w:rsidRDefault="00C334DD" w:rsidP="00546A80">
    <w:pPr>
      <w:pStyle w:val="Pieddepage"/>
      <w:pBdr>
        <w:bottom w:val="single" w:sz="6" w:space="1" w:color="auto"/>
      </w:pBdr>
      <w:tabs>
        <w:tab w:val="clear" w:pos="4320"/>
        <w:tab w:val="clear" w:pos="8640"/>
        <w:tab w:val="center" w:pos="4962"/>
        <w:tab w:val="right" w:pos="9923"/>
      </w:tabs>
      <w:spacing w:before="0"/>
      <w:rPr>
        <w:rFonts w:ascii="Aptos Narrow" w:hAnsi="Aptos Narrow"/>
        <w:color w:val="0070C0"/>
        <w:szCs w:val="20"/>
        <w:lang w:val="fr-CA"/>
      </w:rPr>
    </w:pPr>
  </w:p>
  <w:p w14:paraId="037E6E2F" w14:textId="77777777" w:rsidR="00546A80" w:rsidRPr="00546A80" w:rsidRDefault="00546A80" w:rsidP="00546A80">
    <w:pPr>
      <w:pStyle w:val="Pieddepage"/>
      <w:pBdr>
        <w:bottom w:val="single" w:sz="6" w:space="1" w:color="auto"/>
      </w:pBdr>
      <w:tabs>
        <w:tab w:val="clear" w:pos="4320"/>
        <w:tab w:val="clear" w:pos="8640"/>
        <w:tab w:val="center" w:pos="4962"/>
        <w:tab w:val="right" w:pos="9923"/>
      </w:tabs>
      <w:spacing w:before="0"/>
      <w:rPr>
        <w:rFonts w:ascii="Aptos Narrow" w:hAnsi="Aptos Narrow"/>
        <w:color w:val="0070C0"/>
        <w:szCs w:val="20"/>
        <w:lang w:val="fr-CA"/>
      </w:rPr>
    </w:pPr>
  </w:p>
  <w:p w14:paraId="46382AA2" w14:textId="2E358334" w:rsidR="00C334DD" w:rsidRPr="00546A80" w:rsidRDefault="00546A80" w:rsidP="00546A80">
    <w:pPr>
      <w:pStyle w:val="Pieddepage"/>
      <w:tabs>
        <w:tab w:val="clear" w:pos="4320"/>
        <w:tab w:val="clear" w:pos="8640"/>
        <w:tab w:val="center" w:pos="4962"/>
        <w:tab w:val="right" w:pos="9923"/>
      </w:tabs>
      <w:spacing w:before="0"/>
      <w:rPr>
        <w:rFonts w:ascii="Aptos Narrow" w:hAnsi="Aptos Narrow"/>
        <w:color w:val="0070C0"/>
        <w:szCs w:val="20"/>
        <w:lang w:val="fr-CA"/>
      </w:rPr>
    </w:pPr>
    <w:r w:rsidRPr="00546A80">
      <w:rPr>
        <w:rFonts w:ascii="Aptos Narrow" w:hAnsi="Aptos Narrow"/>
        <w:color w:val="0070C0"/>
        <w:szCs w:val="20"/>
        <w:lang w:val="fr-CA"/>
      </w:rPr>
      <w:fldChar w:fldCharType="begin"/>
    </w:r>
    <w:r w:rsidRPr="00546A80">
      <w:rPr>
        <w:rFonts w:ascii="Aptos Narrow" w:hAnsi="Aptos Narrow"/>
        <w:color w:val="0070C0"/>
        <w:szCs w:val="20"/>
        <w:lang w:val="fr-CA"/>
      </w:rPr>
      <w:instrText xml:space="preserve"> TIME \@ "yyyy-MM-dd" </w:instrText>
    </w:r>
    <w:r w:rsidRPr="00546A80">
      <w:rPr>
        <w:rFonts w:ascii="Aptos Narrow" w:hAnsi="Aptos Narrow"/>
        <w:color w:val="0070C0"/>
        <w:szCs w:val="20"/>
        <w:lang w:val="fr-CA"/>
      </w:rPr>
      <w:fldChar w:fldCharType="separate"/>
    </w:r>
    <w:r w:rsidR="007D008F">
      <w:rPr>
        <w:rFonts w:ascii="Aptos Narrow" w:hAnsi="Aptos Narrow"/>
        <w:noProof/>
        <w:color w:val="0070C0"/>
        <w:szCs w:val="20"/>
        <w:lang w:val="fr-CA"/>
      </w:rPr>
      <w:t>2024-08-04</w:t>
    </w:r>
    <w:r w:rsidRPr="00546A80">
      <w:rPr>
        <w:rFonts w:ascii="Aptos Narrow" w:hAnsi="Aptos Narrow"/>
        <w:color w:val="0070C0"/>
        <w:szCs w:val="20"/>
        <w:lang w:val="fr-CA"/>
      </w:rPr>
      <w:fldChar w:fldCharType="end"/>
    </w:r>
    <w:r w:rsidRPr="00546A80">
      <w:rPr>
        <w:rFonts w:ascii="Aptos Narrow" w:hAnsi="Aptos Narrow"/>
        <w:color w:val="0070C0"/>
        <w:szCs w:val="20"/>
        <w:lang w:val="fr-CA"/>
      </w:rPr>
      <w:tab/>
    </w:r>
    <w:r w:rsidRPr="00546A80">
      <w:rPr>
        <w:rFonts w:ascii="Aptos Narrow" w:hAnsi="Aptos Narrow"/>
        <w:color w:val="0070C0"/>
        <w:szCs w:val="20"/>
        <w:lang w:val="fr-CA"/>
      </w:rPr>
      <w:tab/>
      <w:t xml:space="preserve">Page </w:t>
    </w:r>
    <w:r w:rsidRPr="00546A80">
      <w:rPr>
        <w:rFonts w:ascii="Aptos Narrow" w:hAnsi="Aptos Narrow"/>
        <w:color w:val="0070C0"/>
        <w:szCs w:val="20"/>
        <w:lang w:val="fr-CA"/>
      </w:rPr>
      <w:fldChar w:fldCharType="begin"/>
    </w:r>
    <w:r w:rsidRPr="00546A80">
      <w:rPr>
        <w:rFonts w:ascii="Aptos Narrow" w:hAnsi="Aptos Narrow"/>
        <w:color w:val="0070C0"/>
        <w:szCs w:val="20"/>
        <w:lang w:val="fr-CA"/>
      </w:rPr>
      <w:instrText>PAGE   \* MERGEFORMAT</w:instrText>
    </w:r>
    <w:r w:rsidRPr="00546A80">
      <w:rPr>
        <w:rFonts w:ascii="Aptos Narrow" w:hAnsi="Aptos Narrow"/>
        <w:color w:val="0070C0"/>
        <w:szCs w:val="20"/>
        <w:lang w:val="fr-CA"/>
      </w:rPr>
      <w:fldChar w:fldCharType="separate"/>
    </w:r>
    <w:r w:rsidRPr="00546A80">
      <w:rPr>
        <w:rFonts w:ascii="Aptos Narrow" w:hAnsi="Aptos Narrow"/>
        <w:color w:val="0070C0"/>
        <w:szCs w:val="20"/>
        <w:lang w:val="fr-FR"/>
      </w:rPr>
      <w:t>1</w:t>
    </w:r>
    <w:r w:rsidRPr="00546A80">
      <w:rPr>
        <w:rFonts w:ascii="Aptos Narrow" w:hAnsi="Aptos Narrow"/>
        <w:color w:val="0070C0"/>
        <w:szCs w:val="20"/>
        <w:lang w:val="fr-CA"/>
      </w:rPr>
      <w:fldChar w:fldCharType="end"/>
    </w:r>
    <w:r w:rsidRPr="00546A80">
      <w:rPr>
        <w:rFonts w:ascii="Aptos Narrow" w:hAnsi="Aptos Narrow"/>
        <w:color w:val="0070C0"/>
        <w:szCs w:val="20"/>
        <w:lang w:val="fr-CA"/>
      </w:rPr>
      <w:t xml:space="preserve"> de </w:t>
    </w:r>
    <w:r w:rsidRPr="00546A80">
      <w:rPr>
        <w:rFonts w:ascii="Aptos Narrow" w:hAnsi="Aptos Narrow"/>
        <w:color w:val="0070C0"/>
        <w:szCs w:val="20"/>
        <w:lang w:val="fr-CA"/>
      </w:rPr>
      <w:fldChar w:fldCharType="begin"/>
    </w:r>
    <w:r w:rsidRPr="00546A80">
      <w:rPr>
        <w:rFonts w:ascii="Aptos Narrow" w:hAnsi="Aptos Narrow"/>
        <w:color w:val="0070C0"/>
        <w:szCs w:val="20"/>
        <w:lang w:val="fr-CA"/>
      </w:rPr>
      <w:instrText xml:space="preserve"> NUMPAGES   \* MERGEFORMAT </w:instrText>
    </w:r>
    <w:r w:rsidRPr="00546A80">
      <w:rPr>
        <w:rFonts w:ascii="Aptos Narrow" w:hAnsi="Aptos Narrow"/>
        <w:color w:val="0070C0"/>
        <w:szCs w:val="20"/>
        <w:lang w:val="fr-CA"/>
      </w:rPr>
      <w:fldChar w:fldCharType="separate"/>
    </w:r>
    <w:r w:rsidRPr="00546A80">
      <w:rPr>
        <w:rFonts w:ascii="Aptos Narrow" w:hAnsi="Aptos Narrow"/>
        <w:noProof/>
        <w:color w:val="0070C0"/>
        <w:szCs w:val="20"/>
        <w:lang w:val="fr-CA"/>
      </w:rPr>
      <w:t>2</w:t>
    </w:r>
    <w:r w:rsidRPr="00546A80">
      <w:rPr>
        <w:rFonts w:ascii="Aptos Narrow" w:hAnsi="Aptos Narrow"/>
        <w:color w:val="0070C0"/>
        <w:szCs w:val="20"/>
        <w:lang w:val="fr-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E2059" w14:textId="77777777" w:rsidR="00E217BD" w:rsidRDefault="00E217BD" w:rsidP="00C334DD">
      <w:pPr>
        <w:spacing w:before="0" w:after="0"/>
      </w:pPr>
      <w:r>
        <w:separator/>
      </w:r>
    </w:p>
  </w:footnote>
  <w:footnote w:type="continuationSeparator" w:id="0">
    <w:p w14:paraId="659CB447" w14:textId="77777777" w:rsidR="00E217BD" w:rsidRDefault="00E217BD" w:rsidP="00C334D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5904E" w14:textId="14764072" w:rsidR="00546A80" w:rsidRPr="00546A80" w:rsidRDefault="00546A80" w:rsidP="00546A80">
    <w:pPr>
      <w:pStyle w:val="Pieddepage"/>
      <w:pBdr>
        <w:bottom w:val="single" w:sz="6" w:space="1" w:color="auto"/>
      </w:pBdr>
      <w:tabs>
        <w:tab w:val="clear" w:pos="4320"/>
        <w:tab w:val="clear" w:pos="8640"/>
        <w:tab w:val="center" w:pos="4962"/>
        <w:tab w:val="right" w:pos="9923"/>
      </w:tabs>
      <w:spacing w:before="0"/>
      <w:rPr>
        <w:rFonts w:ascii="Aptos Narrow" w:hAnsi="Aptos Narrow"/>
        <w:noProof/>
        <w:color w:val="0070C0"/>
        <w:szCs w:val="20"/>
        <w:lang w:val="fr-CA"/>
      </w:rPr>
    </w:pPr>
    <w:r w:rsidRPr="00546A80">
      <w:rPr>
        <w:rFonts w:ascii="Aptos Narrow" w:hAnsi="Aptos Narrow"/>
        <w:noProof/>
        <w:color w:val="0070C0"/>
        <w:szCs w:val="20"/>
        <w:lang w:val="fr-CA"/>
      </w:rPr>
      <w:t>G.C. Fiscalité inc.</w:t>
    </w:r>
    <w:r w:rsidRPr="00546A80">
      <w:rPr>
        <w:rFonts w:ascii="Aptos Narrow" w:hAnsi="Aptos Narrow"/>
        <w:noProof/>
        <w:color w:val="0070C0"/>
        <w:szCs w:val="20"/>
        <w:lang w:val="fr-CA"/>
      </w:rPr>
      <w:tab/>
    </w:r>
    <w:r w:rsidRPr="00546A80">
      <w:rPr>
        <w:rFonts w:ascii="Aptos Narrow" w:hAnsi="Aptos Narrow"/>
        <w:noProof/>
        <w:color w:val="0070C0"/>
        <w:szCs w:val="20"/>
        <w:lang w:val="fr-CA"/>
      </w:rPr>
      <w:tab/>
      <w:t>Vue d’ensemble des fonctionnalités</w:t>
    </w:r>
  </w:p>
  <w:p w14:paraId="04EA4E69" w14:textId="77777777" w:rsidR="00546A80" w:rsidRPr="00546A80" w:rsidRDefault="00546A80" w:rsidP="00546A80">
    <w:pPr>
      <w:pStyle w:val="Pieddepage"/>
      <w:tabs>
        <w:tab w:val="clear" w:pos="4320"/>
        <w:tab w:val="clear" w:pos="8640"/>
        <w:tab w:val="center" w:pos="4962"/>
        <w:tab w:val="right" w:pos="9923"/>
      </w:tabs>
      <w:spacing w:before="0"/>
      <w:rPr>
        <w:rFonts w:ascii="Aptos Narrow" w:hAnsi="Aptos Narrow"/>
        <w:noProof/>
        <w:color w:val="0070C0"/>
        <w:szCs w:val="20"/>
        <w:lang w:val="fr-CA"/>
      </w:rPr>
    </w:pPr>
  </w:p>
  <w:p w14:paraId="382C832A" w14:textId="77777777" w:rsidR="00546A80" w:rsidRPr="00546A80" w:rsidRDefault="00546A80" w:rsidP="00546A80">
    <w:pPr>
      <w:pStyle w:val="Pieddepage"/>
      <w:tabs>
        <w:tab w:val="clear" w:pos="4320"/>
        <w:tab w:val="clear" w:pos="8640"/>
        <w:tab w:val="center" w:pos="4962"/>
        <w:tab w:val="right" w:pos="9923"/>
      </w:tabs>
      <w:spacing w:before="0"/>
      <w:rPr>
        <w:rFonts w:ascii="Aptos Narrow" w:hAnsi="Aptos Narrow"/>
        <w:noProof/>
        <w:color w:val="0070C0"/>
        <w:szCs w:val="20"/>
        <w:lang w:val="fr-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35"/>
    <w:rsid w:val="000F1698"/>
    <w:rsid w:val="0014773D"/>
    <w:rsid w:val="00160018"/>
    <w:rsid w:val="00195FC0"/>
    <w:rsid w:val="001B18B8"/>
    <w:rsid w:val="00217F11"/>
    <w:rsid w:val="002764AE"/>
    <w:rsid w:val="002F5514"/>
    <w:rsid w:val="0036555F"/>
    <w:rsid w:val="003A6E0A"/>
    <w:rsid w:val="003E0B06"/>
    <w:rsid w:val="00512BDE"/>
    <w:rsid w:val="00543D1D"/>
    <w:rsid w:val="00546A80"/>
    <w:rsid w:val="00596F5B"/>
    <w:rsid w:val="005B1E1C"/>
    <w:rsid w:val="005E1B52"/>
    <w:rsid w:val="00646ABF"/>
    <w:rsid w:val="006773C6"/>
    <w:rsid w:val="006906E7"/>
    <w:rsid w:val="006C5A00"/>
    <w:rsid w:val="006E3A94"/>
    <w:rsid w:val="00743361"/>
    <w:rsid w:val="007776A9"/>
    <w:rsid w:val="007D008F"/>
    <w:rsid w:val="008260A3"/>
    <w:rsid w:val="008B41C9"/>
    <w:rsid w:val="009275F4"/>
    <w:rsid w:val="0095131F"/>
    <w:rsid w:val="00955BDA"/>
    <w:rsid w:val="009E3243"/>
    <w:rsid w:val="00A24B13"/>
    <w:rsid w:val="00AC0758"/>
    <w:rsid w:val="00AE0535"/>
    <w:rsid w:val="00AF5C1C"/>
    <w:rsid w:val="00C334DD"/>
    <w:rsid w:val="00D5646C"/>
    <w:rsid w:val="00D7116D"/>
    <w:rsid w:val="00DB7A36"/>
    <w:rsid w:val="00DC3C4E"/>
    <w:rsid w:val="00E217BD"/>
    <w:rsid w:val="00E37DC1"/>
    <w:rsid w:val="00E863B7"/>
    <w:rsid w:val="00EA5355"/>
    <w:rsid w:val="00F0706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3E9F3"/>
  <w15:chartTrackingRefBased/>
  <w15:docId w15:val="{5FD05A8D-48D7-41C2-8D36-A303ADB0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BDA"/>
    <w:pPr>
      <w:spacing w:before="120" w:after="120" w:line="240" w:lineRule="auto"/>
    </w:pPr>
    <w:rPr>
      <w:rFonts w:ascii="Arial" w:hAnsi="Arial"/>
      <w:sz w:val="20"/>
      <w:lang w:val="en-CA"/>
    </w:rPr>
  </w:style>
  <w:style w:type="paragraph" w:styleId="Titre1">
    <w:name w:val="heading 1"/>
    <w:basedOn w:val="Normal"/>
    <w:next w:val="Normal"/>
    <w:link w:val="Titre1Car"/>
    <w:uiPriority w:val="9"/>
    <w:qFormat/>
    <w:rsid w:val="00DC3C4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unhideWhenUsed/>
    <w:qFormat/>
    <w:rsid w:val="00DC3C4E"/>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next w:val="Normal"/>
    <w:link w:val="Titre3Car"/>
    <w:uiPriority w:val="9"/>
    <w:semiHidden/>
    <w:unhideWhenUsed/>
    <w:qFormat/>
    <w:rsid w:val="00DC3C4E"/>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Titre4">
    <w:name w:val="heading 4"/>
    <w:basedOn w:val="Normal"/>
    <w:next w:val="Normal"/>
    <w:link w:val="Titre4Car"/>
    <w:uiPriority w:val="9"/>
    <w:semiHidden/>
    <w:unhideWhenUsed/>
    <w:qFormat/>
    <w:rsid w:val="00AE053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E053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E053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E0535"/>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E0535"/>
    <w:pPr>
      <w:keepNext/>
      <w:keepLines/>
      <w:spacing w:before="0"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E0535"/>
    <w:pPr>
      <w:keepNext/>
      <w:keepLines/>
      <w:spacing w:before="0"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scope">
    <w:name w:val="style-scope"/>
    <w:basedOn w:val="Policepardfaut"/>
    <w:rsid w:val="00DC3C4E"/>
  </w:style>
  <w:style w:type="character" w:customStyle="1" w:styleId="Titre1Car">
    <w:name w:val="Titre 1 Car"/>
    <w:basedOn w:val="Policepardfaut"/>
    <w:link w:val="Titre1"/>
    <w:uiPriority w:val="9"/>
    <w:rsid w:val="00DC3C4E"/>
    <w:rPr>
      <w:rFonts w:asciiTheme="majorHAnsi" w:eastAsiaTheme="majorEastAsia" w:hAnsiTheme="majorHAnsi" w:cstheme="majorBidi"/>
      <w:color w:val="0F4761" w:themeColor="accent1" w:themeShade="BF"/>
      <w:sz w:val="32"/>
      <w:szCs w:val="32"/>
      <w:lang w:val="en-CA"/>
    </w:rPr>
  </w:style>
  <w:style w:type="character" w:customStyle="1" w:styleId="Titre2Car">
    <w:name w:val="Titre 2 Car"/>
    <w:basedOn w:val="Policepardfaut"/>
    <w:link w:val="Titre2"/>
    <w:uiPriority w:val="9"/>
    <w:rsid w:val="00DC3C4E"/>
    <w:rPr>
      <w:rFonts w:asciiTheme="majorHAnsi" w:eastAsiaTheme="majorEastAsia" w:hAnsiTheme="majorHAnsi" w:cstheme="majorBidi"/>
      <w:color w:val="0F4761" w:themeColor="accent1" w:themeShade="BF"/>
      <w:sz w:val="26"/>
      <w:szCs w:val="26"/>
      <w:lang w:val="en-CA"/>
    </w:rPr>
  </w:style>
  <w:style w:type="character" w:customStyle="1" w:styleId="Titre3Car">
    <w:name w:val="Titre 3 Car"/>
    <w:basedOn w:val="Policepardfaut"/>
    <w:link w:val="Titre3"/>
    <w:uiPriority w:val="9"/>
    <w:semiHidden/>
    <w:rsid w:val="00DC3C4E"/>
    <w:rPr>
      <w:rFonts w:asciiTheme="majorHAnsi" w:eastAsiaTheme="majorEastAsia" w:hAnsiTheme="majorHAnsi" w:cstheme="majorBidi"/>
      <w:color w:val="0A2F40" w:themeColor="accent1" w:themeShade="7F"/>
      <w:sz w:val="24"/>
      <w:szCs w:val="24"/>
      <w:lang w:val="en-CA"/>
    </w:rPr>
  </w:style>
  <w:style w:type="paragraph" w:styleId="Index1">
    <w:name w:val="index 1"/>
    <w:basedOn w:val="Normal"/>
    <w:next w:val="Normal"/>
    <w:uiPriority w:val="99"/>
    <w:unhideWhenUsed/>
    <w:rsid w:val="00DC3C4E"/>
    <w:pPr>
      <w:spacing w:before="60" w:after="60"/>
      <w:ind w:left="221" w:hanging="221"/>
    </w:pPr>
    <w:rPr>
      <w:rFonts w:cstheme="minorHAnsi"/>
      <w:szCs w:val="18"/>
    </w:rPr>
  </w:style>
  <w:style w:type="paragraph" w:styleId="Index2">
    <w:name w:val="index 2"/>
    <w:basedOn w:val="Normal"/>
    <w:next w:val="Normal"/>
    <w:autoRedefine/>
    <w:uiPriority w:val="99"/>
    <w:unhideWhenUsed/>
    <w:rsid w:val="009275F4"/>
    <w:pPr>
      <w:tabs>
        <w:tab w:val="right" w:leader="dot" w:pos="4616"/>
      </w:tabs>
      <w:spacing w:before="0" w:after="0"/>
      <w:ind w:left="283" w:hanging="62"/>
    </w:pPr>
    <w:rPr>
      <w:rFonts w:cstheme="minorHAnsi"/>
      <w:noProof/>
      <w:sz w:val="18"/>
      <w:szCs w:val="18"/>
    </w:rPr>
  </w:style>
  <w:style w:type="paragraph" w:styleId="Index3">
    <w:name w:val="index 3"/>
    <w:basedOn w:val="Normal"/>
    <w:next w:val="Normal"/>
    <w:autoRedefine/>
    <w:uiPriority w:val="99"/>
    <w:unhideWhenUsed/>
    <w:rsid w:val="00DC3C4E"/>
    <w:pPr>
      <w:spacing w:after="0"/>
      <w:ind w:left="660" w:hanging="220"/>
    </w:pPr>
    <w:rPr>
      <w:rFonts w:cstheme="minorHAnsi"/>
      <w:sz w:val="18"/>
      <w:szCs w:val="18"/>
    </w:rPr>
  </w:style>
  <w:style w:type="paragraph" w:styleId="Index4">
    <w:name w:val="index 4"/>
    <w:basedOn w:val="Normal"/>
    <w:next w:val="Normal"/>
    <w:autoRedefine/>
    <w:uiPriority w:val="99"/>
    <w:unhideWhenUsed/>
    <w:rsid w:val="00DC3C4E"/>
    <w:pPr>
      <w:spacing w:after="0"/>
      <w:ind w:left="880" w:hanging="220"/>
    </w:pPr>
    <w:rPr>
      <w:rFonts w:cstheme="minorHAnsi"/>
      <w:sz w:val="18"/>
      <w:szCs w:val="18"/>
    </w:rPr>
  </w:style>
  <w:style w:type="paragraph" w:styleId="Index5">
    <w:name w:val="index 5"/>
    <w:basedOn w:val="Normal"/>
    <w:next w:val="Normal"/>
    <w:autoRedefine/>
    <w:uiPriority w:val="99"/>
    <w:unhideWhenUsed/>
    <w:rsid w:val="00DC3C4E"/>
    <w:pPr>
      <w:spacing w:after="0"/>
      <w:ind w:left="1100" w:hanging="220"/>
    </w:pPr>
    <w:rPr>
      <w:rFonts w:cstheme="minorHAnsi"/>
      <w:sz w:val="18"/>
      <w:szCs w:val="18"/>
    </w:rPr>
  </w:style>
  <w:style w:type="paragraph" w:styleId="Index6">
    <w:name w:val="index 6"/>
    <w:basedOn w:val="Normal"/>
    <w:next w:val="Normal"/>
    <w:autoRedefine/>
    <w:uiPriority w:val="99"/>
    <w:unhideWhenUsed/>
    <w:rsid w:val="00DC3C4E"/>
    <w:pPr>
      <w:spacing w:after="0"/>
      <w:ind w:left="1320" w:hanging="220"/>
    </w:pPr>
    <w:rPr>
      <w:rFonts w:cstheme="minorHAnsi"/>
      <w:sz w:val="18"/>
      <w:szCs w:val="18"/>
    </w:rPr>
  </w:style>
  <w:style w:type="paragraph" w:styleId="Index7">
    <w:name w:val="index 7"/>
    <w:basedOn w:val="Normal"/>
    <w:next w:val="Normal"/>
    <w:autoRedefine/>
    <w:uiPriority w:val="99"/>
    <w:unhideWhenUsed/>
    <w:rsid w:val="00DC3C4E"/>
    <w:pPr>
      <w:spacing w:after="0"/>
      <w:ind w:left="1540" w:hanging="220"/>
    </w:pPr>
    <w:rPr>
      <w:rFonts w:cstheme="minorHAnsi"/>
      <w:sz w:val="18"/>
      <w:szCs w:val="18"/>
    </w:rPr>
  </w:style>
  <w:style w:type="paragraph" w:styleId="Index8">
    <w:name w:val="index 8"/>
    <w:basedOn w:val="Normal"/>
    <w:next w:val="Normal"/>
    <w:autoRedefine/>
    <w:uiPriority w:val="99"/>
    <w:unhideWhenUsed/>
    <w:rsid w:val="00DC3C4E"/>
    <w:pPr>
      <w:spacing w:after="0"/>
      <w:ind w:left="1760" w:hanging="220"/>
    </w:pPr>
    <w:rPr>
      <w:rFonts w:cstheme="minorHAnsi"/>
      <w:sz w:val="18"/>
      <w:szCs w:val="18"/>
    </w:rPr>
  </w:style>
  <w:style w:type="paragraph" w:styleId="Index9">
    <w:name w:val="index 9"/>
    <w:basedOn w:val="Normal"/>
    <w:next w:val="Normal"/>
    <w:autoRedefine/>
    <w:uiPriority w:val="99"/>
    <w:unhideWhenUsed/>
    <w:rsid w:val="00DC3C4E"/>
    <w:pPr>
      <w:spacing w:after="0"/>
      <w:ind w:left="1980" w:hanging="220"/>
    </w:pPr>
    <w:rPr>
      <w:rFonts w:cstheme="minorHAnsi"/>
      <w:sz w:val="18"/>
      <w:szCs w:val="18"/>
    </w:rPr>
  </w:style>
  <w:style w:type="paragraph" w:styleId="TM1">
    <w:name w:val="toc 1"/>
    <w:basedOn w:val="Normal"/>
    <w:next w:val="Normal"/>
    <w:autoRedefine/>
    <w:uiPriority w:val="39"/>
    <w:unhideWhenUsed/>
    <w:rsid w:val="00DC3C4E"/>
    <w:pPr>
      <w:spacing w:after="100"/>
    </w:pPr>
  </w:style>
  <w:style w:type="paragraph" w:styleId="TM2">
    <w:name w:val="toc 2"/>
    <w:basedOn w:val="Normal"/>
    <w:next w:val="Normal"/>
    <w:autoRedefine/>
    <w:uiPriority w:val="39"/>
    <w:unhideWhenUsed/>
    <w:rsid w:val="00DC3C4E"/>
    <w:pPr>
      <w:spacing w:after="100"/>
      <w:ind w:left="220"/>
    </w:pPr>
  </w:style>
  <w:style w:type="paragraph" w:styleId="TM3">
    <w:name w:val="toc 3"/>
    <w:basedOn w:val="Normal"/>
    <w:next w:val="Normal"/>
    <w:autoRedefine/>
    <w:uiPriority w:val="39"/>
    <w:unhideWhenUsed/>
    <w:rsid w:val="00DC3C4E"/>
    <w:pPr>
      <w:spacing w:after="100"/>
      <w:ind w:left="400"/>
    </w:pPr>
  </w:style>
  <w:style w:type="paragraph" w:styleId="En-tte">
    <w:name w:val="header"/>
    <w:basedOn w:val="Normal"/>
    <w:link w:val="En-tteCar"/>
    <w:uiPriority w:val="99"/>
    <w:unhideWhenUsed/>
    <w:rsid w:val="00DC3C4E"/>
    <w:pPr>
      <w:tabs>
        <w:tab w:val="center" w:pos="4320"/>
        <w:tab w:val="right" w:pos="8640"/>
      </w:tabs>
      <w:spacing w:after="0"/>
    </w:pPr>
  </w:style>
  <w:style w:type="character" w:customStyle="1" w:styleId="En-tteCar">
    <w:name w:val="En-tête Car"/>
    <w:basedOn w:val="Policepardfaut"/>
    <w:link w:val="En-tte"/>
    <w:uiPriority w:val="99"/>
    <w:rsid w:val="00DC3C4E"/>
    <w:rPr>
      <w:rFonts w:ascii="Arial" w:hAnsi="Arial"/>
      <w:color w:val="000000" w:themeColor="text1"/>
      <w:sz w:val="20"/>
      <w:lang w:val="en-CA"/>
    </w:rPr>
  </w:style>
  <w:style w:type="paragraph" w:styleId="Pieddepage">
    <w:name w:val="footer"/>
    <w:basedOn w:val="Normal"/>
    <w:link w:val="PieddepageCar"/>
    <w:uiPriority w:val="99"/>
    <w:unhideWhenUsed/>
    <w:rsid w:val="00DC3C4E"/>
    <w:pPr>
      <w:tabs>
        <w:tab w:val="center" w:pos="4320"/>
        <w:tab w:val="right" w:pos="8640"/>
      </w:tabs>
      <w:spacing w:after="0"/>
    </w:pPr>
  </w:style>
  <w:style w:type="character" w:customStyle="1" w:styleId="PieddepageCar">
    <w:name w:val="Pied de page Car"/>
    <w:basedOn w:val="Policepardfaut"/>
    <w:link w:val="Pieddepage"/>
    <w:uiPriority w:val="99"/>
    <w:rsid w:val="00DC3C4E"/>
    <w:rPr>
      <w:rFonts w:ascii="Arial" w:hAnsi="Arial"/>
      <w:color w:val="000000" w:themeColor="text1"/>
      <w:sz w:val="20"/>
      <w:lang w:val="en-CA"/>
    </w:rPr>
  </w:style>
  <w:style w:type="paragraph" w:styleId="Titreindex">
    <w:name w:val="index heading"/>
    <w:basedOn w:val="Normal"/>
    <w:next w:val="Index1"/>
    <w:uiPriority w:val="99"/>
    <w:unhideWhenUsed/>
    <w:rsid w:val="00DC3C4E"/>
    <w:pPr>
      <w:pBdr>
        <w:top w:val="single" w:sz="12" w:space="0" w:color="auto"/>
      </w:pBdr>
      <w:spacing w:before="360" w:after="240"/>
    </w:pPr>
    <w:rPr>
      <w:rFonts w:cstheme="minorHAnsi"/>
      <w:b/>
      <w:bCs/>
      <w:i/>
      <w:iCs/>
      <w:color w:val="0070C0"/>
      <w:sz w:val="26"/>
      <w:szCs w:val="26"/>
    </w:rPr>
  </w:style>
  <w:style w:type="character" w:styleId="Lienhypertexte">
    <w:name w:val="Hyperlink"/>
    <w:basedOn w:val="Policepardfaut"/>
    <w:uiPriority w:val="99"/>
    <w:unhideWhenUsed/>
    <w:rsid w:val="00DC3C4E"/>
    <w:rPr>
      <w:color w:val="467886" w:themeColor="hyperlink"/>
      <w:u w:val="single"/>
    </w:rPr>
  </w:style>
  <w:style w:type="character" w:styleId="Lienhypertextesuivivisit">
    <w:name w:val="FollowedHyperlink"/>
    <w:basedOn w:val="Policepardfaut"/>
    <w:uiPriority w:val="99"/>
    <w:semiHidden/>
    <w:unhideWhenUsed/>
    <w:rsid w:val="00DC3C4E"/>
    <w:rPr>
      <w:color w:val="96607D" w:themeColor="followedHyperlink"/>
      <w:u w:val="single"/>
    </w:rPr>
  </w:style>
  <w:style w:type="character" w:styleId="lev">
    <w:name w:val="Strong"/>
    <w:basedOn w:val="Policepardfaut"/>
    <w:uiPriority w:val="22"/>
    <w:qFormat/>
    <w:rsid w:val="00DC3C4E"/>
    <w:rPr>
      <w:b/>
      <w:bCs/>
    </w:rPr>
  </w:style>
  <w:style w:type="character" w:styleId="Accentuation">
    <w:name w:val="Emphasis"/>
    <w:basedOn w:val="Policepardfaut"/>
    <w:uiPriority w:val="20"/>
    <w:qFormat/>
    <w:rsid w:val="00DC3C4E"/>
    <w:rPr>
      <w:i/>
      <w:iCs/>
    </w:rPr>
  </w:style>
  <w:style w:type="paragraph" w:styleId="NormalWeb">
    <w:name w:val="Normal (Web)"/>
    <w:basedOn w:val="Normal"/>
    <w:uiPriority w:val="99"/>
    <w:semiHidden/>
    <w:unhideWhenUsed/>
    <w:rsid w:val="00DC3C4E"/>
    <w:pPr>
      <w:spacing w:before="100" w:beforeAutospacing="1" w:after="100" w:afterAutospacing="1"/>
    </w:pPr>
    <w:rPr>
      <w:rFonts w:ascii="Calibri" w:hAnsi="Calibri" w:cs="Calibri"/>
      <w:kern w:val="0"/>
      <w:lang w:val="fr-CA" w:eastAsia="fr-CA"/>
      <w14:ligatures w14:val="none"/>
    </w:rPr>
  </w:style>
  <w:style w:type="paragraph" w:styleId="PrformatHTML">
    <w:name w:val="HTML Preformatted"/>
    <w:basedOn w:val="Normal"/>
    <w:link w:val="PrformatHTMLCar"/>
    <w:uiPriority w:val="99"/>
    <w:semiHidden/>
    <w:unhideWhenUsed/>
    <w:rsid w:val="00DC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kern w:val="0"/>
      <w:szCs w:val="20"/>
      <w:lang w:val="fr-CA" w:eastAsia="fr-CA"/>
      <w14:ligatures w14:val="none"/>
    </w:rPr>
  </w:style>
  <w:style w:type="character" w:customStyle="1" w:styleId="PrformatHTMLCar">
    <w:name w:val="Préformaté HTML Car"/>
    <w:basedOn w:val="Policepardfaut"/>
    <w:link w:val="PrformatHTML"/>
    <w:uiPriority w:val="99"/>
    <w:semiHidden/>
    <w:rsid w:val="00DC3C4E"/>
    <w:rPr>
      <w:rFonts w:ascii="Courier New" w:hAnsi="Courier New" w:cs="Courier New"/>
      <w:color w:val="000000" w:themeColor="text1"/>
      <w:kern w:val="0"/>
      <w:sz w:val="20"/>
      <w:szCs w:val="20"/>
      <w:lang w:eastAsia="fr-CA"/>
      <w14:ligatures w14:val="none"/>
    </w:rPr>
  </w:style>
  <w:style w:type="paragraph" w:styleId="Paragraphedeliste">
    <w:name w:val="List Paragraph"/>
    <w:basedOn w:val="Normal"/>
    <w:uiPriority w:val="34"/>
    <w:qFormat/>
    <w:rsid w:val="00DC3C4E"/>
    <w:pPr>
      <w:ind w:left="720"/>
      <w:contextualSpacing/>
    </w:pPr>
  </w:style>
  <w:style w:type="paragraph" w:styleId="En-ttedetabledesmatires">
    <w:name w:val="TOC Heading"/>
    <w:basedOn w:val="Titre1"/>
    <w:next w:val="Normal"/>
    <w:uiPriority w:val="39"/>
    <w:unhideWhenUsed/>
    <w:qFormat/>
    <w:rsid w:val="00DC3C4E"/>
    <w:pPr>
      <w:outlineLvl w:val="9"/>
    </w:pPr>
    <w:rPr>
      <w:kern w:val="0"/>
      <w:lang w:val="fr-CA" w:eastAsia="fr-CA"/>
      <w14:ligatures w14:val="none"/>
    </w:rPr>
  </w:style>
  <w:style w:type="character" w:styleId="Mentionnonrsolue">
    <w:name w:val="Unresolved Mention"/>
    <w:basedOn w:val="Policepardfaut"/>
    <w:uiPriority w:val="99"/>
    <w:semiHidden/>
    <w:unhideWhenUsed/>
    <w:rsid w:val="00DC3C4E"/>
    <w:rPr>
      <w:color w:val="605E5C"/>
      <w:shd w:val="clear" w:color="auto" w:fill="E1DFDD"/>
    </w:rPr>
  </w:style>
  <w:style w:type="character" w:customStyle="1" w:styleId="Titre4Car">
    <w:name w:val="Titre 4 Car"/>
    <w:basedOn w:val="Policepardfaut"/>
    <w:link w:val="Titre4"/>
    <w:uiPriority w:val="9"/>
    <w:semiHidden/>
    <w:rsid w:val="00AE0535"/>
    <w:rPr>
      <w:rFonts w:eastAsiaTheme="majorEastAsia" w:cstheme="majorBidi"/>
      <w:i/>
      <w:iCs/>
      <w:color w:val="0F4761" w:themeColor="accent1" w:themeShade="BF"/>
      <w:sz w:val="20"/>
      <w:lang w:val="en-CA"/>
    </w:rPr>
  </w:style>
  <w:style w:type="character" w:customStyle="1" w:styleId="Titre5Car">
    <w:name w:val="Titre 5 Car"/>
    <w:basedOn w:val="Policepardfaut"/>
    <w:link w:val="Titre5"/>
    <w:uiPriority w:val="9"/>
    <w:semiHidden/>
    <w:rsid w:val="00AE0535"/>
    <w:rPr>
      <w:rFonts w:eastAsiaTheme="majorEastAsia" w:cstheme="majorBidi"/>
      <w:color w:val="0F4761" w:themeColor="accent1" w:themeShade="BF"/>
      <w:sz w:val="20"/>
      <w:lang w:val="en-CA"/>
    </w:rPr>
  </w:style>
  <w:style w:type="character" w:customStyle="1" w:styleId="Titre6Car">
    <w:name w:val="Titre 6 Car"/>
    <w:basedOn w:val="Policepardfaut"/>
    <w:link w:val="Titre6"/>
    <w:uiPriority w:val="9"/>
    <w:semiHidden/>
    <w:rsid w:val="00AE0535"/>
    <w:rPr>
      <w:rFonts w:eastAsiaTheme="majorEastAsia" w:cstheme="majorBidi"/>
      <w:i/>
      <w:iCs/>
      <w:color w:val="595959" w:themeColor="text1" w:themeTint="A6"/>
      <w:sz w:val="20"/>
      <w:lang w:val="en-CA"/>
    </w:rPr>
  </w:style>
  <w:style w:type="character" w:customStyle="1" w:styleId="Titre7Car">
    <w:name w:val="Titre 7 Car"/>
    <w:basedOn w:val="Policepardfaut"/>
    <w:link w:val="Titre7"/>
    <w:uiPriority w:val="9"/>
    <w:semiHidden/>
    <w:rsid w:val="00AE0535"/>
    <w:rPr>
      <w:rFonts w:eastAsiaTheme="majorEastAsia" w:cstheme="majorBidi"/>
      <w:color w:val="595959" w:themeColor="text1" w:themeTint="A6"/>
      <w:sz w:val="20"/>
      <w:lang w:val="en-CA"/>
    </w:rPr>
  </w:style>
  <w:style w:type="character" w:customStyle="1" w:styleId="Titre8Car">
    <w:name w:val="Titre 8 Car"/>
    <w:basedOn w:val="Policepardfaut"/>
    <w:link w:val="Titre8"/>
    <w:uiPriority w:val="9"/>
    <w:semiHidden/>
    <w:rsid w:val="00AE0535"/>
    <w:rPr>
      <w:rFonts w:eastAsiaTheme="majorEastAsia" w:cstheme="majorBidi"/>
      <w:i/>
      <w:iCs/>
      <w:color w:val="272727" w:themeColor="text1" w:themeTint="D8"/>
      <w:sz w:val="20"/>
      <w:lang w:val="en-CA"/>
    </w:rPr>
  </w:style>
  <w:style w:type="character" w:customStyle="1" w:styleId="Titre9Car">
    <w:name w:val="Titre 9 Car"/>
    <w:basedOn w:val="Policepardfaut"/>
    <w:link w:val="Titre9"/>
    <w:uiPriority w:val="9"/>
    <w:semiHidden/>
    <w:rsid w:val="00AE0535"/>
    <w:rPr>
      <w:rFonts w:eastAsiaTheme="majorEastAsia" w:cstheme="majorBidi"/>
      <w:color w:val="272727" w:themeColor="text1" w:themeTint="D8"/>
      <w:sz w:val="20"/>
      <w:lang w:val="en-CA"/>
    </w:rPr>
  </w:style>
  <w:style w:type="paragraph" w:styleId="Titre">
    <w:name w:val="Title"/>
    <w:basedOn w:val="Normal"/>
    <w:next w:val="Normal"/>
    <w:link w:val="TitreCar"/>
    <w:uiPriority w:val="10"/>
    <w:qFormat/>
    <w:rsid w:val="00AE0535"/>
    <w:pPr>
      <w:spacing w:before="0"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0535"/>
    <w:rPr>
      <w:rFonts w:asciiTheme="majorHAnsi" w:eastAsiaTheme="majorEastAsia" w:hAnsiTheme="majorHAnsi" w:cstheme="majorBidi"/>
      <w:spacing w:val="-10"/>
      <w:kern w:val="28"/>
      <w:sz w:val="56"/>
      <w:szCs w:val="56"/>
      <w:lang w:val="en-CA"/>
    </w:rPr>
  </w:style>
  <w:style w:type="paragraph" w:styleId="Sous-titre">
    <w:name w:val="Subtitle"/>
    <w:basedOn w:val="Normal"/>
    <w:next w:val="Normal"/>
    <w:link w:val="Sous-titreCar"/>
    <w:uiPriority w:val="11"/>
    <w:qFormat/>
    <w:rsid w:val="00AE053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0535"/>
    <w:rPr>
      <w:rFonts w:eastAsiaTheme="majorEastAsia" w:cstheme="majorBidi"/>
      <w:color w:val="595959" w:themeColor="text1" w:themeTint="A6"/>
      <w:spacing w:val="15"/>
      <w:sz w:val="28"/>
      <w:szCs w:val="28"/>
      <w:lang w:val="en-CA"/>
    </w:rPr>
  </w:style>
  <w:style w:type="paragraph" w:styleId="Citation">
    <w:name w:val="Quote"/>
    <w:basedOn w:val="Normal"/>
    <w:next w:val="Normal"/>
    <w:link w:val="CitationCar"/>
    <w:uiPriority w:val="29"/>
    <w:qFormat/>
    <w:rsid w:val="00AE053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E0535"/>
    <w:rPr>
      <w:rFonts w:ascii="Arial" w:hAnsi="Arial"/>
      <w:i/>
      <w:iCs/>
      <w:color w:val="404040" w:themeColor="text1" w:themeTint="BF"/>
      <w:sz w:val="20"/>
      <w:lang w:val="en-CA"/>
    </w:rPr>
  </w:style>
  <w:style w:type="character" w:styleId="Accentuationintense">
    <w:name w:val="Intense Emphasis"/>
    <w:basedOn w:val="Policepardfaut"/>
    <w:uiPriority w:val="21"/>
    <w:qFormat/>
    <w:rsid w:val="00AE0535"/>
    <w:rPr>
      <w:i/>
      <w:iCs/>
      <w:color w:val="0F4761" w:themeColor="accent1" w:themeShade="BF"/>
    </w:rPr>
  </w:style>
  <w:style w:type="paragraph" w:styleId="Citationintense">
    <w:name w:val="Intense Quote"/>
    <w:basedOn w:val="Normal"/>
    <w:next w:val="Normal"/>
    <w:link w:val="CitationintenseCar"/>
    <w:uiPriority w:val="30"/>
    <w:qFormat/>
    <w:rsid w:val="00AE0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E0535"/>
    <w:rPr>
      <w:rFonts w:ascii="Arial" w:hAnsi="Arial"/>
      <w:i/>
      <w:iCs/>
      <w:color w:val="0F4761" w:themeColor="accent1" w:themeShade="BF"/>
      <w:sz w:val="20"/>
      <w:lang w:val="en-CA"/>
    </w:rPr>
  </w:style>
  <w:style w:type="character" w:styleId="Rfrenceintense">
    <w:name w:val="Intense Reference"/>
    <w:basedOn w:val="Policepardfaut"/>
    <w:uiPriority w:val="32"/>
    <w:qFormat/>
    <w:rsid w:val="00AE05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631</Words>
  <Characters>3474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 Vigneault</dc:creator>
  <cp:keywords/>
  <dc:description/>
  <cp:lastModifiedBy>Robert M. Vigneault</cp:lastModifiedBy>
  <cp:revision>14</cp:revision>
  <dcterms:created xsi:type="dcterms:W3CDTF">2024-02-08T16:10:00Z</dcterms:created>
  <dcterms:modified xsi:type="dcterms:W3CDTF">2024-08-04T10:41:00Z</dcterms:modified>
</cp:coreProperties>
</file>