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1527" w14:textId="606E2599" w:rsidR="00DE58D6" w:rsidRDefault="001F6BC7">
      <w:pPr>
        <w:rPr>
          <w:lang w:val="fr-CA"/>
        </w:rPr>
      </w:pPr>
      <w:r>
        <w:rPr>
          <w:lang w:val="fr-CA"/>
        </w:rPr>
        <w:t>Guillaume Charron, Fiscaliste</w:t>
      </w:r>
    </w:p>
    <w:p w14:paraId="7CA53D70" w14:textId="533853EC" w:rsidR="001F6BC7" w:rsidRDefault="001F6BC7">
      <w:pPr>
        <w:rPr>
          <w:lang w:val="fr-CA"/>
        </w:rPr>
      </w:pPr>
      <w:r w:rsidRPr="001F6BC7">
        <w:rPr>
          <w:lang w:val="fr-CA"/>
        </w:rPr>
        <w:t>C:\WorkDirectory\GCF</w:t>
      </w:r>
    </w:p>
    <w:p w14:paraId="32F86CA9" w14:textId="3A35A300" w:rsidR="001F6BC7" w:rsidRDefault="001F6BC7">
      <w:pPr>
        <w:rPr>
          <w:lang w:val="fr-CA"/>
        </w:rPr>
      </w:pPr>
      <w:r>
        <w:rPr>
          <w:lang w:val="fr-CA"/>
        </w:rPr>
        <w:t>"</w:t>
      </w:r>
      <w:proofErr w:type="spellStart"/>
      <w:r>
        <w:rPr>
          <w:lang w:val="fr-CA"/>
        </w:rPr>
        <w:t>Get</w:t>
      </w:r>
      <w:proofErr w:type="spellEnd"/>
      <w:r>
        <w:rPr>
          <w:lang w:val="fr-CA"/>
        </w:rPr>
        <w:t xml:space="preserve"> Data </w:t>
      </w:r>
      <w:proofErr w:type="spellStart"/>
      <w:r>
        <w:rPr>
          <w:lang w:val="fr-CA"/>
        </w:rPr>
        <w:t>From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Closed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Workbook.xslm</w:t>
      </w:r>
      <w:proofErr w:type="spellEnd"/>
      <w:r>
        <w:rPr>
          <w:lang w:val="fr-CA"/>
        </w:rPr>
        <w:t>"</w:t>
      </w:r>
    </w:p>
    <w:p w14:paraId="36BB1722" w14:textId="70404296" w:rsidR="001F6BC7" w:rsidRDefault="001F6BC7">
      <w:pPr>
        <w:rPr>
          <w:lang w:val="fr-CA"/>
        </w:rPr>
      </w:pPr>
      <w:r>
        <w:rPr>
          <w:lang w:val="fr-CA"/>
        </w:rPr>
        <w:t>"</w:t>
      </w:r>
      <w:r w:rsidRPr="001F6BC7">
        <w:rPr>
          <w:lang w:val="fr-CA"/>
        </w:rPr>
        <w:t>C:\WorkDirectory\GCF\Export</w:t>
      </w:r>
      <w:r>
        <w:rPr>
          <w:lang w:val="fr-CA"/>
        </w:rPr>
        <w:t>\</w:t>
      </w:r>
      <w:r w:rsidRPr="001F6BC7">
        <w:rPr>
          <w:lang w:val="fr-CA"/>
        </w:rPr>
        <w:t>modImportData_20230302_0908</w:t>
      </w:r>
      <w:r>
        <w:rPr>
          <w:lang w:val="fr-CA"/>
        </w:rPr>
        <w:t>.pdf"</w:t>
      </w:r>
    </w:p>
    <w:p w14:paraId="6C4777FD" w14:textId="333A2408" w:rsidR="001F6BC7" w:rsidRDefault="001F6BC7" w:rsidP="001F6BC7">
      <w:pPr>
        <w:ind w:left="567"/>
        <w:rPr>
          <w:lang w:val="fr-CA"/>
        </w:rPr>
      </w:pPr>
      <w:r>
        <w:rPr>
          <w:noProof/>
        </w:rPr>
        <w:drawing>
          <wp:inline distT="0" distB="0" distL="0" distR="0" wp14:anchorId="1A731C64" wp14:editId="162F33CD">
            <wp:extent cx="4820400" cy="1285200"/>
            <wp:effectExtent l="0" t="0" r="151765" b="1441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1285200"/>
                    </a:xfrm>
                    <a:prstGeom prst="rect">
                      <a:avLst/>
                    </a:prstGeom>
                    <a:effectLst>
                      <a:outerShdw blurRad="50800" dist="127000" dir="2700000" algn="tl" rotWithShape="0">
                        <a:srgbClr val="0070C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516A1" w14:textId="4726CEC0" w:rsidR="00B96E2C" w:rsidRDefault="00B96E2C" w:rsidP="00B96E2C">
      <w:pPr>
        <w:rPr>
          <w:lang w:val="fr-CA"/>
        </w:rPr>
      </w:pPr>
      <w:r>
        <w:rPr>
          <w:lang w:val="fr-CA"/>
        </w:rPr>
        <w:t>À ajouter au chiffrier GCF.xlsm :</w:t>
      </w:r>
    </w:p>
    <w:p w14:paraId="36D68806" w14:textId="7B3B22A0" w:rsidR="00B96E2C" w:rsidRDefault="00B96E2C" w:rsidP="00B96E2C">
      <w:pPr>
        <w:pStyle w:val="Paragraphedeliste"/>
        <w:numPr>
          <w:ilvl w:val="0"/>
          <w:numId w:val="1"/>
        </w:numPr>
        <w:spacing w:before="120" w:after="120" w:line="240" w:lineRule="auto"/>
        <w:ind w:left="1134" w:hanging="567"/>
        <w:contextualSpacing w:val="0"/>
        <w:rPr>
          <w:lang w:val="fr-CA"/>
        </w:rPr>
      </w:pPr>
      <w:r>
        <w:rPr>
          <w:lang w:val="fr-CA"/>
        </w:rPr>
        <w:t>Procédure de recherche efficace</w:t>
      </w:r>
    </w:p>
    <w:p w14:paraId="26AC415F" w14:textId="40193E23" w:rsidR="00B96E2C" w:rsidRDefault="00B96E2C" w:rsidP="00B96E2C">
      <w:pPr>
        <w:pStyle w:val="Paragraphedeliste"/>
        <w:numPr>
          <w:ilvl w:val="1"/>
          <w:numId w:val="1"/>
        </w:numPr>
        <w:spacing w:before="120" w:after="120" w:line="240" w:lineRule="auto"/>
        <w:ind w:left="1701" w:hanging="567"/>
        <w:contextualSpacing w:val="0"/>
        <w:rPr>
          <w:lang w:val="fr-CA"/>
        </w:rPr>
      </w:pPr>
      <w:r>
        <w:rPr>
          <w:lang w:val="fr-CA"/>
        </w:rPr>
        <w:t>Import de la liste des clients (</w:t>
      </w:r>
      <w:r w:rsidR="007C5B04">
        <w:rPr>
          <w:lang w:val="fr-CA"/>
        </w:rPr>
        <w:t>\Listes\</w:t>
      </w:r>
      <w:r>
        <w:rPr>
          <w:lang w:val="fr-CA"/>
        </w:rPr>
        <w:t xml:space="preserve">GCF_Clients.xlsx / </w:t>
      </w:r>
      <w:proofErr w:type="spellStart"/>
      <w:r>
        <w:rPr>
          <w:lang w:val="fr-CA"/>
        </w:rPr>
        <w:t>shClients</w:t>
      </w:r>
      <w:proofErr w:type="spellEnd"/>
      <w:r>
        <w:rPr>
          <w:lang w:val="fr-CA"/>
        </w:rPr>
        <w:t>)</w:t>
      </w:r>
    </w:p>
    <w:p w14:paraId="6E5E72EF" w14:textId="61E2A68D" w:rsidR="00B96E2C" w:rsidRDefault="00B96E2C" w:rsidP="00B96E2C">
      <w:pPr>
        <w:pStyle w:val="Paragraphedeliste"/>
        <w:numPr>
          <w:ilvl w:val="1"/>
          <w:numId w:val="1"/>
        </w:numPr>
        <w:spacing w:before="120" w:after="120" w:line="240" w:lineRule="auto"/>
        <w:ind w:left="1701" w:hanging="567"/>
        <w:contextualSpacing w:val="0"/>
        <w:rPr>
          <w:lang w:val="fr-CA"/>
        </w:rPr>
      </w:pPr>
      <w:r>
        <w:rPr>
          <w:lang w:val="fr-CA"/>
        </w:rPr>
        <w:t>Import de la classe ‘</w:t>
      </w:r>
      <w:proofErr w:type="spellStart"/>
      <w:r w:rsidRPr="00B96E2C">
        <w:rPr>
          <w:lang w:val="fr-CA"/>
        </w:rPr>
        <w:t>clsSearchableDropdown</w:t>
      </w:r>
      <w:proofErr w:type="spellEnd"/>
      <w:r>
        <w:rPr>
          <w:lang w:val="fr-CA"/>
        </w:rPr>
        <w:t>’</w:t>
      </w:r>
    </w:p>
    <w:p w14:paraId="4E12F414" w14:textId="77777777" w:rsidR="00B96E2C" w:rsidRDefault="00B96E2C" w:rsidP="00B96E2C">
      <w:pPr>
        <w:pStyle w:val="Paragraphedeliste"/>
        <w:numPr>
          <w:ilvl w:val="0"/>
          <w:numId w:val="1"/>
        </w:numPr>
        <w:spacing w:before="120" w:after="120" w:line="240" w:lineRule="auto"/>
        <w:ind w:left="1134" w:hanging="567"/>
        <w:contextualSpacing w:val="0"/>
        <w:rPr>
          <w:lang w:val="fr-CA"/>
        </w:rPr>
      </w:pPr>
      <w:r>
        <w:rPr>
          <w:lang w:val="fr-CA"/>
        </w:rPr>
        <w:t>Procédure de recherche efficace</w:t>
      </w:r>
    </w:p>
    <w:p w14:paraId="3A56D1C9" w14:textId="77777777" w:rsidR="00E10E6D" w:rsidRPr="0011016B" w:rsidRDefault="00E10E6D" w:rsidP="00E10E6D">
      <w:pPr>
        <w:rPr>
          <w:b/>
          <w:bCs/>
          <w:color w:val="0070C0"/>
          <w:sz w:val="28"/>
          <w:szCs w:val="28"/>
          <w:lang w:val="fr-CA"/>
        </w:rPr>
      </w:pPr>
      <w:r w:rsidRPr="0011016B">
        <w:rPr>
          <w:b/>
          <w:bCs/>
          <w:color w:val="0070C0"/>
          <w:sz w:val="28"/>
          <w:szCs w:val="28"/>
          <w:lang w:val="fr-CA"/>
        </w:rPr>
        <w:t>Questions pour Guillaume</w:t>
      </w:r>
    </w:p>
    <w:p w14:paraId="2FBAE915" w14:textId="77777777" w:rsidR="00E10E6D" w:rsidRDefault="00E10E6D" w:rsidP="00E10E6D">
      <w:pPr>
        <w:pStyle w:val="Paragraphedeliste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 xml:space="preserve">Façon de retrouver un client ? </w:t>
      </w:r>
      <w:proofErr w:type="spellStart"/>
      <w:r>
        <w:rPr>
          <w:lang w:val="fr-CA"/>
        </w:rPr>
        <w:t>Wildsearch</w:t>
      </w:r>
      <w:proofErr w:type="spellEnd"/>
    </w:p>
    <w:p w14:paraId="308C9509" w14:textId="77777777" w:rsidR="00E10E6D" w:rsidRPr="00E10E6D" w:rsidRDefault="00E10E6D" w:rsidP="00E10E6D">
      <w:pPr>
        <w:pStyle w:val="Paragraphedeliste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rPr>
          <w:strike/>
          <w:lang w:val="fr-CA"/>
        </w:rPr>
      </w:pPr>
      <w:r w:rsidRPr="00E10E6D">
        <w:rPr>
          <w:strike/>
          <w:lang w:val="fr-CA"/>
        </w:rPr>
        <w:t>Format de date utilisé ? jj-mm-</w:t>
      </w:r>
      <w:proofErr w:type="spellStart"/>
      <w:r w:rsidRPr="00E10E6D">
        <w:rPr>
          <w:strike/>
          <w:lang w:val="fr-CA"/>
        </w:rPr>
        <w:t>aaaa</w:t>
      </w:r>
      <w:proofErr w:type="spellEnd"/>
    </w:p>
    <w:p w14:paraId="1C3E3BE9" w14:textId="77777777" w:rsidR="00E10E6D" w:rsidRDefault="00E10E6D" w:rsidP="00E10E6D">
      <w:pPr>
        <w:pStyle w:val="Paragraphedeliste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>Intégration des outils KUTOOLS</w:t>
      </w:r>
    </w:p>
    <w:p w14:paraId="1A8D119E" w14:textId="77777777" w:rsidR="00E10E6D" w:rsidRDefault="00E10E6D" w:rsidP="00E10E6D">
      <w:pPr>
        <w:pStyle w:val="Paragraphedeliste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>Fichier séparé pour les feuilles de temps</w:t>
      </w:r>
    </w:p>
    <w:p w14:paraId="30E9A82D" w14:textId="77777777" w:rsidR="00E10E6D" w:rsidRDefault="00E10E6D" w:rsidP="00E10E6D">
      <w:pPr>
        <w:pStyle w:val="Paragraphedeliste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>Formulaire qui ouvrirait automatiquement, à la demande</w:t>
      </w:r>
    </w:p>
    <w:p w14:paraId="50D7E479" w14:textId="26F58A84" w:rsidR="0046728C" w:rsidRPr="0011016B" w:rsidRDefault="0046728C" w:rsidP="0046728C">
      <w:pPr>
        <w:rPr>
          <w:b/>
          <w:bCs/>
          <w:color w:val="0070C0"/>
          <w:sz w:val="28"/>
          <w:szCs w:val="28"/>
          <w:lang w:val="fr-CA"/>
        </w:rPr>
      </w:pPr>
      <w:r>
        <w:rPr>
          <w:b/>
          <w:bCs/>
          <w:color w:val="0070C0"/>
          <w:sz w:val="28"/>
          <w:szCs w:val="28"/>
          <w:lang w:val="fr-CA"/>
        </w:rPr>
        <w:t>Installation chez GC FISCALITÉ</w:t>
      </w:r>
    </w:p>
    <w:p w14:paraId="502B511A" w14:textId="1199C901" w:rsidR="0046728C" w:rsidRDefault="0046728C" w:rsidP="0046728C">
      <w:pPr>
        <w:pStyle w:val="Paragraphedeliste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 xml:space="preserve">Copier le fichier </w:t>
      </w:r>
      <w:r>
        <w:rPr>
          <w:lang w:val="fr-CA"/>
        </w:rPr>
        <w:t>"</w:t>
      </w:r>
      <w:r w:rsidRPr="0046728C">
        <w:rPr>
          <w:lang w:val="fr-CA"/>
        </w:rPr>
        <w:t>GCF v</w:t>
      </w:r>
      <w:r>
        <w:rPr>
          <w:lang w:val="fr-CA"/>
        </w:rPr>
        <w:t>*.*.</w:t>
      </w:r>
      <w:proofErr w:type="spellStart"/>
      <w:r>
        <w:rPr>
          <w:lang w:val="fr-CA"/>
        </w:rPr>
        <w:t>xlsm</w:t>
      </w:r>
      <w:proofErr w:type="spellEnd"/>
      <w:r>
        <w:rPr>
          <w:lang w:val="fr-CA"/>
        </w:rPr>
        <w:t>"</w:t>
      </w:r>
      <w:r>
        <w:rPr>
          <w:lang w:val="fr-CA"/>
        </w:rPr>
        <w:t xml:space="preserve"> dans le répertoire de travail chez GC FISCALITÉ</w:t>
      </w:r>
    </w:p>
    <w:p w14:paraId="2BFD6F94" w14:textId="25F481B5" w:rsidR="0046728C" w:rsidRDefault="0046728C" w:rsidP="0046728C">
      <w:pPr>
        <w:pStyle w:val="Paragraphedeliste"/>
        <w:numPr>
          <w:ilvl w:val="1"/>
          <w:numId w:val="3"/>
        </w:numPr>
        <w:spacing w:before="120" w:after="120" w:line="240" w:lineRule="auto"/>
        <w:ind w:left="1134" w:hanging="567"/>
        <w:contextualSpacing w:val="0"/>
        <w:rPr>
          <w:lang w:val="fr-CA"/>
        </w:rPr>
      </w:pPr>
      <w:r>
        <w:rPr>
          <w:lang w:val="fr-CA"/>
        </w:rPr>
        <w:t>Dans les propriétés du fichier, cocher la case « Débloqué »</w:t>
      </w:r>
    </w:p>
    <w:p w14:paraId="1645D666" w14:textId="7BE93115" w:rsidR="0046728C" w:rsidRDefault="0046728C" w:rsidP="0046728C">
      <w:pPr>
        <w:pStyle w:val="Paragraphedeliste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>Le fichier "</w:t>
      </w:r>
      <w:r w:rsidRPr="0046728C">
        <w:rPr>
          <w:lang w:val="fr-CA"/>
        </w:rPr>
        <w:t xml:space="preserve">Excel </w:t>
      </w:r>
      <w:proofErr w:type="spellStart"/>
      <w:r w:rsidRPr="0046728C">
        <w:rPr>
          <w:lang w:val="fr-CA"/>
        </w:rPr>
        <w:t>Ctb</w:t>
      </w:r>
      <w:proofErr w:type="spellEnd"/>
      <w:r w:rsidRPr="0046728C">
        <w:rPr>
          <w:lang w:val="fr-CA"/>
        </w:rPr>
        <w:t xml:space="preserve"> GC Fiscalité</w:t>
      </w:r>
      <w:r>
        <w:rPr>
          <w:lang w:val="fr-CA"/>
        </w:rPr>
        <w:t>.xlsm"</w:t>
      </w:r>
    </w:p>
    <w:p w14:paraId="58225776" w14:textId="7A06CA05" w:rsidR="0046728C" w:rsidRDefault="0046728C" w:rsidP="0046728C">
      <w:pPr>
        <w:pStyle w:val="Paragraphedeliste"/>
        <w:numPr>
          <w:ilvl w:val="1"/>
          <w:numId w:val="3"/>
        </w:numPr>
        <w:spacing w:before="120" w:after="120" w:line="240" w:lineRule="auto"/>
        <w:ind w:left="1134" w:hanging="567"/>
        <w:contextualSpacing w:val="0"/>
        <w:rPr>
          <w:lang w:val="fr-CA"/>
        </w:rPr>
      </w:pPr>
      <w:r>
        <w:rPr>
          <w:lang w:val="fr-CA"/>
        </w:rPr>
        <w:t>Doit être dans le même répertoire que "</w:t>
      </w:r>
      <w:r w:rsidRPr="0046728C">
        <w:rPr>
          <w:lang w:val="fr-CA"/>
        </w:rPr>
        <w:t>GCF v</w:t>
      </w:r>
      <w:r>
        <w:rPr>
          <w:lang w:val="fr-CA"/>
        </w:rPr>
        <w:t>*.*.</w:t>
      </w:r>
      <w:proofErr w:type="spellStart"/>
      <w:r>
        <w:rPr>
          <w:lang w:val="fr-CA"/>
        </w:rPr>
        <w:t>xlsm</w:t>
      </w:r>
      <w:proofErr w:type="spellEnd"/>
      <w:r>
        <w:rPr>
          <w:lang w:val="fr-CA"/>
        </w:rPr>
        <w:t>"</w:t>
      </w:r>
    </w:p>
    <w:p w14:paraId="009E7B9B" w14:textId="3121E209" w:rsidR="0046728C" w:rsidRDefault="0046728C" w:rsidP="0046728C">
      <w:pPr>
        <w:pStyle w:val="Paragraphedeliste"/>
        <w:numPr>
          <w:ilvl w:val="1"/>
          <w:numId w:val="3"/>
        </w:numPr>
        <w:spacing w:before="120" w:after="120" w:line="240" w:lineRule="auto"/>
        <w:ind w:left="1134" w:hanging="567"/>
        <w:contextualSpacing w:val="0"/>
        <w:rPr>
          <w:lang w:val="fr-CA"/>
        </w:rPr>
      </w:pPr>
      <w:r>
        <w:rPr>
          <w:lang w:val="fr-CA"/>
        </w:rPr>
        <w:t>Ajouter une colonne à l’onglet TEC, nommé ID</w:t>
      </w:r>
    </w:p>
    <w:p w14:paraId="51AB34E0" w14:textId="7747A8D3" w:rsidR="0046728C" w:rsidRDefault="0046728C" w:rsidP="0046728C">
      <w:pPr>
        <w:pStyle w:val="Paragraphedeliste"/>
        <w:numPr>
          <w:ilvl w:val="1"/>
          <w:numId w:val="3"/>
        </w:numPr>
        <w:spacing w:before="120" w:after="120" w:line="240" w:lineRule="auto"/>
        <w:ind w:left="1134" w:hanging="567"/>
        <w:contextualSpacing w:val="0"/>
        <w:rPr>
          <w:lang w:val="fr-CA"/>
        </w:rPr>
      </w:pPr>
      <w:r>
        <w:rPr>
          <w:lang w:val="fr-CA"/>
        </w:rPr>
        <w:t xml:space="preserve">Changer le </w:t>
      </w:r>
      <w:proofErr w:type="spellStart"/>
      <w:r>
        <w:rPr>
          <w:lang w:val="fr-CA"/>
        </w:rPr>
        <w:t>codename</w:t>
      </w:r>
      <w:proofErr w:type="spellEnd"/>
      <w:r>
        <w:rPr>
          <w:lang w:val="fr-CA"/>
        </w:rPr>
        <w:t xml:space="preserve"> de l’onglet TEC pour "</w:t>
      </w:r>
      <w:proofErr w:type="spellStart"/>
      <w:r>
        <w:rPr>
          <w:lang w:val="fr-CA"/>
        </w:rPr>
        <w:t>wsTEC</w:t>
      </w:r>
      <w:proofErr w:type="spellEnd"/>
      <w:r>
        <w:rPr>
          <w:lang w:val="fr-CA"/>
        </w:rPr>
        <w:t>"</w:t>
      </w:r>
    </w:p>
    <w:p w14:paraId="251677CE" w14:textId="693F3B78" w:rsidR="0046728C" w:rsidRDefault="0046728C" w:rsidP="0046728C">
      <w:pPr>
        <w:pStyle w:val="Paragraphedeliste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rPr>
          <w:lang w:val="fr-CA"/>
        </w:rPr>
      </w:pPr>
      <w:r>
        <w:rPr>
          <w:lang w:val="fr-CA"/>
        </w:rPr>
        <w:t>Réviser ou mettre à jour le fichier des clients "</w:t>
      </w:r>
      <w:r w:rsidRPr="0046728C">
        <w:rPr>
          <w:lang w:val="fr-CA"/>
        </w:rPr>
        <w:t>GCF_Clients</w:t>
      </w:r>
      <w:r>
        <w:rPr>
          <w:lang w:val="fr-CA"/>
        </w:rPr>
        <w:t>.xlsx"</w:t>
      </w:r>
    </w:p>
    <w:sectPr w:rsidR="0046728C" w:rsidSect="00476DC1">
      <w:headerReference w:type="default" r:id="rId8"/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4CEE" w14:textId="77777777" w:rsidR="00823D69" w:rsidRDefault="00823D69" w:rsidP="00B96E2C">
      <w:pPr>
        <w:spacing w:after="0" w:line="240" w:lineRule="auto"/>
      </w:pPr>
      <w:r>
        <w:separator/>
      </w:r>
    </w:p>
  </w:endnote>
  <w:endnote w:type="continuationSeparator" w:id="0">
    <w:p w14:paraId="6194F88A" w14:textId="77777777" w:rsidR="00823D69" w:rsidRDefault="00823D69" w:rsidP="00B9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8B3A" w14:textId="5FBD9178" w:rsidR="00B96E2C" w:rsidRPr="00B96E2C" w:rsidRDefault="00B96E2C" w:rsidP="00B96E2C">
    <w:pPr>
      <w:pStyle w:val="Pieddepage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color w:val="0070C0"/>
        <w:sz w:val="18"/>
        <w:szCs w:val="18"/>
      </w:rPr>
    </w:pPr>
  </w:p>
  <w:p w14:paraId="0682A474" w14:textId="5CEBB348" w:rsidR="00B96E2C" w:rsidRPr="00B96E2C" w:rsidRDefault="00B96E2C" w:rsidP="00B96E2C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color w:val="0070C0"/>
        <w:sz w:val="18"/>
        <w:szCs w:val="18"/>
      </w:rPr>
    </w:pPr>
  </w:p>
  <w:p w14:paraId="3378367E" w14:textId="43D2DC9B" w:rsidR="00B96E2C" w:rsidRPr="00B96E2C" w:rsidRDefault="00B96E2C" w:rsidP="00B96E2C">
    <w:pPr>
      <w:pStyle w:val="Pieddepage"/>
      <w:tabs>
        <w:tab w:val="clear" w:pos="4320"/>
        <w:tab w:val="clear" w:pos="8640"/>
        <w:tab w:val="center" w:pos="4962"/>
        <w:tab w:val="right" w:pos="9923"/>
      </w:tabs>
      <w:rPr>
        <w:rFonts w:ascii="Arial" w:hAnsi="Arial" w:cs="Arial"/>
        <w:color w:val="0070C0"/>
        <w:sz w:val="18"/>
        <w:szCs w:val="18"/>
      </w:rPr>
    </w:pPr>
    <w:r w:rsidRPr="00B96E2C">
      <w:rPr>
        <w:rFonts w:ascii="Arial" w:hAnsi="Arial" w:cs="Arial"/>
        <w:color w:val="0070C0"/>
        <w:sz w:val="18"/>
        <w:szCs w:val="18"/>
      </w:rPr>
      <w:fldChar w:fldCharType="begin"/>
    </w:r>
    <w:r w:rsidRPr="00B96E2C">
      <w:rPr>
        <w:rFonts w:ascii="Arial" w:hAnsi="Arial" w:cs="Arial"/>
        <w:color w:val="0070C0"/>
        <w:sz w:val="18"/>
        <w:szCs w:val="18"/>
      </w:rPr>
      <w:instrText xml:space="preserve"> DATE \@ "yyyy-MM-dd" </w:instrText>
    </w:r>
    <w:r w:rsidRPr="00B96E2C">
      <w:rPr>
        <w:rFonts w:ascii="Arial" w:hAnsi="Arial" w:cs="Arial"/>
        <w:color w:val="0070C0"/>
        <w:sz w:val="18"/>
        <w:szCs w:val="18"/>
      </w:rPr>
      <w:fldChar w:fldCharType="separate"/>
    </w:r>
    <w:r w:rsidR="0046728C">
      <w:rPr>
        <w:rFonts w:ascii="Arial" w:hAnsi="Arial" w:cs="Arial"/>
        <w:noProof/>
        <w:color w:val="0070C0"/>
        <w:sz w:val="18"/>
        <w:szCs w:val="18"/>
      </w:rPr>
      <w:t>2023-04-05</w:t>
    </w:r>
    <w:r w:rsidRPr="00B96E2C">
      <w:rPr>
        <w:rFonts w:ascii="Arial" w:hAnsi="Arial" w:cs="Arial"/>
        <w:color w:val="0070C0"/>
        <w:sz w:val="18"/>
        <w:szCs w:val="18"/>
      </w:rPr>
      <w:fldChar w:fldCharType="end"/>
    </w:r>
    <w:r w:rsidRPr="00B96E2C">
      <w:rPr>
        <w:rFonts w:ascii="Arial" w:hAnsi="Arial" w:cs="Arial"/>
        <w:color w:val="0070C0"/>
        <w:sz w:val="18"/>
        <w:szCs w:val="18"/>
      </w:rPr>
      <w:tab/>
    </w:r>
    <w:r w:rsidRPr="00B96E2C">
      <w:rPr>
        <w:rFonts w:ascii="Arial" w:hAnsi="Arial" w:cs="Arial"/>
        <w:color w:val="0070C0"/>
        <w:sz w:val="18"/>
        <w:szCs w:val="18"/>
      </w:rPr>
      <w:tab/>
      <w:t xml:space="preserve">Page </w:t>
    </w:r>
    <w:r w:rsidRPr="00B96E2C">
      <w:rPr>
        <w:rFonts w:ascii="Arial" w:hAnsi="Arial" w:cs="Arial"/>
        <w:color w:val="0070C0"/>
        <w:sz w:val="18"/>
        <w:szCs w:val="18"/>
      </w:rPr>
      <w:fldChar w:fldCharType="begin"/>
    </w:r>
    <w:r w:rsidRPr="00B96E2C">
      <w:rPr>
        <w:rFonts w:ascii="Arial" w:hAnsi="Arial" w:cs="Arial"/>
        <w:color w:val="0070C0"/>
        <w:sz w:val="18"/>
        <w:szCs w:val="18"/>
      </w:rPr>
      <w:instrText>PAGE   \* MERGEFORMAT</w:instrText>
    </w:r>
    <w:r w:rsidRPr="00B96E2C">
      <w:rPr>
        <w:rFonts w:ascii="Arial" w:hAnsi="Arial" w:cs="Arial"/>
        <w:color w:val="0070C0"/>
        <w:sz w:val="18"/>
        <w:szCs w:val="18"/>
      </w:rPr>
      <w:fldChar w:fldCharType="separate"/>
    </w:r>
    <w:r w:rsidRPr="00B96E2C">
      <w:rPr>
        <w:rFonts w:ascii="Arial" w:hAnsi="Arial" w:cs="Arial"/>
        <w:color w:val="0070C0"/>
        <w:sz w:val="18"/>
        <w:szCs w:val="18"/>
        <w:lang w:val="fr-FR"/>
      </w:rPr>
      <w:t>1</w:t>
    </w:r>
    <w:r w:rsidRPr="00B96E2C">
      <w:rPr>
        <w:rFonts w:ascii="Arial" w:hAnsi="Arial" w:cs="Arial"/>
        <w:color w:val="0070C0"/>
        <w:sz w:val="18"/>
        <w:szCs w:val="18"/>
      </w:rPr>
      <w:fldChar w:fldCharType="end"/>
    </w:r>
    <w:r w:rsidRPr="00B96E2C">
      <w:rPr>
        <w:rFonts w:ascii="Arial" w:hAnsi="Arial" w:cs="Arial"/>
        <w:color w:val="0070C0"/>
        <w:sz w:val="18"/>
        <w:szCs w:val="18"/>
      </w:rPr>
      <w:t xml:space="preserve"> de </w:t>
    </w:r>
    <w:r w:rsidRPr="00B96E2C">
      <w:rPr>
        <w:rFonts w:ascii="Arial" w:hAnsi="Arial" w:cs="Arial"/>
        <w:color w:val="0070C0"/>
        <w:sz w:val="18"/>
        <w:szCs w:val="18"/>
      </w:rPr>
      <w:fldChar w:fldCharType="begin"/>
    </w:r>
    <w:r w:rsidRPr="00B96E2C">
      <w:rPr>
        <w:rFonts w:ascii="Arial" w:hAnsi="Arial" w:cs="Arial"/>
        <w:color w:val="0070C0"/>
        <w:sz w:val="18"/>
        <w:szCs w:val="18"/>
      </w:rPr>
      <w:instrText xml:space="preserve"> NUMPAGES   \* MERGEFORMAT </w:instrText>
    </w:r>
    <w:r w:rsidRPr="00B96E2C">
      <w:rPr>
        <w:rFonts w:ascii="Arial" w:hAnsi="Arial" w:cs="Arial"/>
        <w:color w:val="0070C0"/>
        <w:sz w:val="18"/>
        <w:szCs w:val="18"/>
      </w:rPr>
      <w:fldChar w:fldCharType="separate"/>
    </w:r>
    <w:r w:rsidRPr="00B96E2C">
      <w:rPr>
        <w:rFonts w:ascii="Arial" w:hAnsi="Arial" w:cs="Arial"/>
        <w:noProof/>
        <w:color w:val="0070C0"/>
        <w:sz w:val="18"/>
        <w:szCs w:val="18"/>
      </w:rPr>
      <w:t>1</w:t>
    </w:r>
    <w:r w:rsidRPr="00B96E2C">
      <w:rPr>
        <w:rFonts w:ascii="Arial" w:hAnsi="Arial" w:cs="Arial"/>
        <w:color w:val="0070C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AD47" w14:textId="77777777" w:rsidR="00823D69" w:rsidRDefault="00823D69" w:rsidP="00B96E2C">
      <w:pPr>
        <w:spacing w:after="0" w:line="240" w:lineRule="auto"/>
      </w:pPr>
      <w:r>
        <w:separator/>
      </w:r>
    </w:p>
  </w:footnote>
  <w:footnote w:type="continuationSeparator" w:id="0">
    <w:p w14:paraId="19870AD5" w14:textId="77777777" w:rsidR="00823D69" w:rsidRDefault="00823D69" w:rsidP="00B96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1C75" w14:textId="5274F942" w:rsidR="00B96E2C" w:rsidRPr="00B96E2C" w:rsidRDefault="00B96E2C" w:rsidP="00B96E2C">
    <w:pPr>
      <w:pStyle w:val="En-tte"/>
      <w:pBdr>
        <w:bottom w:val="single" w:sz="6" w:space="1" w:color="auto"/>
      </w:pBdr>
      <w:tabs>
        <w:tab w:val="clear" w:pos="8640"/>
        <w:tab w:val="right" w:pos="9923"/>
      </w:tabs>
      <w:rPr>
        <w:rFonts w:ascii="Arial" w:hAnsi="Arial" w:cs="Arial"/>
        <w:color w:val="0070C0"/>
        <w:sz w:val="20"/>
        <w:szCs w:val="20"/>
      </w:rPr>
    </w:pPr>
    <w:proofErr w:type="spellStart"/>
    <w:r w:rsidRPr="00B96E2C">
      <w:rPr>
        <w:rFonts w:ascii="Arial" w:hAnsi="Arial" w:cs="Arial"/>
        <w:color w:val="0070C0"/>
        <w:sz w:val="20"/>
        <w:szCs w:val="20"/>
      </w:rPr>
      <w:t>Développement</w:t>
    </w:r>
    <w:proofErr w:type="spellEnd"/>
    <w:r w:rsidRPr="00B96E2C">
      <w:rPr>
        <w:rFonts w:ascii="Arial" w:hAnsi="Arial" w:cs="Arial"/>
        <w:color w:val="0070C0"/>
        <w:sz w:val="20"/>
        <w:szCs w:val="20"/>
      </w:rPr>
      <w:t xml:space="preserve"> </w:t>
    </w:r>
    <w:proofErr w:type="spellStart"/>
    <w:r w:rsidRPr="00B96E2C">
      <w:rPr>
        <w:rFonts w:ascii="Arial" w:hAnsi="Arial" w:cs="Arial"/>
        <w:color w:val="0070C0"/>
        <w:sz w:val="20"/>
        <w:szCs w:val="20"/>
      </w:rPr>
      <w:t>informatique</w:t>
    </w:r>
    <w:proofErr w:type="spellEnd"/>
    <w:r w:rsidRPr="00B96E2C">
      <w:rPr>
        <w:rFonts w:ascii="Arial" w:hAnsi="Arial" w:cs="Arial"/>
        <w:color w:val="0070C0"/>
        <w:sz w:val="20"/>
        <w:szCs w:val="20"/>
      </w:rPr>
      <w:t xml:space="preserve"> du super </w:t>
    </w:r>
    <w:proofErr w:type="spellStart"/>
    <w:r w:rsidRPr="00B96E2C">
      <w:rPr>
        <w:rFonts w:ascii="Arial" w:hAnsi="Arial" w:cs="Arial"/>
        <w:color w:val="0070C0"/>
        <w:sz w:val="20"/>
        <w:szCs w:val="20"/>
      </w:rPr>
      <w:t>outil</w:t>
    </w:r>
    <w:proofErr w:type="spellEnd"/>
    <w:r w:rsidRPr="00B96E2C">
      <w:rPr>
        <w:rFonts w:ascii="Arial" w:hAnsi="Arial" w:cs="Arial"/>
        <w:color w:val="0070C0"/>
        <w:sz w:val="20"/>
        <w:szCs w:val="20"/>
      </w:rPr>
      <w:tab/>
    </w:r>
    <w:r w:rsidRPr="00B96E2C">
      <w:rPr>
        <w:rFonts w:ascii="Arial" w:hAnsi="Arial" w:cs="Arial"/>
        <w:color w:val="0070C0"/>
        <w:sz w:val="20"/>
        <w:szCs w:val="20"/>
      </w:rPr>
      <w:tab/>
    </w:r>
    <w:r w:rsidRPr="00B96E2C">
      <w:rPr>
        <w:rFonts w:ascii="Arial" w:hAnsi="Arial" w:cs="Arial"/>
        <w:b/>
        <w:bCs/>
        <w:smallCaps/>
        <w:color w:val="0070C0"/>
        <w:sz w:val="20"/>
        <w:szCs w:val="20"/>
      </w:rPr>
      <w:t xml:space="preserve">Guillaume Charron, </w:t>
    </w:r>
    <w:proofErr w:type="spellStart"/>
    <w:r w:rsidRPr="00B96E2C">
      <w:rPr>
        <w:rFonts w:ascii="Arial" w:hAnsi="Arial" w:cs="Arial"/>
        <w:b/>
        <w:bCs/>
        <w:smallCaps/>
        <w:color w:val="0070C0"/>
        <w:sz w:val="20"/>
        <w:szCs w:val="20"/>
      </w:rPr>
      <w:t>Fiscaliste</w:t>
    </w:r>
    <w:proofErr w:type="spellEnd"/>
  </w:p>
  <w:p w14:paraId="16C6742F" w14:textId="77777777" w:rsidR="00B96E2C" w:rsidRPr="00B96E2C" w:rsidRDefault="00B96E2C" w:rsidP="00B96E2C">
    <w:pPr>
      <w:pStyle w:val="En-tte"/>
      <w:tabs>
        <w:tab w:val="clear" w:pos="8640"/>
        <w:tab w:val="right" w:pos="9923"/>
      </w:tabs>
      <w:rPr>
        <w:rFonts w:ascii="Arial" w:hAnsi="Arial" w:cs="Arial"/>
        <w:color w:val="0070C0"/>
        <w:sz w:val="20"/>
        <w:szCs w:val="20"/>
      </w:rPr>
    </w:pPr>
  </w:p>
  <w:p w14:paraId="31F35B44" w14:textId="75BD8BB8" w:rsidR="00B96E2C" w:rsidRPr="00B96E2C" w:rsidRDefault="00B96E2C">
    <w:pPr>
      <w:pStyle w:val="En-tte"/>
      <w:rPr>
        <w:rFonts w:ascii="Arial" w:hAnsi="Arial" w:cs="Arial"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3E44"/>
    <w:multiLevelType w:val="hybridMultilevel"/>
    <w:tmpl w:val="217868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477AD"/>
    <w:multiLevelType w:val="hybridMultilevel"/>
    <w:tmpl w:val="21786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12361"/>
    <w:multiLevelType w:val="hybridMultilevel"/>
    <w:tmpl w:val="FBE4EA66"/>
    <w:lvl w:ilvl="0" w:tplc="EDF21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73076">
    <w:abstractNumId w:val="2"/>
  </w:num>
  <w:num w:numId="2" w16cid:durableId="981469040">
    <w:abstractNumId w:val="0"/>
  </w:num>
  <w:num w:numId="3" w16cid:durableId="2111925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C7"/>
    <w:rsid w:val="00195FC0"/>
    <w:rsid w:val="001F6BC7"/>
    <w:rsid w:val="00217F11"/>
    <w:rsid w:val="002764AE"/>
    <w:rsid w:val="002A0A51"/>
    <w:rsid w:val="003A6E0A"/>
    <w:rsid w:val="003E0B06"/>
    <w:rsid w:val="0046728C"/>
    <w:rsid w:val="00476DC1"/>
    <w:rsid w:val="00743361"/>
    <w:rsid w:val="0077418B"/>
    <w:rsid w:val="007C5B04"/>
    <w:rsid w:val="00823D69"/>
    <w:rsid w:val="008756C1"/>
    <w:rsid w:val="00B96E2C"/>
    <w:rsid w:val="00D7116D"/>
    <w:rsid w:val="00DB7A36"/>
    <w:rsid w:val="00E1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E102"/>
  <w15:chartTrackingRefBased/>
  <w15:docId w15:val="{91E64C4E-EB19-44E0-8E8D-1F6ACA19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E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6E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E2C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B96E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E2C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</cp:revision>
  <dcterms:created xsi:type="dcterms:W3CDTF">2023-03-02T14:05:00Z</dcterms:created>
  <dcterms:modified xsi:type="dcterms:W3CDTF">2023-04-05T14:27:00Z</dcterms:modified>
</cp:coreProperties>
</file>