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FF384" w14:textId="4755C59E" w:rsidR="00AC0758" w:rsidRPr="00657143" w:rsidRDefault="00131F2E" w:rsidP="00131F2E">
      <w:pPr>
        <w:rPr>
          <w:rFonts w:asciiTheme="majorHAnsi" w:hAnsiTheme="majorHAnsi"/>
          <w:b/>
          <w:bCs/>
          <w:color w:val="FF0000"/>
          <w:sz w:val="28"/>
          <w:szCs w:val="32"/>
          <w:lang w:val="fr-CA"/>
        </w:rPr>
      </w:pPr>
      <w:r w:rsidRPr="00657143">
        <w:rPr>
          <w:rFonts w:asciiTheme="majorHAnsi" w:hAnsiTheme="majorHAnsi"/>
          <w:b/>
          <w:bCs/>
          <w:color w:val="FF0000"/>
          <w:sz w:val="28"/>
          <w:szCs w:val="32"/>
          <w:lang w:val="fr-CA"/>
        </w:rPr>
        <w:t>TO-DO</w:t>
      </w:r>
    </w:p>
    <w:p w14:paraId="289C95A4" w14:textId="5F09213E" w:rsidR="00131F2E" w:rsidRPr="00131F2E" w:rsidRDefault="00131F2E" w:rsidP="00131F2E">
      <w:pPr>
        <w:pStyle w:val="Paragraphedeliste"/>
        <w:numPr>
          <w:ilvl w:val="0"/>
          <w:numId w:val="2"/>
        </w:numPr>
        <w:spacing w:before="360"/>
        <w:ind w:left="567" w:hanging="567"/>
        <w:contextualSpacing w:val="0"/>
        <w:rPr>
          <w:rFonts w:asciiTheme="majorHAnsi" w:hAnsiTheme="majorHAnsi"/>
          <w:b/>
          <w:bCs/>
          <w:sz w:val="22"/>
          <w:szCs w:val="24"/>
          <w:lang w:val="fr-CA"/>
        </w:rPr>
      </w:pPr>
      <w:r>
        <w:rPr>
          <w:rFonts w:asciiTheme="majorHAnsi" w:hAnsiTheme="majorHAnsi"/>
          <w:b/>
          <w:bCs/>
          <w:sz w:val="22"/>
          <w:szCs w:val="24"/>
          <w:lang w:val="fr-CA"/>
        </w:rPr>
        <w:t>APPLICATION</w:t>
      </w:r>
    </w:p>
    <w:p w14:paraId="1A25783E" w14:textId="4ACF082D" w:rsidR="00131F2E" w:rsidRDefault="00D5331E" w:rsidP="00377A58">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Tester la fonction « EQUIV » pour retrouver les ID d’une information</w:t>
      </w:r>
    </w:p>
    <w:p w14:paraId="12E9E2AD" w14:textId="5124FAC6" w:rsidR="002D410D" w:rsidRDefault="002D410D" w:rsidP="00377A58">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BUG – Les menus coulissants ne sont plus fonctionnels</w:t>
      </w:r>
    </w:p>
    <w:p w14:paraId="6473AAFA" w14:textId="3B3066CF" w:rsidR="00A47417" w:rsidRPr="00131F2E" w:rsidRDefault="00A47417" w:rsidP="00377A58">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Ne pas permettre de sortir de l’application de façon désordonnée</w:t>
      </w:r>
      <w:r w:rsidR="00377A58">
        <w:rPr>
          <w:rFonts w:asciiTheme="majorHAnsi" w:hAnsiTheme="majorHAnsi"/>
          <w:sz w:val="22"/>
          <w:szCs w:val="24"/>
          <w:lang w:val="fr-CA"/>
        </w:rPr>
        <w:t xml:space="preserve"> (contrôler la sortie)</w:t>
      </w:r>
    </w:p>
    <w:p w14:paraId="6280126A" w14:textId="70ED307D" w:rsidR="00131F2E" w:rsidRPr="00131F2E" w:rsidRDefault="00131F2E" w:rsidP="00131F2E">
      <w:pPr>
        <w:pStyle w:val="Paragraphedeliste"/>
        <w:numPr>
          <w:ilvl w:val="0"/>
          <w:numId w:val="2"/>
        </w:numPr>
        <w:spacing w:before="360"/>
        <w:ind w:left="567" w:hanging="567"/>
        <w:contextualSpacing w:val="0"/>
        <w:rPr>
          <w:rFonts w:asciiTheme="majorHAnsi" w:hAnsiTheme="majorHAnsi"/>
          <w:b/>
          <w:bCs/>
          <w:sz w:val="22"/>
          <w:szCs w:val="24"/>
          <w:lang w:val="fr-CA"/>
        </w:rPr>
      </w:pPr>
      <w:r w:rsidRPr="00131F2E">
        <w:rPr>
          <w:rFonts w:asciiTheme="majorHAnsi" w:hAnsiTheme="majorHAnsi"/>
          <w:b/>
          <w:bCs/>
          <w:sz w:val="22"/>
          <w:szCs w:val="24"/>
          <w:lang w:val="fr-CA"/>
        </w:rPr>
        <w:t>TEC</w:t>
      </w:r>
    </w:p>
    <w:p w14:paraId="79FBF273" w14:textId="45C2EDB2" w:rsidR="00131F2E" w:rsidRDefault="00377A58"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Rapport qui donnerait une analyse des heures</w:t>
      </w:r>
      <w:r w:rsidR="00CA3B84">
        <w:rPr>
          <w:rFonts w:asciiTheme="majorHAnsi" w:hAnsiTheme="majorHAnsi"/>
          <w:sz w:val="22"/>
          <w:szCs w:val="24"/>
          <w:lang w:val="fr-CA"/>
        </w:rPr>
        <w:t xml:space="preserve"> (depuis plus de x jours)</w:t>
      </w:r>
    </w:p>
    <w:p w14:paraId="5AC64E1E" w14:textId="77777777" w:rsidR="00CA3B84" w:rsidRPr="00131F2E" w:rsidRDefault="00CA3B84" w:rsidP="00131F2E">
      <w:pPr>
        <w:pStyle w:val="Paragraphedeliste"/>
        <w:numPr>
          <w:ilvl w:val="1"/>
          <w:numId w:val="2"/>
        </w:numPr>
        <w:ind w:left="1134" w:hanging="567"/>
        <w:contextualSpacing w:val="0"/>
        <w:rPr>
          <w:rFonts w:asciiTheme="majorHAnsi" w:hAnsiTheme="majorHAnsi"/>
          <w:sz w:val="22"/>
          <w:szCs w:val="24"/>
          <w:lang w:val="fr-CA"/>
        </w:rPr>
      </w:pPr>
    </w:p>
    <w:p w14:paraId="43120C9B" w14:textId="65E8DC29" w:rsidR="00131F2E" w:rsidRPr="00131F2E" w:rsidRDefault="00131F2E" w:rsidP="00131F2E">
      <w:pPr>
        <w:pStyle w:val="Paragraphedeliste"/>
        <w:numPr>
          <w:ilvl w:val="0"/>
          <w:numId w:val="2"/>
        </w:numPr>
        <w:spacing w:before="360"/>
        <w:ind w:left="567" w:hanging="567"/>
        <w:contextualSpacing w:val="0"/>
        <w:rPr>
          <w:rFonts w:asciiTheme="majorHAnsi" w:hAnsiTheme="majorHAnsi"/>
          <w:b/>
          <w:bCs/>
          <w:sz w:val="22"/>
          <w:szCs w:val="24"/>
          <w:lang w:val="fr-CA"/>
        </w:rPr>
      </w:pPr>
      <w:r w:rsidRPr="00131F2E">
        <w:rPr>
          <w:rFonts w:asciiTheme="majorHAnsi" w:hAnsiTheme="majorHAnsi"/>
          <w:b/>
          <w:bCs/>
          <w:sz w:val="22"/>
          <w:szCs w:val="24"/>
          <w:lang w:val="fr-CA"/>
        </w:rPr>
        <w:t>FACTURE</w:t>
      </w:r>
    </w:p>
    <w:p w14:paraId="32AD32FB" w14:textId="77777777" w:rsidR="003B5212" w:rsidRDefault="003B5212"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Tests de la version courante</w:t>
      </w:r>
    </w:p>
    <w:p w14:paraId="7096F34B" w14:textId="4D6F48D3" w:rsidR="000E6F7C" w:rsidRDefault="000E6F7C"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Possibilité de saisir du texte ‘divers’ dans les services</w:t>
      </w:r>
    </w:p>
    <w:p w14:paraId="2EEBB030" w14:textId="4636AE2F" w:rsidR="00C62A59" w:rsidRDefault="00C62A59"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Identifier les TEC facturés</w:t>
      </w:r>
    </w:p>
    <w:p w14:paraId="51CE66DE" w14:textId="6E68B94A" w:rsidR="00E80EEB" w:rsidRDefault="00E80EEB"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Permettre de voir les TEC déjà facturés</w:t>
      </w:r>
    </w:p>
    <w:p w14:paraId="6EBE9E78" w14:textId="51C2A127"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Rechercher une facture existante</w:t>
      </w:r>
    </w:p>
    <w:p w14:paraId="3D54D824" w14:textId="353C2CDC"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Sauvegarder une deuxième fois une facture existante</w:t>
      </w:r>
    </w:p>
    <w:p w14:paraId="54366785" w14:textId="3E7669F4"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Création du fichier PDF (lors de la sauvegarde)</w:t>
      </w:r>
    </w:p>
    <w:p w14:paraId="1C300E2F" w14:textId="0897D973"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Modification de facture existante</w:t>
      </w:r>
    </w:p>
    <w:p w14:paraId="7C80F1F0" w14:textId="571C1BAE"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Annulation d’une facture existante</w:t>
      </w:r>
    </w:p>
    <w:p w14:paraId="6C94DBA6" w14:textId="2A40A6B4" w:rsidR="003B5212" w:rsidRDefault="003B5212"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Tests du format de la facture finale (PDF sans espace)</w:t>
      </w:r>
    </w:p>
    <w:p w14:paraId="22E4E978" w14:textId="031291A5" w:rsidR="003B5212" w:rsidRDefault="003B5212"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Création du courriel de transmission AVEC la signature de Guillaume</w:t>
      </w:r>
    </w:p>
    <w:p w14:paraId="398C55D9" w14:textId="24BBBF48"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Mettre à jour le fichier « BD_Sortie.xlsx »</w:t>
      </w:r>
      <w:r w:rsidR="00377A58">
        <w:rPr>
          <w:rFonts w:asciiTheme="majorHAnsi" w:hAnsiTheme="majorHAnsi"/>
          <w:sz w:val="22"/>
          <w:szCs w:val="24"/>
          <w:lang w:val="fr-CA"/>
        </w:rPr>
        <w:t xml:space="preserve"> avec les informations locales</w:t>
      </w:r>
    </w:p>
    <w:p w14:paraId="7AF84C7D" w14:textId="63D683C4"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Chercher le fichier « BD_Sortie.xlsx »</w:t>
      </w:r>
    </w:p>
    <w:p w14:paraId="2C5706F7" w14:textId="244A58C2" w:rsidR="003A47AB" w:rsidRDefault="003A47AB"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Comptabilisation au G/L des transactions</w:t>
      </w:r>
    </w:p>
    <w:p w14:paraId="3A37712C" w14:textId="3456348D" w:rsidR="003A47AB" w:rsidRPr="00CA3B84" w:rsidRDefault="003A47AB" w:rsidP="003A47AB">
      <w:pPr>
        <w:pStyle w:val="Paragraphedeliste"/>
        <w:numPr>
          <w:ilvl w:val="2"/>
          <w:numId w:val="2"/>
        </w:numPr>
        <w:ind w:left="1701" w:hanging="567"/>
        <w:contextualSpacing w:val="0"/>
        <w:rPr>
          <w:rFonts w:asciiTheme="majorHAnsi" w:hAnsiTheme="majorHAnsi"/>
          <w:strike/>
          <w:sz w:val="22"/>
          <w:szCs w:val="24"/>
          <w:lang w:val="fr-CA"/>
        </w:rPr>
      </w:pPr>
      <w:r w:rsidRPr="00CA3B84">
        <w:rPr>
          <w:rFonts w:asciiTheme="majorHAnsi" w:hAnsiTheme="majorHAnsi"/>
          <w:strike/>
          <w:sz w:val="22"/>
          <w:szCs w:val="24"/>
          <w:lang w:val="fr-CA"/>
        </w:rPr>
        <w:t>Création d’une facture</w:t>
      </w:r>
    </w:p>
    <w:p w14:paraId="06A16E3F" w14:textId="61DAF5AC" w:rsidR="003A47AB" w:rsidRDefault="003A47AB" w:rsidP="003A47AB">
      <w:pPr>
        <w:pStyle w:val="Paragraphedeliste"/>
        <w:numPr>
          <w:ilvl w:val="2"/>
          <w:numId w:val="2"/>
        </w:numPr>
        <w:ind w:left="1701" w:hanging="567"/>
        <w:contextualSpacing w:val="0"/>
        <w:rPr>
          <w:rFonts w:asciiTheme="majorHAnsi" w:hAnsiTheme="majorHAnsi"/>
          <w:sz w:val="22"/>
          <w:szCs w:val="24"/>
          <w:lang w:val="fr-CA"/>
        </w:rPr>
      </w:pPr>
      <w:r>
        <w:rPr>
          <w:rFonts w:asciiTheme="majorHAnsi" w:hAnsiTheme="majorHAnsi"/>
          <w:sz w:val="22"/>
          <w:szCs w:val="24"/>
          <w:lang w:val="fr-CA"/>
        </w:rPr>
        <w:t>Modification d’une facture</w:t>
      </w:r>
    </w:p>
    <w:p w14:paraId="7EDA0EB6" w14:textId="13A14A2F" w:rsidR="003A47AB" w:rsidRDefault="003A47AB" w:rsidP="003A47AB">
      <w:pPr>
        <w:pStyle w:val="Paragraphedeliste"/>
        <w:numPr>
          <w:ilvl w:val="2"/>
          <w:numId w:val="2"/>
        </w:numPr>
        <w:ind w:left="1701" w:hanging="567"/>
        <w:contextualSpacing w:val="0"/>
        <w:rPr>
          <w:rFonts w:asciiTheme="majorHAnsi" w:hAnsiTheme="majorHAnsi"/>
          <w:sz w:val="22"/>
          <w:szCs w:val="24"/>
          <w:lang w:val="fr-CA"/>
        </w:rPr>
      </w:pPr>
      <w:r>
        <w:rPr>
          <w:rFonts w:asciiTheme="majorHAnsi" w:hAnsiTheme="majorHAnsi"/>
          <w:sz w:val="22"/>
          <w:szCs w:val="24"/>
          <w:lang w:val="fr-CA"/>
        </w:rPr>
        <w:t>Destruction d’une facture</w:t>
      </w:r>
    </w:p>
    <w:p w14:paraId="5B9892A0" w14:textId="50BE23AE" w:rsidR="00CA3B84" w:rsidRDefault="00CA3B84" w:rsidP="00FD225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Cloner une facture existante (année en année)</w:t>
      </w:r>
    </w:p>
    <w:p w14:paraId="24D1523F" w14:textId="310E56F9" w:rsidR="00CA3B84" w:rsidRDefault="00CA3B84" w:rsidP="00FD225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Permettre la saisie à partir d’un combo des divers frais (admin)</w:t>
      </w:r>
    </w:p>
    <w:p w14:paraId="30085768" w14:textId="183677EE" w:rsidR="00CA3B84" w:rsidRDefault="00CA3B84" w:rsidP="00FD225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Comptabilisation des frais divers (tous dans un seul compte)</w:t>
      </w:r>
    </w:p>
    <w:p w14:paraId="55DA198E" w14:textId="39E32F41" w:rsidR="00FD225E" w:rsidRDefault="00FD225E" w:rsidP="00FD225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Encaissements »</w:t>
      </w:r>
    </w:p>
    <w:p w14:paraId="21B5D5FF" w14:textId="1CBC2CFE" w:rsidR="00FD225E" w:rsidRPr="00131F2E" w:rsidRDefault="00FD225E" w:rsidP="00FD225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Rappels &amp; suivis »</w:t>
      </w:r>
    </w:p>
    <w:p w14:paraId="5690AE1F" w14:textId="49AD59F1" w:rsidR="00131F2E" w:rsidRPr="00131F2E" w:rsidRDefault="00131F2E" w:rsidP="00131F2E">
      <w:pPr>
        <w:pStyle w:val="Paragraphedeliste"/>
        <w:numPr>
          <w:ilvl w:val="0"/>
          <w:numId w:val="2"/>
        </w:numPr>
        <w:spacing w:before="360"/>
        <w:ind w:left="567" w:hanging="567"/>
        <w:contextualSpacing w:val="0"/>
        <w:rPr>
          <w:rFonts w:asciiTheme="majorHAnsi" w:hAnsiTheme="majorHAnsi"/>
          <w:b/>
          <w:bCs/>
          <w:sz w:val="22"/>
          <w:szCs w:val="24"/>
          <w:lang w:val="fr-CA"/>
        </w:rPr>
      </w:pPr>
      <w:r w:rsidRPr="00131F2E">
        <w:rPr>
          <w:rFonts w:asciiTheme="majorHAnsi" w:hAnsiTheme="majorHAnsi"/>
          <w:b/>
          <w:bCs/>
          <w:sz w:val="22"/>
          <w:szCs w:val="24"/>
          <w:lang w:val="fr-CA"/>
        </w:rPr>
        <w:lastRenderedPageBreak/>
        <w:t>COMPTABILITÉ</w:t>
      </w:r>
    </w:p>
    <w:p w14:paraId="1948257B" w14:textId="59E073D8" w:rsidR="00FD225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Intégrer le plan comptable, avec toutes ses colonnes, dans l’application</w:t>
      </w:r>
    </w:p>
    <w:p w14:paraId="21D2580F" w14:textId="5236BEF2" w:rsidR="00131F2E" w:rsidRDefault="00131F2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Gestion des années financières (30 juin)</w:t>
      </w:r>
    </w:p>
    <w:p w14:paraId="6B8F5714" w14:textId="449CD253" w:rsidR="00131F2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Interrogation des transactions »</w:t>
      </w:r>
    </w:p>
    <w:p w14:paraId="062742AF" w14:textId="292E3106" w:rsidR="00FD225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Balance de vérification »</w:t>
      </w:r>
    </w:p>
    <w:p w14:paraId="7415777E" w14:textId="4DB2E6B9" w:rsidR="00FD225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GL par date »</w:t>
      </w:r>
    </w:p>
    <w:p w14:paraId="2C1F4F56" w14:textId="328D63C2" w:rsidR="00FD225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GL par entrée »</w:t>
      </w:r>
    </w:p>
    <w:p w14:paraId="206763C4" w14:textId="78F5200B" w:rsidR="00FD225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État des résultats »</w:t>
      </w:r>
    </w:p>
    <w:p w14:paraId="6E79D4C1" w14:textId="1E2E3433" w:rsidR="00FD225E" w:rsidRPr="00131F2E" w:rsidRDefault="00FD225E" w:rsidP="00131F2E">
      <w:pPr>
        <w:pStyle w:val="Paragraphedeliste"/>
        <w:numPr>
          <w:ilvl w:val="1"/>
          <w:numId w:val="2"/>
        </w:numPr>
        <w:ind w:left="1134" w:hanging="567"/>
        <w:contextualSpacing w:val="0"/>
        <w:rPr>
          <w:rFonts w:asciiTheme="majorHAnsi" w:hAnsiTheme="majorHAnsi"/>
          <w:sz w:val="22"/>
          <w:szCs w:val="24"/>
          <w:lang w:val="fr-CA"/>
        </w:rPr>
      </w:pPr>
      <w:r>
        <w:rPr>
          <w:rFonts w:asciiTheme="majorHAnsi" w:hAnsiTheme="majorHAnsi"/>
          <w:sz w:val="22"/>
          <w:szCs w:val="24"/>
          <w:lang w:val="fr-CA"/>
        </w:rPr>
        <w:t>Programmer la fonction « Bilan »</w:t>
      </w:r>
    </w:p>
    <w:p w14:paraId="7AA49267" w14:textId="403CD675" w:rsidR="00131F2E" w:rsidRDefault="00131F2E" w:rsidP="00131F2E">
      <w:pPr>
        <w:pStyle w:val="Paragraphedeliste"/>
        <w:numPr>
          <w:ilvl w:val="0"/>
          <w:numId w:val="2"/>
        </w:numPr>
        <w:spacing w:before="360"/>
        <w:ind w:left="567" w:hanging="567"/>
        <w:contextualSpacing w:val="0"/>
        <w:rPr>
          <w:rFonts w:asciiTheme="majorHAnsi" w:hAnsiTheme="majorHAnsi"/>
          <w:b/>
          <w:bCs/>
          <w:sz w:val="22"/>
          <w:szCs w:val="24"/>
          <w:lang w:val="fr-CA"/>
        </w:rPr>
      </w:pPr>
      <w:r w:rsidRPr="00131F2E">
        <w:rPr>
          <w:rFonts w:asciiTheme="majorHAnsi" w:hAnsiTheme="majorHAnsi"/>
          <w:b/>
          <w:bCs/>
          <w:sz w:val="22"/>
          <w:szCs w:val="24"/>
          <w:lang w:val="fr-CA"/>
        </w:rPr>
        <w:t>DÉBOURS</w:t>
      </w:r>
    </w:p>
    <w:p w14:paraId="7F4CA23D" w14:textId="14F9C8A1" w:rsidR="00550AE1" w:rsidRDefault="00550AE1">
      <w:pPr>
        <w:spacing w:before="0" w:after="160" w:line="259" w:lineRule="auto"/>
        <w:rPr>
          <w:rFonts w:asciiTheme="majorHAnsi" w:hAnsiTheme="majorHAnsi"/>
          <w:sz w:val="22"/>
          <w:szCs w:val="24"/>
          <w:lang w:val="fr-CA"/>
        </w:rPr>
      </w:pPr>
      <w:r>
        <w:rPr>
          <w:rFonts w:asciiTheme="majorHAnsi" w:hAnsiTheme="majorHAnsi"/>
          <w:sz w:val="22"/>
          <w:szCs w:val="24"/>
          <w:lang w:val="fr-CA"/>
        </w:rPr>
        <w:br w:type="page"/>
      </w:r>
    </w:p>
    <w:p w14:paraId="02C6CA6C" w14:textId="7CA9EF9B" w:rsidR="00550AE1" w:rsidRPr="00550AE1" w:rsidRDefault="00550AE1" w:rsidP="00550AE1">
      <w:pPr>
        <w:rPr>
          <w:rFonts w:ascii="Aptos Narrow" w:hAnsi="Aptos Narrow"/>
          <w:szCs w:val="20"/>
          <w:lang w:val="fr-CA"/>
        </w:rPr>
      </w:pPr>
      <w:r w:rsidRPr="00550AE1">
        <w:rPr>
          <w:rFonts w:ascii="Aptos Narrow" w:hAnsi="Aptos Narrow"/>
          <w:szCs w:val="20"/>
          <w:lang w:val="fr-CA"/>
        </w:rPr>
        <w:lastRenderedPageBreak/>
        <w:t>Rencontre du 8 mars 2024 (</w:t>
      </w:r>
      <w:r w:rsidRPr="00550AE1">
        <w:rPr>
          <w:rFonts w:ascii="Aptos Narrow" w:hAnsi="Aptos Narrow"/>
          <w:i/>
          <w:iCs/>
          <w:szCs w:val="20"/>
          <w:lang w:val="fr-CA"/>
        </w:rPr>
        <w:t xml:space="preserve">Généré par </w:t>
      </w:r>
      <w:proofErr w:type="spellStart"/>
      <w:r w:rsidRPr="00550AE1">
        <w:rPr>
          <w:rFonts w:ascii="Aptos Narrow" w:hAnsi="Aptos Narrow"/>
          <w:i/>
          <w:iCs/>
          <w:szCs w:val="20"/>
          <w:lang w:val="fr-CA"/>
        </w:rPr>
        <w:t>Copilot</w:t>
      </w:r>
      <w:proofErr w:type="spellEnd"/>
      <w:r w:rsidRPr="00550AE1">
        <w:rPr>
          <w:rFonts w:ascii="Aptos Narrow" w:hAnsi="Aptos Narrow"/>
          <w:i/>
          <w:iCs/>
          <w:szCs w:val="20"/>
          <w:lang w:val="fr-CA"/>
        </w:rPr>
        <w:t>)</w:t>
      </w:r>
    </w:p>
    <w:p w14:paraId="1F503C78" w14:textId="77777777" w:rsidR="00550AE1" w:rsidRPr="00550AE1" w:rsidRDefault="00550AE1" w:rsidP="00550AE1">
      <w:pPr>
        <w:rPr>
          <w:rFonts w:ascii="Aptos Narrow" w:hAnsi="Aptos Narrow"/>
          <w:b/>
          <w:bCs/>
          <w:szCs w:val="20"/>
          <w:lang w:val="fr-CA"/>
        </w:rPr>
      </w:pPr>
      <w:r w:rsidRPr="00550AE1">
        <w:rPr>
          <w:rFonts w:ascii="Aptos Narrow" w:hAnsi="Aptos Narrow"/>
          <w:b/>
          <w:bCs/>
          <w:szCs w:val="20"/>
          <w:lang w:val="fr-CA"/>
        </w:rPr>
        <w:t>Rubriques clés</w:t>
      </w:r>
    </w:p>
    <w:p w14:paraId="6DE6093C" w14:textId="77777777" w:rsidR="00550AE1" w:rsidRPr="00550AE1" w:rsidRDefault="00550AE1" w:rsidP="00550AE1">
      <w:pPr>
        <w:numPr>
          <w:ilvl w:val="0"/>
          <w:numId w:val="4"/>
        </w:numPr>
        <w:tabs>
          <w:tab w:val="clear" w:pos="1440"/>
          <w:tab w:val="num" w:pos="1428"/>
        </w:tabs>
        <w:ind w:left="1134" w:hanging="567"/>
        <w:rPr>
          <w:rFonts w:ascii="Aptos Narrow" w:hAnsi="Aptos Narrow"/>
          <w:szCs w:val="20"/>
          <w:lang w:val="fr-CA"/>
        </w:rPr>
      </w:pPr>
      <w:r w:rsidRPr="00550AE1">
        <w:rPr>
          <w:rFonts w:ascii="Aptos Narrow" w:hAnsi="Aptos Narrow"/>
          <w:b/>
          <w:bCs/>
          <w:szCs w:val="20"/>
          <w:lang w:val="fr-CA"/>
        </w:rPr>
        <w:t>Application de facturation et de comptabilité:</w:t>
      </w:r>
    </w:p>
    <w:p w14:paraId="642C9A04" w14:textId="716C96E7"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Robert montre à Guillaume les fonctionnalités de son application, notamment le tableau de bord, la facturation, l'entrée de journal et le grand livre. Il explique les problèmes qu'il a rencontrés et les améliorations qu'il a apportées. Guillaume donne son feedback et pose des questions sur l'utilisation de l'application. 1</w:t>
      </w:r>
    </w:p>
    <w:p w14:paraId="19B37A59" w14:textId="77777777" w:rsidR="00550AE1" w:rsidRPr="00550AE1" w:rsidRDefault="00550AE1" w:rsidP="00550AE1">
      <w:pPr>
        <w:numPr>
          <w:ilvl w:val="0"/>
          <w:numId w:val="4"/>
        </w:numPr>
        <w:tabs>
          <w:tab w:val="clear" w:pos="1440"/>
          <w:tab w:val="num" w:pos="1428"/>
        </w:tabs>
        <w:ind w:left="1134" w:hanging="567"/>
        <w:rPr>
          <w:rFonts w:ascii="Aptos Narrow" w:hAnsi="Aptos Narrow"/>
          <w:szCs w:val="20"/>
          <w:lang w:val="fr-CA"/>
        </w:rPr>
      </w:pPr>
      <w:r w:rsidRPr="00550AE1">
        <w:rPr>
          <w:rFonts w:ascii="Aptos Narrow" w:hAnsi="Aptos Narrow"/>
          <w:b/>
          <w:bCs/>
          <w:szCs w:val="20"/>
          <w:lang w:val="fr-CA"/>
        </w:rPr>
        <w:t>Modèles de facture:</w:t>
      </w:r>
    </w:p>
    <w:p w14:paraId="1E1D74CE" w14:textId="1F2641B5"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Guillaume explique à Robert qu'il a deux modèles de facture, un pour les comptables qui veulent le détail des heures par client, et un pour les clients réguliers qui veulent un total à la fin. Robert lui demande de lui envoyer des exemples de ces factures pour adapter son application. 2</w:t>
      </w:r>
    </w:p>
    <w:p w14:paraId="1BCF819B" w14:textId="77777777" w:rsidR="00550AE1" w:rsidRPr="00550AE1" w:rsidRDefault="00550AE1" w:rsidP="00550AE1">
      <w:pPr>
        <w:numPr>
          <w:ilvl w:val="0"/>
          <w:numId w:val="4"/>
        </w:numPr>
        <w:tabs>
          <w:tab w:val="clear" w:pos="1440"/>
          <w:tab w:val="num" w:pos="1428"/>
        </w:tabs>
        <w:ind w:left="1134" w:hanging="567"/>
        <w:rPr>
          <w:rFonts w:ascii="Aptos Narrow" w:hAnsi="Aptos Narrow"/>
          <w:szCs w:val="20"/>
          <w:lang w:val="fr-CA"/>
        </w:rPr>
      </w:pPr>
      <w:r w:rsidRPr="00550AE1">
        <w:rPr>
          <w:rFonts w:ascii="Aptos Narrow" w:hAnsi="Aptos Narrow"/>
          <w:b/>
          <w:bCs/>
          <w:szCs w:val="20"/>
          <w:lang w:val="fr-CA"/>
        </w:rPr>
        <w:t>Transition vers le nouveau système:</w:t>
      </w:r>
    </w:p>
    <w:p w14:paraId="6B16C525" w14:textId="1A2BC273"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Robert propose à Guillaume de lui installer l'application sur ses équipements et de transférer ses travaux en cours dans le nouveau système. Guillaume dit qu'il préfère facturer au maximum avant de faire le switch et qu'il a une stratégie pour optimiser ses impôts. 3</w:t>
      </w:r>
    </w:p>
    <w:p w14:paraId="63961320" w14:textId="77777777" w:rsidR="00550AE1" w:rsidRPr="00550AE1" w:rsidRDefault="00550AE1" w:rsidP="00550AE1">
      <w:pPr>
        <w:rPr>
          <w:rFonts w:ascii="Aptos Narrow" w:hAnsi="Aptos Narrow"/>
          <w:b/>
          <w:bCs/>
          <w:szCs w:val="20"/>
          <w:lang w:val="fr-CA"/>
        </w:rPr>
      </w:pPr>
      <w:r w:rsidRPr="00550AE1">
        <w:rPr>
          <w:rFonts w:ascii="Aptos Narrow" w:hAnsi="Aptos Narrow"/>
          <w:b/>
          <w:bCs/>
          <w:szCs w:val="20"/>
          <w:lang w:val="fr-CA"/>
        </w:rPr>
        <w:t>Éléments d’action</w:t>
      </w:r>
    </w:p>
    <w:p w14:paraId="423FA3EB" w14:textId="77777777" w:rsidR="00550AE1" w:rsidRPr="00550AE1" w:rsidRDefault="00550AE1" w:rsidP="00550AE1">
      <w:pPr>
        <w:numPr>
          <w:ilvl w:val="0"/>
          <w:numId w:val="4"/>
        </w:numPr>
        <w:tabs>
          <w:tab w:val="clear" w:pos="1440"/>
          <w:tab w:val="num" w:pos="1428"/>
        </w:tabs>
        <w:ind w:left="1134" w:hanging="567"/>
        <w:rPr>
          <w:rFonts w:ascii="Aptos Narrow" w:hAnsi="Aptos Narrow"/>
          <w:b/>
          <w:bCs/>
          <w:szCs w:val="20"/>
          <w:lang w:val="fr-CA"/>
        </w:rPr>
      </w:pPr>
      <w:r w:rsidRPr="00550AE1">
        <w:rPr>
          <w:rFonts w:ascii="Aptos Narrow" w:hAnsi="Aptos Narrow"/>
          <w:b/>
          <w:bCs/>
          <w:szCs w:val="20"/>
          <w:lang w:val="fr-CA"/>
        </w:rPr>
        <w:t>Facturation:</w:t>
      </w:r>
    </w:p>
    <w:p w14:paraId="0F68A80A" w14:textId="5E7B7B8C"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Envoyer des copies de factures destinées aux bureaux de comptables avec des lignes par client (Guillaume) 1</w:t>
      </w:r>
    </w:p>
    <w:p w14:paraId="35F87FD2" w14:textId="77777777" w:rsidR="00550AE1" w:rsidRPr="00550AE1" w:rsidRDefault="00550AE1" w:rsidP="00550AE1">
      <w:pPr>
        <w:numPr>
          <w:ilvl w:val="0"/>
          <w:numId w:val="4"/>
        </w:numPr>
        <w:tabs>
          <w:tab w:val="clear" w:pos="1440"/>
          <w:tab w:val="num" w:pos="1428"/>
        </w:tabs>
        <w:ind w:left="1134" w:hanging="567"/>
        <w:rPr>
          <w:rFonts w:ascii="Aptos Narrow" w:hAnsi="Aptos Narrow"/>
          <w:b/>
          <w:bCs/>
          <w:szCs w:val="20"/>
          <w:lang w:val="fr-CA"/>
        </w:rPr>
      </w:pPr>
      <w:r w:rsidRPr="00550AE1">
        <w:rPr>
          <w:rFonts w:ascii="Aptos Narrow" w:hAnsi="Aptos Narrow"/>
          <w:b/>
          <w:bCs/>
          <w:szCs w:val="20"/>
          <w:lang w:val="fr-CA"/>
        </w:rPr>
        <w:t>Tableau de bord:</w:t>
      </w:r>
    </w:p>
    <w:p w14:paraId="3D035350" w14:textId="14F5D4FC"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Envoyer la copie du tableau de bord à Guillaume pour avoir ses commentaires (Robert) 2</w:t>
      </w:r>
    </w:p>
    <w:p w14:paraId="052A5FB3" w14:textId="77777777" w:rsidR="00550AE1" w:rsidRPr="00550AE1" w:rsidRDefault="00550AE1" w:rsidP="00550AE1">
      <w:pPr>
        <w:numPr>
          <w:ilvl w:val="0"/>
          <w:numId w:val="4"/>
        </w:numPr>
        <w:tabs>
          <w:tab w:val="clear" w:pos="1440"/>
          <w:tab w:val="num" w:pos="1428"/>
        </w:tabs>
        <w:ind w:left="1134" w:hanging="567"/>
        <w:rPr>
          <w:rFonts w:ascii="Aptos Narrow" w:hAnsi="Aptos Narrow"/>
          <w:b/>
          <w:bCs/>
          <w:szCs w:val="20"/>
          <w:lang w:val="fr-CA"/>
        </w:rPr>
      </w:pPr>
      <w:r w:rsidRPr="00550AE1">
        <w:rPr>
          <w:rFonts w:ascii="Aptos Narrow" w:hAnsi="Aptos Narrow"/>
          <w:b/>
          <w:bCs/>
          <w:szCs w:val="20"/>
          <w:lang w:val="fr-CA"/>
        </w:rPr>
        <w:t>Comptabilité:</w:t>
      </w:r>
    </w:p>
    <w:p w14:paraId="439FE912" w14:textId="21D50B97"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Réfléchir à la façon d'épurer les transactions après plusieurs années d'utilisation (Robert) 3</w:t>
      </w:r>
    </w:p>
    <w:p w14:paraId="4C59F5B7" w14:textId="77777777" w:rsidR="00550AE1" w:rsidRPr="00550AE1" w:rsidRDefault="00550AE1" w:rsidP="00550AE1">
      <w:pPr>
        <w:numPr>
          <w:ilvl w:val="0"/>
          <w:numId w:val="4"/>
        </w:numPr>
        <w:tabs>
          <w:tab w:val="clear" w:pos="1440"/>
          <w:tab w:val="num" w:pos="1428"/>
        </w:tabs>
        <w:ind w:left="1134" w:hanging="567"/>
        <w:rPr>
          <w:rFonts w:ascii="Aptos Narrow" w:hAnsi="Aptos Narrow"/>
          <w:b/>
          <w:bCs/>
          <w:szCs w:val="20"/>
          <w:lang w:val="fr-CA"/>
        </w:rPr>
      </w:pPr>
      <w:r w:rsidRPr="00550AE1">
        <w:rPr>
          <w:rFonts w:ascii="Aptos Narrow" w:hAnsi="Aptos Narrow"/>
          <w:b/>
          <w:bCs/>
          <w:szCs w:val="20"/>
          <w:lang w:val="fr-CA"/>
        </w:rPr>
        <w:t>Installation:</w:t>
      </w:r>
    </w:p>
    <w:p w14:paraId="68BD3C8A" w14:textId="0C62FB93" w:rsidR="00550AE1" w:rsidRPr="00550AE1" w:rsidRDefault="00550AE1" w:rsidP="00550AE1">
      <w:pPr>
        <w:numPr>
          <w:ilvl w:val="1"/>
          <w:numId w:val="4"/>
        </w:numPr>
        <w:tabs>
          <w:tab w:val="clear" w:pos="2160"/>
          <w:tab w:val="num" w:pos="1701"/>
        </w:tabs>
        <w:ind w:left="1701" w:hanging="567"/>
        <w:rPr>
          <w:rFonts w:ascii="Aptos Narrow" w:hAnsi="Aptos Narrow"/>
          <w:szCs w:val="20"/>
          <w:lang w:val="fr-CA"/>
        </w:rPr>
      </w:pPr>
      <w:r w:rsidRPr="00550AE1">
        <w:rPr>
          <w:rFonts w:ascii="Aptos Narrow" w:hAnsi="Aptos Narrow"/>
          <w:szCs w:val="20"/>
          <w:lang w:val="fr-CA"/>
        </w:rPr>
        <w:t>Aller chez Guillaume installer le logiciel sur ses équipements et faire des tests (Robert) 4</w:t>
      </w:r>
    </w:p>
    <w:p w14:paraId="408FB1BA" w14:textId="77777777" w:rsidR="00550AE1" w:rsidRPr="00550AE1" w:rsidRDefault="00550AE1" w:rsidP="00550AE1">
      <w:pPr>
        <w:rPr>
          <w:rFonts w:ascii="Aptos Narrow" w:hAnsi="Aptos Narrow"/>
          <w:szCs w:val="20"/>
          <w:lang w:val="fr-CA"/>
        </w:rPr>
      </w:pPr>
    </w:p>
    <w:sectPr w:rsidR="00550AE1" w:rsidRPr="00550AE1" w:rsidSect="00ED4EC6">
      <w:headerReference w:type="default" r:id="rId7"/>
      <w:footerReference w:type="default" r:id="rId8"/>
      <w:pgSz w:w="12240" w:h="15840"/>
      <w:pgMar w:top="1134" w:right="1134" w:bottom="1134" w:left="1134" w:header="709"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D863E" w14:textId="77777777" w:rsidR="00ED4EC6" w:rsidRDefault="00ED4EC6" w:rsidP="000F4918">
      <w:pPr>
        <w:spacing w:before="0" w:after="0"/>
      </w:pPr>
      <w:r>
        <w:separator/>
      </w:r>
    </w:p>
  </w:endnote>
  <w:endnote w:type="continuationSeparator" w:id="0">
    <w:p w14:paraId="169EA2AF" w14:textId="77777777" w:rsidR="00ED4EC6" w:rsidRDefault="00ED4EC6" w:rsidP="000F49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8AEA" w14:textId="480D228B" w:rsidR="000F4918" w:rsidRDefault="000F4918" w:rsidP="000F4918">
    <w:pPr>
      <w:pStyle w:val="Pieddepage"/>
      <w:pBdr>
        <w:bottom w:val="single" w:sz="6" w:space="1" w:color="auto"/>
      </w:pBdr>
      <w:tabs>
        <w:tab w:val="clear" w:pos="4320"/>
        <w:tab w:val="clear" w:pos="8640"/>
        <w:tab w:val="center" w:pos="4962"/>
        <w:tab w:val="right" w:pos="9923"/>
      </w:tabs>
      <w:spacing w:before="0"/>
      <w:rPr>
        <w:rFonts w:asciiTheme="majorHAnsi" w:hAnsiTheme="majorHAnsi"/>
        <w:sz w:val="22"/>
        <w:szCs w:val="24"/>
        <w:lang w:val="fr-CA"/>
      </w:rPr>
    </w:pPr>
  </w:p>
  <w:p w14:paraId="29D413ED" w14:textId="1B0AFD08" w:rsidR="000F4918" w:rsidRPr="000F4918" w:rsidRDefault="000F4918" w:rsidP="000F4918">
    <w:pPr>
      <w:pStyle w:val="Pieddepage"/>
      <w:tabs>
        <w:tab w:val="clear" w:pos="4320"/>
        <w:tab w:val="clear" w:pos="8640"/>
        <w:tab w:val="center" w:pos="4962"/>
        <w:tab w:val="right" w:pos="9923"/>
      </w:tabs>
      <w:spacing w:before="0"/>
      <w:rPr>
        <w:rFonts w:asciiTheme="majorHAnsi" w:hAnsiTheme="majorHAnsi"/>
        <w:sz w:val="22"/>
        <w:szCs w:val="24"/>
        <w:lang w:val="fr-CA"/>
      </w:rPr>
    </w:pPr>
    <w:r>
      <w:rPr>
        <w:rFonts w:asciiTheme="majorHAnsi" w:hAnsiTheme="majorHAnsi"/>
        <w:sz w:val="22"/>
        <w:szCs w:val="24"/>
        <w:lang w:val="fr-CA"/>
      </w:rPr>
      <w:fldChar w:fldCharType="begin"/>
    </w:r>
    <w:r>
      <w:rPr>
        <w:rFonts w:asciiTheme="majorHAnsi" w:hAnsiTheme="majorHAnsi"/>
        <w:sz w:val="22"/>
        <w:szCs w:val="24"/>
        <w:lang w:val="fr-CA"/>
      </w:rPr>
      <w:instrText xml:space="preserve"> TIME \@ "yyyy-MM-dd" </w:instrText>
    </w:r>
    <w:r>
      <w:rPr>
        <w:rFonts w:asciiTheme="majorHAnsi" w:hAnsiTheme="majorHAnsi"/>
        <w:sz w:val="22"/>
        <w:szCs w:val="24"/>
        <w:lang w:val="fr-CA"/>
      </w:rPr>
      <w:fldChar w:fldCharType="separate"/>
    </w:r>
    <w:r w:rsidR="00550AE1">
      <w:rPr>
        <w:rFonts w:asciiTheme="majorHAnsi" w:hAnsiTheme="majorHAnsi"/>
        <w:noProof/>
        <w:sz w:val="22"/>
        <w:szCs w:val="24"/>
        <w:lang w:val="fr-CA"/>
      </w:rPr>
      <w:t>2024-03-08</w:t>
    </w:r>
    <w:r>
      <w:rPr>
        <w:rFonts w:asciiTheme="majorHAnsi" w:hAnsiTheme="majorHAnsi"/>
        <w:sz w:val="22"/>
        <w:szCs w:val="24"/>
        <w:lang w:val="fr-CA"/>
      </w:rPr>
      <w:fldChar w:fldCharType="end"/>
    </w:r>
    <w:r>
      <w:rPr>
        <w:rFonts w:asciiTheme="majorHAnsi" w:hAnsiTheme="majorHAnsi"/>
        <w:sz w:val="22"/>
        <w:szCs w:val="24"/>
        <w:lang w:val="fr-CA"/>
      </w:rPr>
      <w:tab/>
    </w:r>
    <w:r>
      <w:rPr>
        <w:rFonts w:asciiTheme="majorHAnsi" w:hAnsiTheme="majorHAnsi"/>
        <w:sz w:val="22"/>
        <w:szCs w:val="24"/>
        <w:lang w:val="fr-CA"/>
      </w:rPr>
      <w:tab/>
      <w:t xml:space="preserve">Page </w:t>
    </w:r>
    <w:r w:rsidRPr="000F4918">
      <w:rPr>
        <w:rFonts w:asciiTheme="majorHAnsi" w:hAnsiTheme="majorHAnsi"/>
        <w:sz w:val="22"/>
        <w:szCs w:val="24"/>
        <w:lang w:val="fr-CA"/>
      </w:rPr>
      <w:fldChar w:fldCharType="begin"/>
    </w:r>
    <w:r w:rsidRPr="000F4918">
      <w:rPr>
        <w:rFonts w:asciiTheme="majorHAnsi" w:hAnsiTheme="majorHAnsi"/>
        <w:sz w:val="22"/>
        <w:szCs w:val="24"/>
        <w:lang w:val="fr-CA"/>
      </w:rPr>
      <w:instrText>PAGE   \* MERGEFORMAT</w:instrText>
    </w:r>
    <w:r w:rsidRPr="000F4918">
      <w:rPr>
        <w:rFonts w:asciiTheme="majorHAnsi" w:hAnsiTheme="majorHAnsi"/>
        <w:sz w:val="22"/>
        <w:szCs w:val="24"/>
        <w:lang w:val="fr-CA"/>
      </w:rPr>
      <w:fldChar w:fldCharType="separate"/>
    </w:r>
    <w:r w:rsidRPr="000F4918">
      <w:rPr>
        <w:rFonts w:asciiTheme="majorHAnsi" w:hAnsiTheme="majorHAnsi"/>
        <w:sz w:val="22"/>
        <w:szCs w:val="24"/>
        <w:lang w:val="fr-FR"/>
      </w:rPr>
      <w:t>1</w:t>
    </w:r>
    <w:r w:rsidRPr="000F4918">
      <w:rPr>
        <w:rFonts w:asciiTheme="majorHAnsi" w:hAnsiTheme="majorHAnsi"/>
        <w:sz w:val="22"/>
        <w:szCs w:val="24"/>
        <w:lang w:val="fr-CA"/>
      </w:rPr>
      <w:fldChar w:fldCharType="end"/>
    </w:r>
    <w:r>
      <w:rPr>
        <w:rFonts w:asciiTheme="majorHAnsi" w:hAnsiTheme="majorHAnsi"/>
        <w:sz w:val="22"/>
        <w:szCs w:val="24"/>
        <w:lang w:val="fr-CA"/>
      </w:rPr>
      <w:t xml:space="preserve"> de </w:t>
    </w:r>
    <w:r>
      <w:rPr>
        <w:rFonts w:asciiTheme="majorHAnsi" w:hAnsiTheme="majorHAnsi"/>
        <w:sz w:val="22"/>
        <w:szCs w:val="24"/>
        <w:lang w:val="fr-CA"/>
      </w:rPr>
      <w:fldChar w:fldCharType="begin"/>
    </w:r>
    <w:r>
      <w:rPr>
        <w:rFonts w:asciiTheme="majorHAnsi" w:hAnsiTheme="majorHAnsi"/>
        <w:sz w:val="22"/>
        <w:szCs w:val="24"/>
        <w:lang w:val="fr-CA"/>
      </w:rPr>
      <w:instrText xml:space="preserve"> NUMPAGES   \* MERGEFORMAT </w:instrText>
    </w:r>
    <w:r>
      <w:rPr>
        <w:rFonts w:asciiTheme="majorHAnsi" w:hAnsiTheme="majorHAnsi"/>
        <w:sz w:val="22"/>
        <w:szCs w:val="24"/>
        <w:lang w:val="fr-CA"/>
      </w:rPr>
      <w:fldChar w:fldCharType="separate"/>
    </w:r>
    <w:r>
      <w:rPr>
        <w:rFonts w:asciiTheme="majorHAnsi" w:hAnsiTheme="majorHAnsi"/>
        <w:noProof/>
        <w:sz w:val="22"/>
        <w:szCs w:val="24"/>
        <w:lang w:val="fr-CA"/>
      </w:rPr>
      <w:t>2</w:t>
    </w:r>
    <w:r>
      <w:rPr>
        <w:rFonts w:asciiTheme="majorHAnsi" w:hAnsiTheme="majorHAnsi"/>
        <w:sz w:val="22"/>
        <w:szCs w:val="24"/>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0B3A" w14:textId="77777777" w:rsidR="00ED4EC6" w:rsidRDefault="00ED4EC6" w:rsidP="000F4918">
      <w:pPr>
        <w:spacing w:before="0" w:after="0"/>
      </w:pPr>
      <w:r>
        <w:separator/>
      </w:r>
    </w:p>
  </w:footnote>
  <w:footnote w:type="continuationSeparator" w:id="0">
    <w:p w14:paraId="17F637CE" w14:textId="77777777" w:rsidR="00ED4EC6" w:rsidRDefault="00ED4EC6" w:rsidP="000F49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D14B" w14:textId="77777777" w:rsidR="00377A58" w:rsidRPr="00377A58" w:rsidRDefault="00377A58" w:rsidP="00377A58">
    <w:pPr>
      <w:pBdr>
        <w:bottom w:val="single" w:sz="6" w:space="1" w:color="auto"/>
      </w:pBdr>
      <w:spacing w:before="0" w:after="0"/>
      <w:jc w:val="center"/>
      <w:rPr>
        <w:rFonts w:asciiTheme="majorHAnsi" w:hAnsiTheme="majorHAnsi"/>
        <w:color w:val="000000" w:themeColor="text1"/>
        <w:sz w:val="28"/>
        <w:szCs w:val="28"/>
        <w:lang w:val="fr-CA"/>
      </w:rPr>
    </w:pPr>
    <w:r w:rsidRPr="00377A58">
      <w:rPr>
        <w:rFonts w:asciiTheme="majorHAnsi" w:hAnsiTheme="majorHAnsi"/>
        <w:b/>
        <w:bCs/>
        <w:color w:val="0070C0"/>
        <w:sz w:val="28"/>
        <w:szCs w:val="28"/>
        <w:lang w:val="fr-CA"/>
      </w:rPr>
      <w:t>GCF – Application comptable</w:t>
    </w:r>
  </w:p>
  <w:p w14:paraId="0FFE4D8E" w14:textId="77777777" w:rsidR="00377A58" w:rsidRPr="00377A58" w:rsidRDefault="00377A58" w:rsidP="00377A58">
    <w:pPr>
      <w:spacing w:before="0" w:after="0"/>
      <w:jc w:val="center"/>
      <w:rPr>
        <w:rFonts w:asciiTheme="majorHAnsi" w:hAnsiTheme="majorHAnsi"/>
        <w:color w:val="000000" w:themeColor="text1"/>
        <w:sz w:val="28"/>
        <w:szCs w:val="28"/>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96A1F"/>
    <w:multiLevelType w:val="multilevel"/>
    <w:tmpl w:val="FFFAC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55073"/>
    <w:multiLevelType w:val="hybridMultilevel"/>
    <w:tmpl w:val="75C69FDC"/>
    <w:lvl w:ilvl="0" w:tplc="FFFFFFFF">
      <w:start w:val="1"/>
      <w:numFmt w:val="bullet"/>
      <w:lvlText w:val=""/>
      <w:lvlJc w:val="left"/>
      <w:pPr>
        <w:ind w:left="720" w:hanging="360"/>
      </w:pPr>
      <w:rPr>
        <w:rFonts w:ascii="Symbol" w:hAnsi="Symbol" w:hint="default"/>
      </w:rPr>
    </w:lvl>
    <w:lvl w:ilvl="1" w:tplc="0C0C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F19702D"/>
    <w:multiLevelType w:val="hybridMultilevel"/>
    <w:tmpl w:val="96244F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C0B03F6"/>
    <w:multiLevelType w:val="multilevel"/>
    <w:tmpl w:val="5C3A95A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719129EA"/>
    <w:multiLevelType w:val="hybridMultilevel"/>
    <w:tmpl w:val="856AAA1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40297556">
    <w:abstractNumId w:val="2"/>
  </w:num>
  <w:num w:numId="2" w16cid:durableId="423957727">
    <w:abstractNumId w:val="4"/>
  </w:num>
  <w:num w:numId="3" w16cid:durableId="594900580">
    <w:abstractNumId w:val="1"/>
  </w:num>
  <w:num w:numId="4" w16cid:durableId="814419297">
    <w:abstractNumId w:val="3"/>
    <w:lvlOverride w:ilvl="0"/>
    <w:lvlOverride w:ilvl="1"/>
    <w:lvlOverride w:ilvl="2"/>
    <w:lvlOverride w:ilvl="3"/>
    <w:lvlOverride w:ilvl="4"/>
    <w:lvlOverride w:ilvl="5"/>
    <w:lvlOverride w:ilvl="6"/>
    <w:lvlOverride w:ilvl="7"/>
    <w:lvlOverride w:ilvl="8"/>
  </w:num>
  <w:num w:numId="5" w16cid:durableId="64731835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2E"/>
    <w:rsid w:val="000E6F7C"/>
    <w:rsid w:val="000F4918"/>
    <w:rsid w:val="00131F2E"/>
    <w:rsid w:val="00195FC0"/>
    <w:rsid w:val="001D4DB6"/>
    <w:rsid w:val="00217F11"/>
    <w:rsid w:val="002642D1"/>
    <w:rsid w:val="002764AE"/>
    <w:rsid w:val="002D410D"/>
    <w:rsid w:val="00377A58"/>
    <w:rsid w:val="003A47AB"/>
    <w:rsid w:val="003A6E0A"/>
    <w:rsid w:val="003B5212"/>
    <w:rsid w:val="003E0B06"/>
    <w:rsid w:val="00543D1D"/>
    <w:rsid w:val="00550AE1"/>
    <w:rsid w:val="005B1E1C"/>
    <w:rsid w:val="005D380E"/>
    <w:rsid w:val="00646ABF"/>
    <w:rsid w:val="00657143"/>
    <w:rsid w:val="006906E7"/>
    <w:rsid w:val="00735E90"/>
    <w:rsid w:val="00743361"/>
    <w:rsid w:val="007D1FC1"/>
    <w:rsid w:val="008C3C9A"/>
    <w:rsid w:val="009275F4"/>
    <w:rsid w:val="0095131F"/>
    <w:rsid w:val="00955BDA"/>
    <w:rsid w:val="00A47417"/>
    <w:rsid w:val="00A57955"/>
    <w:rsid w:val="00AC0758"/>
    <w:rsid w:val="00C14B10"/>
    <w:rsid w:val="00C62A59"/>
    <w:rsid w:val="00CA3B84"/>
    <w:rsid w:val="00D5331E"/>
    <w:rsid w:val="00D7116D"/>
    <w:rsid w:val="00DB7A36"/>
    <w:rsid w:val="00DC3C4E"/>
    <w:rsid w:val="00E37DC1"/>
    <w:rsid w:val="00E80EEB"/>
    <w:rsid w:val="00ED4EC6"/>
    <w:rsid w:val="00F00BF8"/>
    <w:rsid w:val="00F84E6E"/>
    <w:rsid w:val="00FD225E"/>
    <w:rsid w:val="00FF53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E5ACD"/>
  <w15:chartTrackingRefBased/>
  <w15:docId w15:val="{A7B5B96E-B61C-4ADA-8203-9F950433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DA"/>
    <w:pPr>
      <w:spacing w:before="120" w:after="120" w:line="240" w:lineRule="auto"/>
    </w:pPr>
    <w:rPr>
      <w:rFonts w:ascii="Arial" w:hAnsi="Arial"/>
      <w:sz w:val="20"/>
      <w:lang w:val="en-CA"/>
    </w:rPr>
  </w:style>
  <w:style w:type="paragraph" w:styleId="Titre1">
    <w:name w:val="heading 1"/>
    <w:basedOn w:val="Normal"/>
    <w:next w:val="Normal"/>
    <w:link w:val="Titre1Car"/>
    <w:uiPriority w:val="9"/>
    <w:qFormat/>
    <w:rsid w:val="00DC3C4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DC3C4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DC3C4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131F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31F2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31F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31F2E"/>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31F2E"/>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31F2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scope">
    <w:name w:val="style-scope"/>
    <w:basedOn w:val="Policepardfaut"/>
    <w:rsid w:val="00DC3C4E"/>
  </w:style>
  <w:style w:type="character" w:customStyle="1" w:styleId="Titre1Car">
    <w:name w:val="Titre 1 Car"/>
    <w:basedOn w:val="Policepardfaut"/>
    <w:link w:val="Titre1"/>
    <w:uiPriority w:val="9"/>
    <w:rsid w:val="00DC3C4E"/>
    <w:rPr>
      <w:rFonts w:asciiTheme="majorHAnsi" w:eastAsiaTheme="majorEastAsia" w:hAnsiTheme="majorHAnsi" w:cstheme="majorBidi"/>
      <w:color w:val="0F4761" w:themeColor="accent1" w:themeShade="BF"/>
      <w:sz w:val="32"/>
      <w:szCs w:val="32"/>
      <w:lang w:val="en-CA"/>
    </w:rPr>
  </w:style>
  <w:style w:type="character" w:customStyle="1" w:styleId="Titre2Car">
    <w:name w:val="Titre 2 Car"/>
    <w:basedOn w:val="Policepardfaut"/>
    <w:link w:val="Titre2"/>
    <w:uiPriority w:val="9"/>
    <w:rsid w:val="00DC3C4E"/>
    <w:rPr>
      <w:rFonts w:asciiTheme="majorHAnsi" w:eastAsiaTheme="majorEastAsia" w:hAnsiTheme="majorHAnsi" w:cstheme="majorBidi"/>
      <w:color w:val="0F4761" w:themeColor="accent1" w:themeShade="BF"/>
      <w:sz w:val="26"/>
      <w:szCs w:val="26"/>
      <w:lang w:val="en-CA"/>
    </w:rPr>
  </w:style>
  <w:style w:type="character" w:customStyle="1" w:styleId="Titre3Car">
    <w:name w:val="Titre 3 Car"/>
    <w:basedOn w:val="Policepardfaut"/>
    <w:link w:val="Titre3"/>
    <w:uiPriority w:val="9"/>
    <w:semiHidden/>
    <w:rsid w:val="00DC3C4E"/>
    <w:rPr>
      <w:rFonts w:asciiTheme="majorHAnsi" w:eastAsiaTheme="majorEastAsia" w:hAnsiTheme="majorHAnsi" w:cstheme="majorBidi"/>
      <w:color w:val="0A2F40" w:themeColor="accent1" w:themeShade="7F"/>
      <w:sz w:val="24"/>
      <w:szCs w:val="24"/>
      <w:lang w:val="en-CA"/>
    </w:rPr>
  </w:style>
  <w:style w:type="paragraph" w:styleId="Index1">
    <w:name w:val="index 1"/>
    <w:basedOn w:val="Normal"/>
    <w:next w:val="Normal"/>
    <w:uiPriority w:val="99"/>
    <w:unhideWhenUsed/>
    <w:rsid w:val="00DC3C4E"/>
    <w:pPr>
      <w:spacing w:before="60" w:after="60"/>
      <w:ind w:left="221" w:hanging="221"/>
    </w:pPr>
    <w:rPr>
      <w:rFonts w:cstheme="minorHAnsi"/>
      <w:szCs w:val="18"/>
    </w:rPr>
  </w:style>
  <w:style w:type="paragraph" w:styleId="Index2">
    <w:name w:val="index 2"/>
    <w:basedOn w:val="Normal"/>
    <w:next w:val="Normal"/>
    <w:autoRedefine/>
    <w:uiPriority w:val="99"/>
    <w:unhideWhenUsed/>
    <w:rsid w:val="009275F4"/>
    <w:pPr>
      <w:tabs>
        <w:tab w:val="right" w:leader="dot" w:pos="4616"/>
      </w:tabs>
      <w:spacing w:before="0" w:after="0"/>
      <w:ind w:left="283" w:hanging="62"/>
    </w:pPr>
    <w:rPr>
      <w:rFonts w:cstheme="minorHAnsi"/>
      <w:noProof/>
      <w:sz w:val="18"/>
      <w:szCs w:val="18"/>
    </w:rPr>
  </w:style>
  <w:style w:type="paragraph" w:styleId="Index3">
    <w:name w:val="index 3"/>
    <w:basedOn w:val="Normal"/>
    <w:next w:val="Normal"/>
    <w:autoRedefine/>
    <w:uiPriority w:val="99"/>
    <w:unhideWhenUsed/>
    <w:rsid w:val="00DC3C4E"/>
    <w:pPr>
      <w:spacing w:after="0"/>
      <w:ind w:left="660" w:hanging="220"/>
    </w:pPr>
    <w:rPr>
      <w:rFonts w:cstheme="minorHAnsi"/>
      <w:sz w:val="18"/>
      <w:szCs w:val="18"/>
    </w:rPr>
  </w:style>
  <w:style w:type="paragraph" w:styleId="Index4">
    <w:name w:val="index 4"/>
    <w:basedOn w:val="Normal"/>
    <w:next w:val="Normal"/>
    <w:autoRedefine/>
    <w:uiPriority w:val="99"/>
    <w:unhideWhenUsed/>
    <w:rsid w:val="00DC3C4E"/>
    <w:pPr>
      <w:spacing w:after="0"/>
      <w:ind w:left="880" w:hanging="220"/>
    </w:pPr>
    <w:rPr>
      <w:rFonts w:cstheme="minorHAnsi"/>
      <w:sz w:val="18"/>
      <w:szCs w:val="18"/>
    </w:rPr>
  </w:style>
  <w:style w:type="paragraph" w:styleId="Index5">
    <w:name w:val="index 5"/>
    <w:basedOn w:val="Normal"/>
    <w:next w:val="Normal"/>
    <w:autoRedefine/>
    <w:uiPriority w:val="99"/>
    <w:unhideWhenUsed/>
    <w:rsid w:val="00DC3C4E"/>
    <w:pPr>
      <w:spacing w:after="0"/>
      <w:ind w:left="1100" w:hanging="220"/>
    </w:pPr>
    <w:rPr>
      <w:rFonts w:cstheme="minorHAnsi"/>
      <w:sz w:val="18"/>
      <w:szCs w:val="18"/>
    </w:rPr>
  </w:style>
  <w:style w:type="paragraph" w:styleId="Index6">
    <w:name w:val="index 6"/>
    <w:basedOn w:val="Normal"/>
    <w:next w:val="Normal"/>
    <w:autoRedefine/>
    <w:uiPriority w:val="99"/>
    <w:unhideWhenUsed/>
    <w:rsid w:val="00DC3C4E"/>
    <w:pPr>
      <w:spacing w:after="0"/>
      <w:ind w:left="1320" w:hanging="220"/>
    </w:pPr>
    <w:rPr>
      <w:rFonts w:cstheme="minorHAnsi"/>
      <w:sz w:val="18"/>
      <w:szCs w:val="18"/>
    </w:rPr>
  </w:style>
  <w:style w:type="paragraph" w:styleId="Index7">
    <w:name w:val="index 7"/>
    <w:basedOn w:val="Normal"/>
    <w:next w:val="Normal"/>
    <w:autoRedefine/>
    <w:uiPriority w:val="99"/>
    <w:unhideWhenUsed/>
    <w:rsid w:val="00DC3C4E"/>
    <w:pPr>
      <w:spacing w:after="0"/>
      <w:ind w:left="1540" w:hanging="220"/>
    </w:pPr>
    <w:rPr>
      <w:rFonts w:cstheme="minorHAnsi"/>
      <w:sz w:val="18"/>
      <w:szCs w:val="18"/>
    </w:rPr>
  </w:style>
  <w:style w:type="paragraph" w:styleId="Index8">
    <w:name w:val="index 8"/>
    <w:basedOn w:val="Normal"/>
    <w:next w:val="Normal"/>
    <w:autoRedefine/>
    <w:uiPriority w:val="99"/>
    <w:unhideWhenUsed/>
    <w:rsid w:val="00DC3C4E"/>
    <w:pPr>
      <w:spacing w:after="0"/>
      <w:ind w:left="1760" w:hanging="220"/>
    </w:pPr>
    <w:rPr>
      <w:rFonts w:cstheme="minorHAnsi"/>
      <w:sz w:val="18"/>
      <w:szCs w:val="18"/>
    </w:rPr>
  </w:style>
  <w:style w:type="paragraph" w:styleId="Index9">
    <w:name w:val="index 9"/>
    <w:basedOn w:val="Normal"/>
    <w:next w:val="Normal"/>
    <w:autoRedefine/>
    <w:uiPriority w:val="99"/>
    <w:unhideWhenUsed/>
    <w:rsid w:val="00DC3C4E"/>
    <w:pPr>
      <w:spacing w:after="0"/>
      <w:ind w:left="1980" w:hanging="220"/>
    </w:pPr>
    <w:rPr>
      <w:rFonts w:cstheme="minorHAnsi"/>
      <w:sz w:val="18"/>
      <w:szCs w:val="18"/>
    </w:rPr>
  </w:style>
  <w:style w:type="paragraph" w:styleId="TM1">
    <w:name w:val="toc 1"/>
    <w:basedOn w:val="Normal"/>
    <w:next w:val="Normal"/>
    <w:autoRedefine/>
    <w:uiPriority w:val="39"/>
    <w:unhideWhenUsed/>
    <w:rsid w:val="00DC3C4E"/>
    <w:pPr>
      <w:spacing w:after="100"/>
    </w:pPr>
  </w:style>
  <w:style w:type="paragraph" w:styleId="TM2">
    <w:name w:val="toc 2"/>
    <w:basedOn w:val="Normal"/>
    <w:next w:val="Normal"/>
    <w:autoRedefine/>
    <w:uiPriority w:val="39"/>
    <w:unhideWhenUsed/>
    <w:rsid w:val="00DC3C4E"/>
    <w:pPr>
      <w:spacing w:after="100"/>
      <w:ind w:left="220"/>
    </w:pPr>
  </w:style>
  <w:style w:type="paragraph" w:styleId="TM3">
    <w:name w:val="toc 3"/>
    <w:basedOn w:val="Normal"/>
    <w:next w:val="Normal"/>
    <w:autoRedefine/>
    <w:uiPriority w:val="39"/>
    <w:unhideWhenUsed/>
    <w:rsid w:val="00DC3C4E"/>
    <w:pPr>
      <w:spacing w:after="100"/>
      <w:ind w:left="400"/>
    </w:pPr>
  </w:style>
  <w:style w:type="paragraph" w:styleId="En-tte">
    <w:name w:val="header"/>
    <w:basedOn w:val="Normal"/>
    <w:link w:val="En-tteCar"/>
    <w:uiPriority w:val="99"/>
    <w:unhideWhenUsed/>
    <w:rsid w:val="00DC3C4E"/>
    <w:pPr>
      <w:tabs>
        <w:tab w:val="center" w:pos="4320"/>
        <w:tab w:val="right" w:pos="8640"/>
      </w:tabs>
      <w:spacing w:after="0"/>
    </w:pPr>
  </w:style>
  <w:style w:type="character" w:customStyle="1" w:styleId="En-tteCar">
    <w:name w:val="En-tête Car"/>
    <w:basedOn w:val="Policepardfaut"/>
    <w:link w:val="En-tte"/>
    <w:uiPriority w:val="99"/>
    <w:rsid w:val="00DC3C4E"/>
    <w:rPr>
      <w:rFonts w:ascii="Arial" w:hAnsi="Arial"/>
      <w:color w:val="000000" w:themeColor="text1"/>
      <w:sz w:val="20"/>
      <w:lang w:val="en-CA"/>
    </w:rPr>
  </w:style>
  <w:style w:type="paragraph" w:styleId="Pieddepage">
    <w:name w:val="footer"/>
    <w:basedOn w:val="Normal"/>
    <w:link w:val="PieddepageCar"/>
    <w:uiPriority w:val="99"/>
    <w:unhideWhenUsed/>
    <w:rsid w:val="00DC3C4E"/>
    <w:pPr>
      <w:tabs>
        <w:tab w:val="center" w:pos="4320"/>
        <w:tab w:val="right" w:pos="8640"/>
      </w:tabs>
      <w:spacing w:after="0"/>
    </w:pPr>
  </w:style>
  <w:style w:type="character" w:customStyle="1" w:styleId="PieddepageCar">
    <w:name w:val="Pied de page Car"/>
    <w:basedOn w:val="Policepardfaut"/>
    <w:link w:val="Pieddepage"/>
    <w:uiPriority w:val="99"/>
    <w:rsid w:val="00DC3C4E"/>
    <w:rPr>
      <w:rFonts w:ascii="Arial" w:hAnsi="Arial"/>
      <w:color w:val="000000" w:themeColor="text1"/>
      <w:sz w:val="20"/>
      <w:lang w:val="en-CA"/>
    </w:rPr>
  </w:style>
  <w:style w:type="paragraph" w:styleId="Titreindex">
    <w:name w:val="index heading"/>
    <w:basedOn w:val="Normal"/>
    <w:next w:val="Index1"/>
    <w:uiPriority w:val="99"/>
    <w:unhideWhenUsed/>
    <w:rsid w:val="00DC3C4E"/>
    <w:pPr>
      <w:pBdr>
        <w:top w:val="single" w:sz="12" w:space="0" w:color="auto"/>
      </w:pBdr>
      <w:spacing w:before="360" w:after="240"/>
    </w:pPr>
    <w:rPr>
      <w:rFonts w:cstheme="minorHAnsi"/>
      <w:b/>
      <w:bCs/>
      <w:i/>
      <w:iCs/>
      <w:color w:val="0070C0"/>
      <w:sz w:val="26"/>
      <w:szCs w:val="26"/>
    </w:rPr>
  </w:style>
  <w:style w:type="character" w:styleId="Lienhypertexte">
    <w:name w:val="Hyperlink"/>
    <w:basedOn w:val="Policepardfaut"/>
    <w:uiPriority w:val="99"/>
    <w:unhideWhenUsed/>
    <w:rsid w:val="00DC3C4E"/>
    <w:rPr>
      <w:color w:val="467886" w:themeColor="hyperlink"/>
      <w:u w:val="single"/>
    </w:rPr>
  </w:style>
  <w:style w:type="character" w:styleId="Lienhypertextesuivivisit">
    <w:name w:val="FollowedHyperlink"/>
    <w:basedOn w:val="Policepardfaut"/>
    <w:uiPriority w:val="99"/>
    <w:semiHidden/>
    <w:unhideWhenUsed/>
    <w:rsid w:val="00DC3C4E"/>
    <w:rPr>
      <w:color w:val="96607D" w:themeColor="followedHyperlink"/>
      <w:u w:val="single"/>
    </w:rPr>
  </w:style>
  <w:style w:type="character" w:styleId="lev">
    <w:name w:val="Strong"/>
    <w:basedOn w:val="Policepardfaut"/>
    <w:uiPriority w:val="22"/>
    <w:qFormat/>
    <w:rsid w:val="00DC3C4E"/>
    <w:rPr>
      <w:b/>
      <w:bCs/>
    </w:rPr>
  </w:style>
  <w:style w:type="character" w:styleId="Accentuation">
    <w:name w:val="Emphasis"/>
    <w:basedOn w:val="Policepardfaut"/>
    <w:uiPriority w:val="20"/>
    <w:qFormat/>
    <w:rsid w:val="00DC3C4E"/>
    <w:rPr>
      <w:i/>
      <w:iCs/>
    </w:rPr>
  </w:style>
  <w:style w:type="paragraph" w:styleId="NormalWeb">
    <w:name w:val="Normal (Web)"/>
    <w:basedOn w:val="Normal"/>
    <w:uiPriority w:val="99"/>
    <w:semiHidden/>
    <w:unhideWhenUsed/>
    <w:rsid w:val="00DC3C4E"/>
    <w:pPr>
      <w:spacing w:before="100" w:beforeAutospacing="1" w:after="100" w:afterAutospacing="1"/>
    </w:pPr>
    <w:rPr>
      <w:rFonts w:ascii="Calibri" w:hAnsi="Calibri" w:cs="Calibri"/>
      <w:kern w:val="0"/>
      <w:lang w:val="fr-CA" w:eastAsia="fr-CA"/>
      <w14:ligatures w14:val="none"/>
    </w:rPr>
  </w:style>
  <w:style w:type="paragraph" w:styleId="PrformatHTML">
    <w:name w:val="HTML Preformatted"/>
    <w:basedOn w:val="Normal"/>
    <w:link w:val="PrformatHTMLCar"/>
    <w:uiPriority w:val="99"/>
    <w:semiHidden/>
    <w:unhideWhenUsed/>
    <w:rsid w:val="00DC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Cs w:val="20"/>
      <w:lang w:val="fr-CA" w:eastAsia="fr-CA"/>
      <w14:ligatures w14:val="none"/>
    </w:rPr>
  </w:style>
  <w:style w:type="character" w:customStyle="1" w:styleId="PrformatHTMLCar">
    <w:name w:val="Préformaté HTML Car"/>
    <w:basedOn w:val="Policepardfaut"/>
    <w:link w:val="PrformatHTML"/>
    <w:uiPriority w:val="99"/>
    <w:semiHidden/>
    <w:rsid w:val="00DC3C4E"/>
    <w:rPr>
      <w:rFonts w:ascii="Courier New" w:hAnsi="Courier New" w:cs="Courier New"/>
      <w:color w:val="000000" w:themeColor="text1"/>
      <w:kern w:val="0"/>
      <w:sz w:val="20"/>
      <w:szCs w:val="20"/>
      <w:lang w:eastAsia="fr-CA"/>
      <w14:ligatures w14:val="none"/>
    </w:rPr>
  </w:style>
  <w:style w:type="paragraph" w:styleId="Paragraphedeliste">
    <w:name w:val="List Paragraph"/>
    <w:basedOn w:val="Normal"/>
    <w:uiPriority w:val="34"/>
    <w:qFormat/>
    <w:rsid w:val="00DC3C4E"/>
    <w:pPr>
      <w:ind w:left="720"/>
      <w:contextualSpacing/>
    </w:pPr>
  </w:style>
  <w:style w:type="paragraph" w:styleId="En-ttedetabledesmatires">
    <w:name w:val="TOC Heading"/>
    <w:basedOn w:val="Titre1"/>
    <w:next w:val="Normal"/>
    <w:uiPriority w:val="39"/>
    <w:unhideWhenUsed/>
    <w:qFormat/>
    <w:rsid w:val="00DC3C4E"/>
    <w:pPr>
      <w:outlineLvl w:val="9"/>
    </w:pPr>
    <w:rPr>
      <w:kern w:val="0"/>
      <w:lang w:val="fr-CA" w:eastAsia="fr-CA"/>
      <w14:ligatures w14:val="none"/>
    </w:rPr>
  </w:style>
  <w:style w:type="character" w:styleId="Mentionnonrsolue">
    <w:name w:val="Unresolved Mention"/>
    <w:basedOn w:val="Policepardfaut"/>
    <w:uiPriority w:val="99"/>
    <w:semiHidden/>
    <w:unhideWhenUsed/>
    <w:rsid w:val="00DC3C4E"/>
    <w:rPr>
      <w:color w:val="605E5C"/>
      <w:shd w:val="clear" w:color="auto" w:fill="E1DFDD"/>
    </w:rPr>
  </w:style>
  <w:style w:type="character" w:customStyle="1" w:styleId="Titre4Car">
    <w:name w:val="Titre 4 Car"/>
    <w:basedOn w:val="Policepardfaut"/>
    <w:link w:val="Titre4"/>
    <w:uiPriority w:val="9"/>
    <w:semiHidden/>
    <w:rsid w:val="00131F2E"/>
    <w:rPr>
      <w:rFonts w:eastAsiaTheme="majorEastAsia" w:cstheme="majorBidi"/>
      <w:i/>
      <w:iCs/>
      <w:color w:val="0F4761" w:themeColor="accent1" w:themeShade="BF"/>
      <w:sz w:val="20"/>
      <w:lang w:val="en-CA"/>
    </w:rPr>
  </w:style>
  <w:style w:type="character" w:customStyle="1" w:styleId="Titre5Car">
    <w:name w:val="Titre 5 Car"/>
    <w:basedOn w:val="Policepardfaut"/>
    <w:link w:val="Titre5"/>
    <w:uiPriority w:val="9"/>
    <w:semiHidden/>
    <w:rsid w:val="00131F2E"/>
    <w:rPr>
      <w:rFonts w:eastAsiaTheme="majorEastAsia" w:cstheme="majorBidi"/>
      <w:color w:val="0F4761" w:themeColor="accent1" w:themeShade="BF"/>
      <w:sz w:val="20"/>
      <w:lang w:val="en-CA"/>
    </w:rPr>
  </w:style>
  <w:style w:type="character" w:customStyle="1" w:styleId="Titre6Car">
    <w:name w:val="Titre 6 Car"/>
    <w:basedOn w:val="Policepardfaut"/>
    <w:link w:val="Titre6"/>
    <w:uiPriority w:val="9"/>
    <w:semiHidden/>
    <w:rsid w:val="00131F2E"/>
    <w:rPr>
      <w:rFonts w:eastAsiaTheme="majorEastAsia" w:cstheme="majorBidi"/>
      <w:i/>
      <w:iCs/>
      <w:color w:val="595959" w:themeColor="text1" w:themeTint="A6"/>
      <w:sz w:val="20"/>
      <w:lang w:val="en-CA"/>
    </w:rPr>
  </w:style>
  <w:style w:type="character" w:customStyle="1" w:styleId="Titre7Car">
    <w:name w:val="Titre 7 Car"/>
    <w:basedOn w:val="Policepardfaut"/>
    <w:link w:val="Titre7"/>
    <w:uiPriority w:val="9"/>
    <w:semiHidden/>
    <w:rsid w:val="00131F2E"/>
    <w:rPr>
      <w:rFonts w:eastAsiaTheme="majorEastAsia" w:cstheme="majorBidi"/>
      <w:color w:val="595959" w:themeColor="text1" w:themeTint="A6"/>
      <w:sz w:val="20"/>
      <w:lang w:val="en-CA"/>
    </w:rPr>
  </w:style>
  <w:style w:type="character" w:customStyle="1" w:styleId="Titre8Car">
    <w:name w:val="Titre 8 Car"/>
    <w:basedOn w:val="Policepardfaut"/>
    <w:link w:val="Titre8"/>
    <w:uiPriority w:val="9"/>
    <w:semiHidden/>
    <w:rsid w:val="00131F2E"/>
    <w:rPr>
      <w:rFonts w:eastAsiaTheme="majorEastAsia" w:cstheme="majorBidi"/>
      <w:i/>
      <w:iCs/>
      <w:color w:val="272727" w:themeColor="text1" w:themeTint="D8"/>
      <w:sz w:val="20"/>
      <w:lang w:val="en-CA"/>
    </w:rPr>
  </w:style>
  <w:style w:type="character" w:customStyle="1" w:styleId="Titre9Car">
    <w:name w:val="Titre 9 Car"/>
    <w:basedOn w:val="Policepardfaut"/>
    <w:link w:val="Titre9"/>
    <w:uiPriority w:val="9"/>
    <w:semiHidden/>
    <w:rsid w:val="00131F2E"/>
    <w:rPr>
      <w:rFonts w:eastAsiaTheme="majorEastAsia" w:cstheme="majorBidi"/>
      <w:color w:val="272727" w:themeColor="text1" w:themeTint="D8"/>
      <w:sz w:val="20"/>
      <w:lang w:val="en-CA"/>
    </w:rPr>
  </w:style>
  <w:style w:type="paragraph" w:styleId="Titre">
    <w:name w:val="Title"/>
    <w:basedOn w:val="Normal"/>
    <w:next w:val="Normal"/>
    <w:link w:val="TitreCar"/>
    <w:uiPriority w:val="10"/>
    <w:qFormat/>
    <w:rsid w:val="00131F2E"/>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1F2E"/>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131F2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1F2E"/>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131F2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31F2E"/>
    <w:rPr>
      <w:rFonts w:ascii="Arial" w:hAnsi="Arial"/>
      <w:i/>
      <w:iCs/>
      <w:color w:val="404040" w:themeColor="text1" w:themeTint="BF"/>
      <w:sz w:val="20"/>
      <w:lang w:val="en-CA"/>
    </w:rPr>
  </w:style>
  <w:style w:type="character" w:styleId="Accentuationintense">
    <w:name w:val="Intense Emphasis"/>
    <w:basedOn w:val="Policepardfaut"/>
    <w:uiPriority w:val="21"/>
    <w:qFormat/>
    <w:rsid w:val="00131F2E"/>
    <w:rPr>
      <w:i/>
      <w:iCs/>
      <w:color w:val="0F4761" w:themeColor="accent1" w:themeShade="BF"/>
    </w:rPr>
  </w:style>
  <w:style w:type="paragraph" w:styleId="Citationintense">
    <w:name w:val="Intense Quote"/>
    <w:basedOn w:val="Normal"/>
    <w:next w:val="Normal"/>
    <w:link w:val="CitationintenseCar"/>
    <w:uiPriority w:val="30"/>
    <w:qFormat/>
    <w:rsid w:val="00131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1F2E"/>
    <w:rPr>
      <w:rFonts w:ascii="Arial" w:hAnsi="Arial"/>
      <w:i/>
      <w:iCs/>
      <w:color w:val="0F4761" w:themeColor="accent1" w:themeShade="BF"/>
      <w:sz w:val="20"/>
      <w:lang w:val="en-CA"/>
    </w:rPr>
  </w:style>
  <w:style w:type="character" w:styleId="Rfrenceintense">
    <w:name w:val="Intense Reference"/>
    <w:basedOn w:val="Policepardfaut"/>
    <w:uiPriority w:val="32"/>
    <w:qFormat/>
    <w:rsid w:val="00131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6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490</Words>
  <Characters>2698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Vigneault</dc:creator>
  <cp:keywords/>
  <dc:description/>
  <cp:lastModifiedBy>Robert M. Vigneault</cp:lastModifiedBy>
  <cp:revision>17</cp:revision>
  <dcterms:created xsi:type="dcterms:W3CDTF">2023-12-20T10:43:00Z</dcterms:created>
  <dcterms:modified xsi:type="dcterms:W3CDTF">2024-03-08T15:15:00Z</dcterms:modified>
</cp:coreProperties>
</file>