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BC9" w:rsidRPr="00F04BC9" w:rsidRDefault="00F04BC9" w:rsidP="00F04BC9">
      <w:pPr>
        <w:rPr>
          <w:b/>
          <w:sz w:val="28"/>
          <w:szCs w:val="28"/>
        </w:rPr>
      </w:pPr>
      <w:r>
        <w:rPr>
          <w:b/>
          <w:sz w:val="28"/>
          <w:szCs w:val="28"/>
        </w:rPr>
        <w:t>WHO WE ARE</w:t>
      </w:r>
    </w:p>
    <w:p w:rsidR="00F04BC9" w:rsidRDefault="00F04BC9" w:rsidP="00F04BC9">
      <w:r>
        <w:t>*</w:t>
      </w:r>
      <w:proofErr w:type="spellStart"/>
      <w:r>
        <w:t>Wakulima</w:t>
      </w:r>
      <w:proofErr w:type="spellEnd"/>
      <w:r>
        <w:t xml:space="preserve"> </w:t>
      </w:r>
      <w:proofErr w:type="spellStart"/>
      <w:r>
        <w:t>Maendeleo</w:t>
      </w:r>
      <w:proofErr w:type="spellEnd"/>
      <w:r>
        <w:t xml:space="preserve"> Group* is a community-based farmers’ group committed to empowering smallholder farmers through collective action, sustainable agriculture, financial inclus</w:t>
      </w:r>
      <w:r>
        <w:t>ion, and community development.</w:t>
      </w:r>
    </w:p>
    <w:p w:rsidR="00F04BC9" w:rsidRDefault="00F04BC9" w:rsidP="00F04BC9">
      <w:r>
        <w:t>We bring farmers together to share knowledge, access opportunities, strengthen savings and lending practices, improve agricultural productivity, and bu</w:t>
      </w:r>
      <w:r>
        <w:t>ild more resilient livelihoods.</w:t>
      </w:r>
    </w:p>
    <w:p w:rsidR="00F04BC9" w:rsidRDefault="00F04BC9" w:rsidP="00F04BC9">
      <w:r>
        <w:t>Our approach is rooted in the belief that when farmers work together, they can overcome challenges, access better opportunities, and create lasting economic and social c</w:t>
      </w:r>
      <w:r>
        <w:t>hange within their communities.</w:t>
      </w:r>
    </w:p>
    <w:p w:rsidR="00F04BC9" w:rsidRDefault="00F04BC9" w:rsidP="00F04BC9">
      <w:r>
        <w:t xml:space="preserve">We work with farmers across rural communities, supporting them to strengthen their agricultural practices, improve household incomes, increase food security, and invest in the future of </w:t>
      </w:r>
      <w:r>
        <w:t>their families and communities.</w:t>
      </w:r>
    </w:p>
    <w:p w:rsidR="00F04BC9" w:rsidRPr="00F04BC9" w:rsidRDefault="00F04BC9" w:rsidP="00F04BC9">
      <w:pPr>
        <w:rPr>
          <w:b/>
          <w:sz w:val="28"/>
          <w:szCs w:val="28"/>
        </w:rPr>
      </w:pPr>
      <w:r w:rsidRPr="00F04BC9">
        <w:rPr>
          <w:b/>
          <w:sz w:val="28"/>
          <w:szCs w:val="28"/>
        </w:rPr>
        <w:t xml:space="preserve"> Our Vision</w:t>
      </w:r>
    </w:p>
    <w:p w:rsidR="00F04BC9" w:rsidRDefault="00F04BC9" w:rsidP="00F04BC9">
      <w:proofErr w:type="gramStart"/>
      <w:r>
        <w:t>A prosperous and resilient farming community where farmers have the knowledge, resources, and opportunities to improve their livelih</w:t>
      </w:r>
      <w:r>
        <w:t>oods and build a better future.</w:t>
      </w:r>
      <w:proofErr w:type="gramEnd"/>
    </w:p>
    <w:p w:rsidR="00F04BC9" w:rsidRPr="00F04BC9" w:rsidRDefault="00F04BC9" w:rsidP="00F04BC9">
      <w:pPr>
        <w:rPr>
          <w:b/>
          <w:sz w:val="28"/>
          <w:szCs w:val="28"/>
        </w:rPr>
      </w:pPr>
      <w:r w:rsidRPr="00F04BC9">
        <w:rPr>
          <w:sz w:val="28"/>
          <w:szCs w:val="28"/>
        </w:rPr>
        <w:t xml:space="preserve"> </w:t>
      </w:r>
      <w:r w:rsidRPr="00F04BC9">
        <w:rPr>
          <w:b/>
          <w:sz w:val="28"/>
          <w:szCs w:val="28"/>
        </w:rPr>
        <w:t>Our Mission</w:t>
      </w:r>
    </w:p>
    <w:p w:rsidR="00F04BC9" w:rsidRDefault="00F04BC9" w:rsidP="00F04BC9">
      <w:r>
        <w:t>To empower smallholder farmers through collective action, sustainable agricultural practices, savings and financial opportunities, knowledge sharing,</w:t>
      </w:r>
      <w:r>
        <w:t xml:space="preserve"> and community-led development.</w:t>
      </w:r>
      <w:bookmarkStart w:id="0" w:name="_GoBack"/>
      <w:bookmarkEnd w:id="0"/>
    </w:p>
    <w:p w:rsidR="00F04BC9" w:rsidRPr="00F04BC9" w:rsidRDefault="00F04BC9" w:rsidP="00F04BC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What We Do</w:t>
      </w:r>
    </w:p>
    <w:p w:rsidR="00F04BC9" w:rsidRDefault="00F04BC9" w:rsidP="00F04BC9">
      <w:r>
        <w:t>* Promote sustainable and productive farming practices.</w:t>
      </w:r>
    </w:p>
    <w:p w:rsidR="00F04BC9" w:rsidRDefault="00F04BC9" w:rsidP="00F04BC9">
      <w:r>
        <w:t>* Mobilize farmers to work together through collective action.</w:t>
      </w:r>
    </w:p>
    <w:p w:rsidR="00F04BC9" w:rsidRDefault="00F04BC9" w:rsidP="00F04BC9">
      <w:r>
        <w:t>* Support savings, lending, and financial empowerment.</w:t>
      </w:r>
    </w:p>
    <w:p w:rsidR="00F04BC9" w:rsidRDefault="00F04BC9" w:rsidP="00F04BC9">
      <w:r>
        <w:t>* Facilitate knowledge and experience sharing among farmers.</w:t>
      </w:r>
    </w:p>
    <w:p w:rsidR="00F04BC9" w:rsidRDefault="00F04BC9" w:rsidP="00F04BC9">
      <w:r>
        <w:t>* Promote food security and improved household livelihoods.</w:t>
      </w:r>
    </w:p>
    <w:p w:rsidR="00F04BC9" w:rsidRDefault="00F04BC9" w:rsidP="00F04BC9">
      <w:r>
        <w:t>* Connect farmers with development opportunities and stakeholders.</w:t>
      </w:r>
    </w:p>
    <w:p w:rsidR="004535BB" w:rsidRDefault="00F04BC9" w:rsidP="00F04BC9">
      <w:r>
        <w:t>* Support community initiatives that contribute to long-term rural development.</w:t>
      </w:r>
    </w:p>
    <w:sectPr w:rsidR="00453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BC9"/>
    <w:rsid w:val="00233869"/>
    <w:rsid w:val="00297860"/>
    <w:rsid w:val="004535BB"/>
    <w:rsid w:val="00985394"/>
    <w:rsid w:val="00B03BD2"/>
    <w:rsid w:val="00D47344"/>
    <w:rsid w:val="00F0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2026-09-17T11:27:00Z</dcterms:created>
  <dcterms:modified xsi:type="dcterms:W3CDTF">2026-09-17T11:35:00Z</dcterms:modified>
</cp:coreProperties>
</file>