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71E85BF5"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sidR="00FF05E0">
        <w:rPr>
          <w:rFonts w:ascii="Arial" w:hAnsi="Arial"/>
          <w:sz w:val="22"/>
          <w:lang w:val="pt-BR"/>
        </w:rPr>
        <w:tab/>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705ECD97" w:rsidR="00725D86" w:rsidRDefault="006548DD" w:rsidP="007465FE">
      <w:pPr>
        <w:jc w:val="center"/>
        <w:rPr>
          <w:rFonts w:ascii="Arial" w:hAnsi="Arial" w:cs="Arial"/>
          <w:i/>
          <w:sz w:val="22"/>
          <w:lang w:val="pt-BR"/>
        </w:rPr>
      </w:pPr>
      <w:r>
        <w:rPr>
          <w:rFonts w:ascii="Arial" w:hAnsi="Arial" w:cs="Arial"/>
          <w:i/>
          <w:sz w:val="22"/>
          <w:lang w:val="pt-BR"/>
        </w:rPr>
        <w:br/>
      </w:r>
      <w:r w:rsidR="007941E6" w:rsidRPr="007465FE">
        <w:rPr>
          <w:rFonts w:ascii="Arial" w:hAnsi="Arial" w:cs="Arial"/>
          <w:i/>
          <w:sz w:val="22"/>
          <w:lang w:val="pt-BR"/>
        </w:rPr>
        <w:br/>
        <w:t>Desejo um excelente curso!</w:t>
      </w:r>
    </w:p>
    <w:p w14:paraId="152E68CE" w14:textId="00021E7C" w:rsidR="007465FE" w:rsidRPr="007465FE" w:rsidRDefault="006548DD">
      <w:pPr>
        <w:rPr>
          <w:rFonts w:ascii="Arial" w:hAnsi="Arial" w:cs="Arial"/>
          <w:sz w:val="22"/>
          <w:lang w:val="pt-BR"/>
        </w:rPr>
      </w:pPr>
      <w:r>
        <w:rPr>
          <w:rFonts w:ascii="Arial" w:hAnsi="Arial" w:cs="Arial"/>
          <w:sz w:val="22"/>
          <w:lang w:val="pt-BR"/>
        </w:rPr>
        <w:br/>
      </w: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Default="007941E6">
      <w:pPr>
        <w:keepNext/>
        <w:rPr>
          <w:rFonts w:ascii="Arial" w:hAnsi="Arial" w:cs="Arial"/>
          <w:b/>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37A6410E" w14:textId="16890357" w:rsidR="005946F5" w:rsidRPr="007465FE" w:rsidRDefault="005946F5" w:rsidP="005946F5">
      <w:pPr>
        <w:keepLines/>
        <w:rPr>
          <w:rFonts w:ascii="Arial" w:hAnsi="Arial" w:cs="Arial"/>
          <w:sz w:val="22"/>
          <w:lang w:val="pt-BR"/>
        </w:rPr>
      </w:pPr>
      <w:r w:rsidRPr="007465FE">
        <w:rPr>
          <w:rFonts w:ascii="Arial" w:hAnsi="Arial" w:cs="Arial"/>
          <w:sz w:val="22"/>
          <w:lang w:val="pt-BR"/>
        </w:rPr>
        <w:t>RUA, Maria das Graças. 1998</w:t>
      </w:r>
      <w:r>
        <w:rPr>
          <w:rFonts w:ascii="Arial" w:hAnsi="Arial" w:cs="Arial"/>
          <w:sz w:val="22"/>
          <w:lang w:val="pt-BR"/>
        </w:rPr>
        <w:t xml:space="preserve">. </w:t>
      </w:r>
      <w:r w:rsidRPr="007465FE">
        <w:rPr>
          <w:rFonts w:ascii="Arial" w:hAnsi="Arial" w:cs="Arial"/>
          <w:sz w:val="22"/>
          <w:lang w:val="pt-BR"/>
        </w:rPr>
        <w:t>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w:t>
      </w:r>
      <w:r w:rsidRPr="007465FE">
        <w:rPr>
          <w:rFonts w:ascii="Arial" w:hAnsi="Arial" w:cs="Arial"/>
          <w:sz w:val="22"/>
          <w:lang w:val="pt-BR"/>
        </w:rPr>
        <w:br/>
      </w:r>
    </w:p>
    <w:p w14:paraId="6C7BB94B" w14:textId="2151E65E" w:rsidR="005946F5" w:rsidRPr="007465FE" w:rsidRDefault="005946F5" w:rsidP="005946F5">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0DDCE148" w14:textId="4A030189" w:rsidR="00725D86" w:rsidRPr="007465FE" w:rsidRDefault="00652CA2">
      <w:pPr>
        <w:keepNext/>
        <w:rPr>
          <w:rFonts w:ascii="Arial" w:hAnsi="Arial" w:cs="Arial"/>
          <w:sz w:val="22"/>
          <w:lang w:val="pt-BR"/>
        </w:rPr>
      </w:pPr>
      <w:r>
        <w:rPr>
          <w:rFonts w:ascii="Arial" w:hAnsi="Arial" w:cs="Arial"/>
          <w:b/>
          <w:sz w:val="22"/>
          <w:lang w:val="pt-BR"/>
        </w:rPr>
        <w:lastRenderedPageBreak/>
        <w:t>____________________________________________________________________________</w:t>
      </w:r>
      <w:r w:rsidR="007941E6" w:rsidRPr="007465FE">
        <w:rPr>
          <w:rFonts w:ascii="Arial" w:hAnsi="Arial" w:cs="Arial"/>
          <w:b/>
          <w:sz w:val="22"/>
          <w:lang w:val="pt-BR"/>
        </w:rPr>
        <w:br/>
      </w:r>
      <w:r w:rsidR="006548DD">
        <w:rPr>
          <w:rFonts w:ascii="Arial" w:hAnsi="Arial" w:cs="Arial"/>
          <w:b/>
          <w:sz w:val="22"/>
          <w:lang w:val="pt-BR"/>
        </w:rPr>
        <w:br/>
      </w:r>
      <w:r w:rsidR="007941E6" w:rsidRPr="007465FE">
        <w:rPr>
          <w:rFonts w:ascii="Arial" w:hAnsi="Arial" w:cs="Arial"/>
          <w:b/>
          <w:sz w:val="22"/>
          <w:lang w:val="pt-BR"/>
        </w:rPr>
        <w:t>1</w:t>
      </w:r>
      <w:r w:rsidR="00E41E02">
        <w:rPr>
          <w:rFonts w:ascii="Arial" w:hAnsi="Arial" w:cs="Arial"/>
          <w:b/>
          <w:sz w:val="22"/>
          <w:lang w:val="pt-BR"/>
        </w:rPr>
        <w:t>9</w:t>
      </w:r>
      <w:r w:rsidR="007941E6" w:rsidRPr="007465FE">
        <w:rPr>
          <w:rFonts w:ascii="Arial" w:hAnsi="Arial" w:cs="Arial"/>
          <w:b/>
          <w:sz w:val="22"/>
          <w:lang w:val="pt-BR"/>
        </w:rPr>
        <w:t>/0</w:t>
      </w:r>
      <w:r w:rsidR="00E41E02">
        <w:rPr>
          <w:rFonts w:ascii="Arial" w:hAnsi="Arial" w:cs="Arial"/>
          <w:b/>
          <w:sz w:val="22"/>
          <w:lang w:val="pt-BR"/>
        </w:rPr>
        <w:t>8</w:t>
      </w:r>
      <w:r w:rsidR="007941E6"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4BF8E4BE" w14:textId="77777777" w:rsidR="005946F5" w:rsidRPr="007465FE" w:rsidRDefault="005946F5" w:rsidP="005946F5">
      <w:pPr>
        <w:keepLines/>
        <w:rPr>
          <w:rFonts w:ascii="Arial" w:hAnsi="Arial" w:cs="Arial"/>
          <w:sz w:val="22"/>
          <w:lang w:val="pt-BR"/>
        </w:rPr>
      </w:pPr>
      <w:r w:rsidRPr="007465FE">
        <w:rPr>
          <w:rFonts w:ascii="Arial" w:hAnsi="Arial" w:cs="Arial"/>
          <w:sz w:val="22"/>
          <w:lang w:val="pt-BR"/>
        </w:rPr>
        <w:t>SOUZA, Celina. 2006</w:t>
      </w:r>
      <w:r>
        <w:rPr>
          <w:rFonts w:ascii="Arial" w:hAnsi="Arial" w:cs="Arial"/>
          <w:sz w:val="22"/>
          <w:lang w:val="pt-BR"/>
        </w:rPr>
        <w:t xml:space="preserve">. </w:t>
      </w:r>
      <w:r w:rsidRPr="007465FE">
        <w:rPr>
          <w:rFonts w:ascii="Arial" w:hAnsi="Arial" w:cs="Arial"/>
          <w:sz w:val="22"/>
          <w:lang w:val="pt-BR"/>
        </w:rPr>
        <w:t xml:space="preserve">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p. 20-45.</w:t>
      </w:r>
      <w:r w:rsidRPr="007465FE">
        <w:rPr>
          <w:rFonts w:ascii="Arial" w:hAnsi="Arial" w:cs="Arial"/>
          <w:sz w:val="22"/>
          <w:lang w:val="pt-BR"/>
        </w:rPr>
        <w:br/>
      </w:r>
    </w:p>
    <w:p w14:paraId="64158ACE" w14:textId="5DFF6A1C" w:rsidR="005946F5" w:rsidRDefault="005946F5" w:rsidP="00D3311A">
      <w:pPr>
        <w:keepLines/>
        <w:rPr>
          <w:rFonts w:ascii="Arial" w:hAnsi="Arial" w:cs="Arial"/>
          <w:sz w:val="22"/>
          <w:lang w:val="pt-BR"/>
        </w:rPr>
      </w:pPr>
      <w:r w:rsidRPr="007465FE">
        <w:rPr>
          <w:rFonts w:ascii="Arial" w:hAnsi="Arial" w:cs="Arial"/>
          <w:sz w:val="22"/>
          <w:lang w:val="pt-BR"/>
        </w:rPr>
        <w:t>*FREY, Klaus. 200</w:t>
      </w:r>
      <w:r>
        <w:rPr>
          <w:rFonts w:ascii="Arial" w:hAnsi="Arial" w:cs="Arial"/>
          <w:sz w:val="22"/>
          <w:lang w:val="pt-BR"/>
        </w:rPr>
        <w:t xml:space="preserve">0. </w:t>
      </w:r>
      <w:r w:rsidRPr="007465FE">
        <w:rPr>
          <w:rFonts w:ascii="Arial" w:hAnsi="Arial" w:cs="Arial"/>
          <w:sz w:val="22"/>
          <w:lang w:val="pt-BR"/>
        </w:rPr>
        <w:t>Políticas públicas: um debate conceitual e reflexões referentes à prática da análise de políticas públicas no Brasil. Planejamento e políticas públicas, n. 21.</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58DA36A3" w14:textId="77777777" w:rsidR="00CD605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 xml:space="preserve">CAPELLA, Ana Cláudia. </w:t>
      </w:r>
      <w:r w:rsidR="00C53A11" w:rsidRPr="007465FE">
        <w:rPr>
          <w:rFonts w:ascii="Arial" w:hAnsi="Arial" w:cs="Arial"/>
          <w:sz w:val="22"/>
          <w:lang w:val="pt-BR"/>
        </w:rPr>
        <w:t>2007</w:t>
      </w:r>
      <w:r w:rsidR="00C53A11">
        <w:rPr>
          <w:rFonts w:ascii="Arial" w:hAnsi="Arial" w:cs="Arial"/>
          <w:sz w:val="22"/>
          <w:lang w:val="pt-BR"/>
        </w:rPr>
        <w:t xml:space="preserve">. </w:t>
      </w:r>
      <w:r w:rsidRPr="007465FE">
        <w:rPr>
          <w:rFonts w:ascii="Arial" w:hAnsi="Arial" w:cs="Arial"/>
          <w:sz w:val="22"/>
          <w:lang w:val="pt-BR"/>
        </w:rPr>
        <w:t>Perspectivas teóricas sobre o processo de formulação de políticas públicas. In: HOCHMAN, Gilberto; ARRETCHE, Marta; MARQUES, Eduardo. Políticas Públicas no Brasil. Rio de Janeiro: FIOCRUZ.</w:t>
      </w:r>
    </w:p>
    <w:p w14:paraId="2B66ACF2" w14:textId="77777777" w:rsidR="00CD6056" w:rsidRDefault="00CD6056" w:rsidP="00D3311A">
      <w:pPr>
        <w:keepLines/>
        <w:pBdr>
          <w:bottom w:val="single" w:sz="12" w:space="1" w:color="auto"/>
        </w:pBdr>
        <w:rPr>
          <w:rFonts w:ascii="Arial" w:hAnsi="Arial" w:cs="Arial"/>
          <w:sz w:val="22"/>
          <w:lang w:val="pt-BR"/>
        </w:rPr>
      </w:pPr>
    </w:p>
    <w:p w14:paraId="23305B73" w14:textId="0F4F49BC" w:rsidR="00725D86" w:rsidRPr="007B67C0" w:rsidRDefault="00CD6056" w:rsidP="00D3311A">
      <w:pPr>
        <w:keepLines/>
        <w:pBdr>
          <w:bottom w:val="single" w:sz="12" w:space="1" w:color="auto"/>
        </w:pBdr>
        <w:rPr>
          <w:rFonts w:ascii="Arial" w:hAnsi="Arial" w:cs="Arial"/>
          <w:sz w:val="22"/>
          <w:lang w:val="pt-BR"/>
        </w:rPr>
      </w:pPr>
      <w:r w:rsidRPr="00FF05E0">
        <w:rPr>
          <w:rFonts w:ascii="Arial" w:hAnsi="Arial" w:cs="Arial"/>
          <w:sz w:val="22"/>
          <w:lang w:val="pt-BR"/>
        </w:rPr>
        <w:t>*</w:t>
      </w:r>
      <w:r w:rsidR="007B67C0" w:rsidRPr="00FF05E0">
        <w:rPr>
          <w:rFonts w:ascii="Arial" w:hAnsi="Arial" w:cs="Arial"/>
          <w:color w:val="222222"/>
          <w:sz w:val="22"/>
          <w:shd w:val="clear" w:color="auto" w:fill="FFFFFF"/>
          <w:lang w:val="pt-BR"/>
        </w:rPr>
        <w:t xml:space="preserve">HERWEG, N., ZAHARIADIS, N. </w:t>
      </w:r>
      <w:proofErr w:type="spellStart"/>
      <w:r w:rsidR="007B67C0" w:rsidRPr="00FF05E0">
        <w:rPr>
          <w:rFonts w:ascii="Arial" w:hAnsi="Arial" w:cs="Arial"/>
          <w:color w:val="222222"/>
          <w:sz w:val="22"/>
          <w:shd w:val="clear" w:color="auto" w:fill="FFFFFF"/>
          <w:lang w:val="pt-BR"/>
        </w:rPr>
        <w:t>and</w:t>
      </w:r>
      <w:proofErr w:type="spellEnd"/>
      <w:r w:rsidR="007B67C0" w:rsidRPr="00FF05E0">
        <w:rPr>
          <w:rFonts w:ascii="Arial" w:hAnsi="Arial" w:cs="Arial"/>
          <w:color w:val="222222"/>
          <w:sz w:val="22"/>
          <w:shd w:val="clear" w:color="auto" w:fill="FFFFFF"/>
          <w:lang w:val="pt-BR"/>
        </w:rPr>
        <w:t xml:space="preserve"> ZOHLNHÖFER, R., 2023. </w:t>
      </w:r>
      <w:r w:rsidR="007B67C0" w:rsidRPr="007B67C0">
        <w:rPr>
          <w:rFonts w:ascii="Arial" w:hAnsi="Arial" w:cs="Arial"/>
          <w:color w:val="222222"/>
          <w:sz w:val="22"/>
          <w:shd w:val="clear" w:color="auto" w:fill="FFFFFF"/>
        </w:rPr>
        <w:t>The multiple streams framework: Foundations, refinements, and empirical applications. </w:t>
      </w:r>
      <w:proofErr w:type="spellStart"/>
      <w:r w:rsidR="007B67C0" w:rsidRPr="00FF05E0">
        <w:rPr>
          <w:rFonts w:ascii="Arial" w:hAnsi="Arial" w:cs="Arial"/>
          <w:i/>
          <w:iCs/>
          <w:color w:val="222222"/>
          <w:sz w:val="22"/>
          <w:shd w:val="clear" w:color="auto" w:fill="FFFFFF"/>
          <w:lang w:val="pt-BR"/>
        </w:rPr>
        <w:t>Theories</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of</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the</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policy</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process</w:t>
      </w:r>
      <w:proofErr w:type="spellEnd"/>
      <w:r w:rsidR="007B67C0" w:rsidRPr="00FF05E0">
        <w:rPr>
          <w:rFonts w:ascii="Arial" w:hAnsi="Arial" w:cs="Arial"/>
          <w:color w:val="222222"/>
          <w:sz w:val="22"/>
          <w:shd w:val="clear" w:color="auto" w:fill="FFFFFF"/>
          <w:lang w:val="pt-BR"/>
        </w:rPr>
        <w:t>.</w:t>
      </w:r>
      <w:r w:rsidR="00652CA2" w:rsidRPr="007B67C0">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42D6823D" w14:textId="77777777" w:rsidR="00CD6056"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p>
    <w:p w14:paraId="0B07967B" w14:textId="77777777" w:rsidR="00CD6056" w:rsidRDefault="00CD6056">
      <w:pPr>
        <w:keepNext/>
        <w:pBdr>
          <w:bottom w:val="single" w:sz="12" w:space="1" w:color="auto"/>
        </w:pBdr>
        <w:rPr>
          <w:rFonts w:ascii="Arial" w:hAnsi="Arial" w:cs="Arial"/>
          <w:sz w:val="22"/>
          <w:lang w:val="pt-BR"/>
        </w:rPr>
      </w:pPr>
    </w:p>
    <w:p w14:paraId="4F5A1C0E" w14:textId="77777777" w:rsidR="003E53D7" w:rsidRDefault="00CD6056">
      <w:pPr>
        <w:keepNext/>
        <w:pBdr>
          <w:bottom w:val="single" w:sz="12" w:space="1" w:color="auto"/>
        </w:pBdr>
        <w:rPr>
          <w:rFonts w:ascii="Arial" w:hAnsi="Arial" w:cs="Arial"/>
          <w:sz w:val="22"/>
        </w:rPr>
      </w:pPr>
      <w:r w:rsidRPr="00FF05E0">
        <w:rPr>
          <w:rFonts w:ascii="Arial" w:hAnsi="Arial" w:cs="Arial"/>
          <w:sz w:val="22"/>
          <w:lang w:val="pt-BR"/>
        </w:rPr>
        <w:t xml:space="preserve">*JONES, B.D., BAUMGARTNER, F.R. </w:t>
      </w:r>
      <w:proofErr w:type="spellStart"/>
      <w:r w:rsidRPr="00FF05E0">
        <w:rPr>
          <w:rFonts w:ascii="Arial" w:hAnsi="Arial" w:cs="Arial"/>
          <w:sz w:val="22"/>
          <w:lang w:val="pt-BR"/>
        </w:rPr>
        <w:t>and</w:t>
      </w:r>
      <w:proofErr w:type="spellEnd"/>
      <w:r w:rsidRPr="00FF05E0">
        <w:rPr>
          <w:rFonts w:ascii="Arial" w:hAnsi="Arial" w:cs="Arial"/>
          <w:sz w:val="22"/>
          <w:lang w:val="pt-BR"/>
        </w:rPr>
        <w:t xml:space="preserve"> TRUE, J.L., 1998. </w:t>
      </w:r>
      <w:r w:rsidRPr="00CD6056">
        <w:rPr>
          <w:rFonts w:ascii="Arial" w:hAnsi="Arial" w:cs="Arial"/>
          <w:sz w:val="22"/>
        </w:rPr>
        <w:t>Policy punctuations: US budget authority, 1947-1995. </w:t>
      </w:r>
      <w:r w:rsidRPr="00CD6056">
        <w:rPr>
          <w:rFonts w:ascii="Arial" w:hAnsi="Arial" w:cs="Arial"/>
          <w:i/>
          <w:iCs/>
          <w:sz w:val="22"/>
        </w:rPr>
        <w:t>The Journal of Politics</w:t>
      </w:r>
      <w:r w:rsidRPr="00CD6056">
        <w:rPr>
          <w:rFonts w:ascii="Arial" w:hAnsi="Arial" w:cs="Arial"/>
          <w:sz w:val="22"/>
        </w:rPr>
        <w:t>, </w:t>
      </w:r>
      <w:r w:rsidRPr="00CD6056">
        <w:rPr>
          <w:rFonts w:ascii="Arial" w:hAnsi="Arial" w:cs="Arial"/>
          <w:i/>
          <w:iCs/>
          <w:sz w:val="22"/>
        </w:rPr>
        <w:t>60</w:t>
      </w:r>
      <w:r w:rsidRPr="00CD6056">
        <w:rPr>
          <w:rFonts w:ascii="Arial" w:hAnsi="Arial" w:cs="Arial"/>
          <w:sz w:val="22"/>
        </w:rPr>
        <w:t>(1), pp.1-33.</w:t>
      </w:r>
    </w:p>
    <w:p w14:paraId="11312332" w14:textId="75BEA861" w:rsidR="00725D86" w:rsidRPr="007465FE" w:rsidRDefault="003E53D7">
      <w:pPr>
        <w:keepNext/>
        <w:pBdr>
          <w:bottom w:val="single" w:sz="12" w:space="1" w:color="auto"/>
        </w:pBdr>
        <w:rPr>
          <w:rFonts w:ascii="Arial" w:hAnsi="Arial" w:cs="Arial"/>
          <w:sz w:val="22"/>
          <w:lang w:val="pt-BR"/>
        </w:rPr>
      </w:pPr>
      <w:r>
        <w:rPr>
          <w:rFonts w:ascii="Arial" w:hAnsi="Arial" w:cs="Arial"/>
          <w:sz w:val="22"/>
        </w:rPr>
        <w:t>*</w:t>
      </w:r>
      <w:r w:rsidRPr="003E53D7">
        <w:rPr>
          <w:rFonts w:ascii="Arial" w:hAnsi="Arial" w:cs="Arial"/>
          <w:color w:val="222222"/>
          <w:sz w:val="20"/>
          <w:szCs w:val="20"/>
          <w:shd w:val="clear" w:color="auto" w:fill="FFFFFF"/>
        </w:rPr>
        <w:t xml:space="preserve"> </w:t>
      </w:r>
      <w:r w:rsidRPr="003E53D7">
        <w:rPr>
          <w:rFonts w:ascii="Arial" w:hAnsi="Arial" w:cs="Arial"/>
          <w:sz w:val="22"/>
        </w:rPr>
        <w:t xml:space="preserve">BAUMGARTNER, F.R., JONES, B.D. and MORTENSEN, P.B., </w:t>
      </w:r>
      <w:r>
        <w:rPr>
          <w:rFonts w:ascii="Arial" w:hAnsi="Arial" w:cs="Arial"/>
          <w:sz w:val="22"/>
        </w:rPr>
        <w:t>2023</w:t>
      </w:r>
      <w:r w:rsidRPr="003E53D7">
        <w:rPr>
          <w:rFonts w:ascii="Arial" w:hAnsi="Arial" w:cs="Arial"/>
          <w:sz w:val="22"/>
        </w:rPr>
        <w:t>. Punctuated equilibrium theory: Explaining stability and change in public policymaking. </w:t>
      </w:r>
      <w:proofErr w:type="spellStart"/>
      <w:r w:rsidRPr="00FF05E0">
        <w:rPr>
          <w:rFonts w:ascii="Arial" w:hAnsi="Arial" w:cs="Arial"/>
          <w:i/>
          <w:iCs/>
          <w:sz w:val="22"/>
          <w:lang w:val="pt-BR"/>
        </w:rPr>
        <w:t>Theories</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of</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the</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policy</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process</w:t>
      </w:r>
      <w:proofErr w:type="spellEnd"/>
      <w:r w:rsidRPr="00FF05E0">
        <w:rPr>
          <w:rFonts w:ascii="Arial" w:hAnsi="Arial" w:cs="Arial"/>
          <w:sz w:val="22"/>
          <w:lang w:val="pt-BR"/>
        </w:rPr>
        <w:t>.</w:t>
      </w:r>
      <w:r w:rsidR="00652CA2">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4A109172" w:rsidR="00652CA2" w:rsidRPr="00652CA2" w:rsidRDefault="00070946" w:rsidP="00652CA2">
      <w:pPr>
        <w:keepNext/>
        <w:rPr>
          <w:rFonts w:ascii="Arial" w:hAnsi="Arial" w:cs="Arial"/>
          <w:b/>
          <w:bCs/>
          <w:iCs/>
          <w:sz w:val="22"/>
          <w:lang w:val="pt-BR"/>
        </w:rPr>
      </w:pPr>
      <w:r>
        <w:rPr>
          <w:rFonts w:ascii="Arial" w:hAnsi="Arial" w:cs="Arial"/>
          <w:b/>
          <w:sz w:val="22"/>
          <w:lang w:val="pt-BR"/>
        </w:rPr>
        <w:t>31</w:t>
      </w:r>
      <w:r w:rsidR="00652CA2" w:rsidRPr="007465FE">
        <w:rPr>
          <w:rFonts w:ascii="Arial" w:hAnsi="Arial" w:cs="Arial"/>
          <w:b/>
          <w:sz w:val="22"/>
          <w:lang w:val="pt-BR"/>
        </w:rPr>
        <w:t>/0</w:t>
      </w:r>
      <w:r>
        <w:rPr>
          <w:rFonts w:ascii="Arial" w:hAnsi="Arial" w:cs="Arial"/>
          <w:b/>
          <w:sz w:val="22"/>
          <w:lang w:val="pt-BR"/>
        </w:rPr>
        <w:t>8</w:t>
      </w:r>
      <w:r w:rsidR="00652CA2">
        <w:rPr>
          <w:rFonts w:ascii="Arial" w:hAnsi="Arial" w:cs="Arial"/>
          <w:b/>
          <w:sz w:val="22"/>
          <w:lang w:val="pt-BR"/>
        </w:rPr>
        <w:t xml:space="preserve"> &amp; </w:t>
      </w:r>
      <w:r>
        <w:rPr>
          <w:rFonts w:ascii="Arial" w:hAnsi="Arial" w:cs="Arial"/>
          <w:b/>
          <w:sz w:val="22"/>
          <w:lang w:val="pt-BR"/>
        </w:rPr>
        <w:t>02</w:t>
      </w:r>
      <w:r w:rsidR="00652CA2">
        <w:rPr>
          <w:rFonts w:ascii="Arial" w:hAnsi="Arial" w:cs="Arial"/>
          <w:b/>
          <w:sz w:val="22"/>
          <w:lang w:val="pt-BR"/>
        </w:rPr>
        <w:t>/09</w:t>
      </w:r>
      <w:r w:rsidR="00652CA2" w:rsidRPr="007465FE">
        <w:rPr>
          <w:rFonts w:ascii="Arial" w:hAnsi="Arial" w:cs="Arial"/>
          <w:b/>
          <w:sz w:val="22"/>
          <w:lang w:val="pt-BR"/>
        </w:rPr>
        <w:t xml:space="preserve"> - AULA 7</w:t>
      </w:r>
      <w:r w:rsidR="00652CA2">
        <w:rPr>
          <w:rFonts w:ascii="Arial" w:hAnsi="Arial" w:cs="Arial"/>
          <w:b/>
          <w:sz w:val="22"/>
          <w:lang w:val="pt-BR"/>
        </w:rPr>
        <w:t xml:space="preserve"> e 8 </w:t>
      </w:r>
      <w:r w:rsidR="00652CA2"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6C581B7D"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p>
    <w:p w14:paraId="61D0A040" w14:textId="77777777" w:rsidR="006548DD" w:rsidRDefault="006548DD" w:rsidP="00D3311A">
      <w:pPr>
        <w:keepLines/>
        <w:rPr>
          <w:rFonts w:ascii="Arial" w:hAnsi="Arial" w:cs="Arial"/>
          <w:sz w:val="22"/>
        </w:rPr>
      </w:pPr>
    </w:p>
    <w:p w14:paraId="1B7B7B66" w14:textId="350A28EB" w:rsidR="00D3311A" w:rsidRPr="007465FE" w:rsidRDefault="00D3311A" w:rsidP="00D3311A">
      <w:pPr>
        <w:keepLines/>
        <w:rPr>
          <w:rFonts w:ascii="Arial" w:hAnsi="Arial" w:cs="Arial"/>
          <w:sz w:val="22"/>
          <w:lang w:val="pt-BR"/>
        </w:rPr>
      </w:pPr>
      <w:r w:rsidRPr="006548DD">
        <w:rPr>
          <w:rFonts w:ascii="Arial" w:hAnsi="Arial" w:cs="Arial"/>
          <w:sz w:val="22"/>
        </w:rPr>
        <w:t xml:space="preserve">HAM, </w:t>
      </w:r>
      <w:proofErr w:type="spellStart"/>
      <w:r w:rsidRPr="006548DD">
        <w:rPr>
          <w:rFonts w:ascii="Arial" w:hAnsi="Arial" w:cs="Arial"/>
          <w:sz w:val="22"/>
        </w:rPr>
        <w:t>Chistopher</w:t>
      </w:r>
      <w:proofErr w:type="spellEnd"/>
      <w:r w:rsidRPr="006548DD">
        <w:rPr>
          <w:rFonts w:ascii="Arial" w:hAnsi="Arial" w:cs="Arial"/>
          <w:sz w:val="22"/>
        </w:rPr>
        <w:t xml:space="preserve"> e HILL, Michael. </w:t>
      </w:r>
      <w:r w:rsidRPr="007465FE">
        <w:rPr>
          <w:rFonts w:ascii="Arial" w:hAnsi="Arial" w:cs="Arial"/>
          <w:sz w:val="22"/>
          <w:lang w:val="pt-BR"/>
        </w:rPr>
        <w:t xml:space="preserve">Rumo a Teoria da Implementação? </w:t>
      </w:r>
      <w:r w:rsidR="00BE744C">
        <w:rPr>
          <w:rFonts w:ascii="Arial" w:hAnsi="Arial" w:cs="Arial"/>
          <w:sz w:val="22"/>
          <w:lang w:val="pt-BR"/>
        </w:rPr>
        <w:t xml:space="preserve">1993. </w:t>
      </w:r>
      <w:r w:rsidRPr="007465FE">
        <w:rPr>
          <w:rFonts w:ascii="Arial" w:hAnsi="Arial" w:cs="Arial"/>
          <w:sz w:val="22"/>
          <w:lang w:val="pt-BR"/>
        </w:rPr>
        <w:t xml:space="preserve">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w:t>
      </w:r>
      <w:r w:rsidR="00BE744C">
        <w:rPr>
          <w:rFonts w:ascii="Arial" w:hAnsi="Arial" w:cs="Arial"/>
          <w:sz w:val="22"/>
          <w:lang w:val="pt-BR"/>
        </w:rPr>
        <w:t>s</w:t>
      </w:r>
      <w:r w:rsidRPr="007465FE">
        <w:rPr>
          <w:rFonts w:ascii="Arial" w:hAnsi="Arial" w:cs="Arial"/>
          <w:sz w:val="22"/>
          <w:lang w:val="pt-BR"/>
        </w:rPr>
        <w:t>.</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6B86FFA4" w14:textId="77777777" w:rsidR="006548DD" w:rsidRDefault="006548DD" w:rsidP="00D3311A">
      <w:pPr>
        <w:keepNext/>
        <w:rPr>
          <w:rFonts w:ascii="Arial" w:hAnsi="Arial" w:cs="Arial"/>
          <w:b/>
          <w:sz w:val="22"/>
          <w:lang w:val="pt-BR"/>
        </w:rPr>
      </w:pPr>
    </w:p>
    <w:p w14:paraId="04AB4D94" w14:textId="0B237D35"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3A0ABDB3" w:rsidR="00D3311A" w:rsidRPr="007465FE" w:rsidRDefault="00D3311A" w:rsidP="00C37C88">
      <w:pPr>
        <w:keepLines/>
        <w:rPr>
          <w:rFonts w:ascii="Arial" w:hAnsi="Arial" w:cs="Arial"/>
          <w:sz w:val="22"/>
          <w:lang w:val="pt-BR"/>
        </w:rPr>
      </w:pPr>
      <w:r w:rsidRPr="007465FE">
        <w:rPr>
          <w:rFonts w:ascii="Arial" w:hAnsi="Arial" w:cs="Arial"/>
          <w:sz w:val="22"/>
          <w:lang w:val="pt-BR"/>
        </w:rPr>
        <w:t>STEIN, Ernesto</w:t>
      </w:r>
      <w:r w:rsidR="00C37C88">
        <w:rPr>
          <w:rFonts w:ascii="Arial" w:hAnsi="Arial" w:cs="Arial"/>
          <w:sz w:val="22"/>
          <w:lang w:val="pt-BR"/>
        </w:rPr>
        <w:t>, TOMMASI, Mariano</w:t>
      </w:r>
      <w:r w:rsidRPr="007465FE">
        <w:rPr>
          <w:rFonts w:ascii="Arial" w:hAnsi="Arial" w:cs="Arial"/>
          <w:sz w:val="22"/>
          <w:lang w:val="pt-BR"/>
        </w:rPr>
        <w:t>.</w:t>
      </w:r>
      <w:r w:rsidR="00C37C88">
        <w:rPr>
          <w:rFonts w:ascii="Arial" w:hAnsi="Arial" w:cs="Arial"/>
          <w:sz w:val="22"/>
          <w:lang w:val="pt-BR"/>
        </w:rPr>
        <w:t xml:space="preserve"> 2006</w:t>
      </w:r>
      <w:r w:rsidR="001629D5">
        <w:rPr>
          <w:rFonts w:ascii="Arial" w:hAnsi="Arial" w:cs="Arial"/>
          <w:sz w:val="22"/>
          <w:lang w:val="pt-BR"/>
        </w:rPr>
        <w:t>a.</w:t>
      </w:r>
      <w:r w:rsidRPr="007465FE">
        <w:rPr>
          <w:rFonts w:ascii="Arial" w:hAnsi="Arial" w:cs="Arial"/>
          <w:sz w:val="22"/>
          <w:lang w:val="pt-BR"/>
        </w:rPr>
        <w:t xml:space="preserve"> A política das políticas públicas: progresso econômico e social na América Latina.</w:t>
      </w:r>
      <w:r w:rsidR="00C37C88">
        <w:rPr>
          <w:rFonts w:ascii="Arial" w:hAnsi="Arial" w:cs="Arial"/>
          <w:sz w:val="22"/>
          <w:lang w:val="pt-BR"/>
        </w:rPr>
        <w:t xml:space="preserve"> In:</w:t>
      </w:r>
      <w:r w:rsidRPr="007465FE">
        <w:rPr>
          <w:rFonts w:ascii="Arial" w:hAnsi="Arial" w:cs="Arial"/>
          <w:sz w:val="22"/>
          <w:lang w:val="pt-BR"/>
        </w:rPr>
        <w:t xml:space="preserve"> Para compreender a política das políticas públicas: uma abordagem metodológica.</w:t>
      </w:r>
    </w:p>
    <w:p w14:paraId="3B187BD5" w14:textId="44141C53" w:rsidR="00D3311A" w:rsidRPr="00FF05E0" w:rsidRDefault="00D3311A" w:rsidP="00C37C88">
      <w:pPr>
        <w:keepLines/>
        <w:rPr>
          <w:rFonts w:ascii="Arial" w:hAnsi="Arial" w:cs="Arial"/>
          <w:sz w:val="22"/>
          <w:lang w:val="pt-BR"/>
        </w:rPr>
      </w:pPr>
      <w:r w:rsidRPr="00FF05E0">
        <w:rPr>
          <w:rFonts w:ascii="Arial" w:hAnsi="Arial" w:cs="Arial"/>
          <w:sz w:val="22"/>
          <w:lang w:val="pt-BR"/>
        </w:rPr>
        <w:br/>
      </w:r>
    </w:p>
    <w:p w14:paraId="35536A07" w14:textId="7A1CC59B" w:rsidR="00D3311A" w:rsidRDefault="00D3311A" w:rsidP="00D3311A">
      <w:pPr>
        <w:keepLines/>
        <w:rPr>
          <w:rFonts w:ascii="Arial" w:hAnsi="Arial" w:cs="Arial"/>
          <w:sz w:val="22"/>
        </w:rPr>
      </w:pPr>
      <w:r w:rsidRPr="007465FE">
        <w:rPr>
          <w:rFonts w:ascii="Arial" w:hAnsi="Arial" w:cs="Arial"/>
          <w:sz w:val="22"/>
        </w:rPr>
        <w:t xml:space="preserve">*PIERSON, P. </w:t>
      </w:r>
      <w:r w:rsidR="002D6EA9" w:rsidRPr="002D6EA9">
        <w:rPr>
          <w:rFonts w:ascii="Arial" w:hAnsi="Arial" w:cs="Arial"/>
          <w:sz w:val="22"/>
        </w:rPr>
        <w:t xml:space="preserve">2000. </w:t>
      </w:r>
      <w:r w:rsidRPr="007465FE">
        <w:rPr>
          <w:rFonts w:ascii="Arial" w:hAnsi="Arial" w:cs="Arial"/>
          <w:sz w:val="22"/>
        </w:rPr>
        <w:t xml:space="preserve">Increasing Returns, Path Dependence, and the Study of Politics. </w:t>
      </w:r>
      <w:r w:rsidRPr="002D6EA9">
        <w:rPr>
          <w:rFonts w:ascii="Arial" w:hAnsi="Arial" w:cs="Arial"/>
          <w:sz w:val="22"/>
        </w:rPr>
        <w:t>American Political Science Review, vol. 94, n. 2, June.</w:t>
      </w:r>
    </w:p>
    <w:p w14:paraId="475C1624" w14:textId="77777777" w:rsidR="001629D5" w:rsidRPr="00FF05E0" w:rsidRDefault="001629D5" w:rsidP="001629D5">
      <w:pPr>
        <w:keepLines/>
        <w:rPr>
          <w:rFonts w:ascii="Arial" w:hAnsi="Arial" w:cs="Arial"/>
          <w:sz w:val="22"/>
        </w:rPr>
      </w:pPr>
    </w:p>
    <w:p w14:paraId="5384C237" w14:textId="631A301B" w:rsidR="001629D5" w:rsidRPr="007465FE" w:rsidRDefault="001629D5" w:rsidP="001629D5">
      <w:pPr>
        <w:keepLines/>
        <w:rPr>
          <w:rFonts w:ascii="Arial" w:hAnsi="Arial" w:cs="Arial"/>
          <w:sz w:val="22"/>
          <w:lang w:val="pt-BR"/>
        </w:rPr>
      </w:pPr>
      <w:r w:rsidRPr="00FF05E0">
        <w:rPr>
          <w:rFonts w:ascii="Arial" w:hAnsi="Arial" w:cs="Arial"/>
          <w:sz w:val="22"/>
        </w:rPr>
        <w:t xml:space="preserve">*STEIN, Ernesto, TOMMASI, Mariano. </w:t>
      </w:r>
      <w:r>
        <w:rPr>
          <w:rFonts w:ascii="Arial" w:hAnsi="Arial" w:cs="Arial"/>
          <w:sz w:val="22"/>
          <w:lang w:val="pt-BR"/>
        </w:rPr>
        <w:t>2006b.</w:t>
      </w:r>
      <w:r w:rsidRPr="007465FE">
        <w:rPr>
          <w:rFonts w:ascii="Arial" w:hAnsi="Arial" w:cs="Arial"/>
          <w:sz w:val="22"/>
          <w:lang w:val="pt-BR"/>
        </w:rPr>
        <w:t xml:space="preserve"> A política das políticas públicas: progresso econômico e social na América Latina.</w:t>
      </w:r>
      <w:r>
        <w:rPr>
          <w:rFonts w:ascii="Arial" w:hAnsi="Arial" w:cs="Arial"/>
          <w:sz w:val="22"/>
          <w:lang w:val="pt-BR"/>
        </w:rPr>
        <w:t xml:space="preserve"> Capítulos 2 e 6. In:</w:t>
      </w:r>
      <w:r w:rsidRPr="007465FE">
        <w:rPr>
          <w:rFonts w:ascii="Arial" w:hAnsi="Arial" w:cs="Arial"/>
          <w:sz w:val="22"/>
          <w:lang w:val="pt-BR"/>
        </w:rPr>
        <w:t xml:space="preserve"> Para compreender a política das políticas públicas: uma abordagem metodológica.</w:t>
      </w:r>
    </w:p>
    <w:p w14:paraId="563880FA" w14:textId="77777777" w:rsidR="00D3311A" w:rsidRPr="001629D5" w:rsidRDefault="00D3311A" w:rsidP="00D3311A">
      <w:pPr>
        <w:keepNext/>
        <w:pBdr>
          <w:bottom w:val="single" w:sz="12" w:space="1" w:color="auto"/>
        </w:pBdr>
        <w:rPr>
          <w:rFonts w:ascii="Arial" w:hAnsi="Arial" w:cs="Arial"/>
          <w:b/>
          <w:bCs/>
          <w:sz w:val="22"/>
          <w:lang w:val="pt-BR"/>
        </w:rPr>
      </w:pPr>
    </w:p>
    <w:p w14:paraId="54FF482E" w14:textId="77777777" w:rsidR="00D3311A" w:rsidRPr="001629D5" w:rsidRDefault="00D3311A">
      <w:pPr>
        <w:keepNext/>
        <w:rPr>
          <w:rFonts w:ascii="Arial" w:hAnsi="Arial" w:cs="Arial"/>
          <w:sz w:val="22"/>
          <w:lang w:val="pt-BR"/>
        </w:rPr>
      </w:pPr>
    </w:p>
    <w:p w14:paraId="2EB4B915" w14:textId="772C5837"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w:t>
      </w:r>
      <w:r w:rsidR="00AD5D9E">
        <w:rPr>
          <w:rFonts w:ascii="Arial" w:hAnsi="Arial" w:cs="Arial"/>
          <w:b/>
          <w:sz w:val="22"/>
          <w:lang w:val="pt-BR"/>
        </w:rPr>
        <w:br/>
      </w:r>
      <w:r w:rsidR="00AD5D9E" w:rsidRPr="00AD5D9E">
        <w:rPr>
          <w:rFonts w:ascii="Arial" w:hAnsi="Arial" w:cs="Arial"/>
          <w:b/>
          <w:i/>
          <w:iCs/>
          <w:sz w:val="22"/>
          <w:lang w:val="pt-BR"/>
        </w:rPr>
        <w:t>ANDRÉ JÁCOMO</w:t>
      </w:r>
      <w:r w:rsidR="00AD5D9E">
        <w:rPr>
          <w:rFonts w:ascii="Arial" w:hAnsi="Arial" w:cs="Arial"/>
          <w:b/>
          <w:sz w:val="22"/>
          <w:lang w:val="pt-BR"/>
        </w:rPr>
        <w:t xml:space="preserve"> (DIRETOR DE PESQUISA NA NEXUS</w:t>
      </w:r>
      <w:r w:rsidR="002A6773">
        <w:rPr>
          <w:rFonts w:ascii="Arial" w:hAnsi="Arial" w:cs="Arial"/>
          <w:b/>
          <w:sz w:val="22"/>
          <w:lang w:val="pt-BR"/>
        </w:rPr>
        <w:t>.</w:t>
      </w:r>
      <w:r w:rsidR="00AD5D9E">
        <w:rPr>
          <w:rFonts w:ascii="Arial" w:hAnsi="Arial" w:cs="Arial"/>
          <w:b/>
          <w:sz w:val="22"/>
          <w:lang w:val="pt-BR"/>
        </w:rPr>
        <w:t>)</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24479C28" w14:textId="77777777" w:rsidR="006548DD" w:rsidRPr="007465FE" w:rsidRDefault="00DC2CC9" w:rsidP="006548DD">
      <w:pPr>
        <w:keepNext/>
        <w:rPr>
          <w:rFonts w:ascii="Arial" w:hAnsi="Arial" w:cs="Arial"/>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6548DD" w:rsidRPr="0026592F">
        <w:rPr>
          <w:rFonts w:ascii="Arial" w:hAnsi="Arial" w:cs="Arial"/>
          <w:b/>
          <w:bCs/>
          <w:iCs/>
          <w:sz w:val="22"/>
          <w:lang w:val="pt-BR"/>
        </w:rPr>
        <w:t>MODELO DE DIFUSÃO</w:t>
      </w:r>
    </w:p>
    <w:p w14:paraId="6A3E7F93" w14:textId="77777777" w:rsidR="006548DD" w:rsidRPr="0026592F" w:rsidRDefault="006548DD" w:rsidP="006548DD">
      <w:pPr>
        <w:keepLines/>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w:t>
      </w:r>
      <w:r>
        <w:rPr>
          <w:rFonts w:ascii="Arial" w:hAnsi="Arial" w:cs="Arial"/>
          <w:sz w:val="22"/>
          <w:lang w:val="pt-BR"/>
        </w:rPr>
        <w:t xml:space="preserve">2016. </w:t>
      </w:r>
      <w:r w:rsidRPr="007465FE">
        <w:rPr>
          <w:rFonts w:ascii="Arial" w:hAnsi="Arial" w:cs="Arial"/>
          <w:sz w:val="22"/>
          <w:lang w:val="pt-BR"/>
        </w:rPr>
        <w:t xml:space="preserve">Mecanismos de difusão de políticas sociais no Brasil: uma análise do Programa Saúde da Família. </w:t>
      </w:r>
      <w:r w:rsidRPr="0026592F">
        <w:rPr>
          <w:rFonts w:ascii="Arial" w:hAnsi="Arial" w:cs="Arial"/>
          <w:sz w:val="22"/>
          <w:lang w:val="pt-BR"/>
        </w:rPr>
        <w:t>Revista de Sociologia e Política. Vol. 24, n. 58, jun.</w:t>
      </w:r>
      <w:r w:rsidRPr="0026592F">
        <w:rPr>
          <w:rFonts w:ascii="Arial" w:hAnsi="Arial" w:cs="Arial"/>
          <w:sz w:val="22"/>
          <w:lang w:val="pt-BR"/>
        </w:rPr>
        <w:br/>
      </w:r>
    </w:p>
    <w:p w14:paraId="7AB10A75" w14:textId="77777777" w:rsidR="006548DD" w:rsidRPr="0026592F" w:rsidRDefault="006548DD" w:rsidP="006548DD">
      <w:pPr>
        <w:keepLines/>
        <w:rPr>
          <w:rFonts w:ascii="Arial" w:hAnsi="Arial" w:cs="Arial"/>
          <w:sz w:val="22"/>
        </w:rPr>
      </w:pPr>
      <w:r w:rsidRPr="007465FE">
        <w:rPr>
          <w:rFonts w:ascii="Arial" w:hAnsi="Arial" w:cs="Arial"/>
          <w:sz w:val="22"/>
          <w:lang w:val="pt-BR"/>
        </w:rPr>
        <w:t xml:space="preserve">*WAMPLER, Brian. </w:t>
      </w:r>
      <w:r w:rsidRPr="002D6EA9">
        <w:rPr>
          <w:rFonts w:ascii="Arial" w:hAnsi="Arial" w:cs="Arial"/>
          <w:sz w:val="22"/>
          <w:lang w:val="pt-BR"/>
        </w:rPr>
        <w:t xml:space="preserve">2008. </w:t>
      </w:r>
      <w:r w:rsidRPr="007465FE">
        <w:rPr>
          <w:rFonts w:ascii="Arial" w:hAnsi="Arial" w:cs="Arial"/>
          <w:sz w:val="22"/>
          <w:lang w:val="pt-BR"/>
        </w:rPr>
        <w:t xml:space="preserve">A difusão do Orçamento Participativo brasileiro: “boas práticas” devem ser promovidas? </w:t>
      </w:r>
      <w:r w:rsidRPr="006548DD">
        <w:rPr>
          <w:rFonts w:ascii="Arial" w:hAnsi="Arial" w:cs="Arial"/>
          <w:sz w:val="22"/>
          <w:lang w:val="pt-BR"/>
        </w:rPr>
        <w:t xml:space="preserve">Opinião Pública, vol. 14, nº 1, p. 65-95. </w:t>
      </w:r>
      <w:r w:rsidRPr="0026592F">
        <w:rPr>
          <w:rFonts w:ascii="Arial" w:hAnsi="Arial" w:cs="Arial"/>
          <w:sz w:val="22"/>
        </w:rPr>
        <w:t>Campinas.</w:t>
      </w:r>
    </w:p>
    <w:p w14:paraId="74EB2575" w14:textId="77777777" w:rsidR="006548DD" w:rsidRDefault="006548DD" w:rsidP="006548DD">
      <w:pPr>
        <w:keepLines/>
        <w:ind w:left="283" w:hanging="283"/>
        <w:rPr>
          <w:rFonts w:ascii="Arial" w:hAnsi="Arial" w:cs="Arial"/>
          <w:sz w:val="22"/>
        </w:rPr>
      </w:pPr>
    </w:p>
    <w:p w14:paraId="581CD7E5" w14:textId="0EBCD4C8" w:rsidR="007369F8" w:rsidRPr="006548DD" w:rsidRDefault="006548DD" w:rsidP="006548DD">
      <w:pPr>
        <w:keepLines/>
        <w:rPr>
          <w:rFonts w:ascii="Arial" w:hAnsi="Arial" w:cs="Arial"/>
          <w:sz w:val="22"/>
          <w:lang w:val="pt-BR"/>
        </w:rPr>
      </w:pPr>
      <w:r w:rsidRPr="007465FE">
        <w:rPr>
          <w:rFonts w:ascii="Arial" w:hAnsi="Arial" w:cs="Arial"/>
          <w:sz w:val="22"/>
        </w:rPr>
        <w:t xml:space="preserve">*COÊLHO,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18143E88" w14:textId="31ACAA67" w:rsidR="00DC2CC9" w:rsidRPr="00C42565" w:rsidRDefault="00DC2CC9" w:rsidP="006548DD">
      <w:pPr>
        <w:keepNext/>
        <w:rPr>
          <w:rFonts w:ascii="Arial" w:hAnsi="Arial" w:cs="Arial"/>
          <w:b/>
          <w:bCs/>
          <w:iCs/>
          <w:sz w:val="22"/>
          <w:lang w:val="pt-BR"/>
        </w:rPr>
      </w:pPr>
    </w:p>
    <w:p w14:paraId="11ADE9A3" w14:textId="77777777" w:rsidR="006548DD" w:rsidRPr="006548DD" w:rsidRDefault="00DC2CC9" w:rsidP="006548DD">
      <w:pPr>
        <w:keepNext/>
        <w:rPr>
          <w:rFonts w:ascii="Arial" w:hAnsi="Arial" w:cs="Arial"/>
          <w:b/>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006548DD" w:rsidRPr="0026592F">
        <w:rPr>
          <w:rFonts w:ascii="Arial" w:hAnsi="Arial" w:cs="Arial"/>
          <w:b/>
          <w:bCs/>
          <w:iCs/>
          <w:sz w:val="22"/>
          <w:lang w:val="pt-BR"/>
        </w:rPr>
        <w:t>MODELO NEOINSTITUCIONAL</w:t>
      </w:r>
    </w:p>
    <w:p w14:paraId="57E8BD73" w14:textId="77777777" w:rsidR="006548DD" w:rsidRPr="007465FE" w:rsidRDefault="006548DD" w:rsidP="006548DD">
      <w:pPr>
        <w:keepLines/>
        <w:rPr>
          <w:rFonts w:ascii="Arial" w:hAnsi="Arial" w:cs="Arial"/>
          <w:sz w:val="22"/>
          <w:lang w:val="pt-BR"/>
        </w:rPr>
      </w:pPr>
      <w:r w:rsidRPr="007465FE">
        <w:rPr>
          <w:rFonts w:ascii="Arial" w:hAnsi="Arial" w:cs="Arial"/>
          <w:sz w:val="22"/>
          <w:lang w:val="pt-BR"/>
        </w:rPr>
        <w:t xml:space="preserve">ROCHA, Carlos Vasconcelos. </w:t>
      </w:r>
      <w:r>
        <w:rPr>
          <w:rFonts w:ascii="Arial" w:hAnsi="Arial" w:cs="Arial"/>
          <w:sz w:val="22"/>
          <w:lang w:val="pt-BR"/>
        </w:rPr>
        <w:t xml:space="preserve">2005.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w:t>
      </w:r>
      <w:r>
        <w:rPr>
          <w:rFonts w:ascii="Arial" w:hAnsi="Arial" w:cs="Arial"/>
          <w:sz w:val="22"/>
          <w:lang w:val="pt-BR"/>
        </w:rPr>
        <w:br/>
      </w:r>
    </w:p>
    <w:p w14:paraId="76D5CEE3" w14:textId="3C79DCB7" w:rsidR="006548DD" w:rsidRDefault="006548DD" w:rsidP="006548DD">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7EDE97FE" w14:textId="77777777" w:rsidR="006548DD" w:rsidRDefault="006548DD" w:rsidP="006548DD">
      <w:pPr>
        <w:keepNext/>
        <w:pBdr>
          <w:bottom w:val="single" w:sz="12" w:space="1" w:color="auto"/>
        </w:pBdr>
        <w:rPr>
          <w:rFonts w:ascii="Arial" w:hAnsi="Arial" w:cs="Arial"/>
          <w:b/>
          <w:bCs/>
          <w:color w:val="EE0000"/>
          <w:sz w:val="22"/>
          <w:lang w:val="pt-BR"/>
        </w:rPr>
      </w:pPr>
    </w:p>
    <w:p w14:paraId="4F126081" w14:textId="77777777" w:rsidR="006548DD" w:rsidRDefault="006548DD" w:rsidP="006548DD">
      <w:pPr>
        <w:keepLines/>
        <w:rPr>
          <w:rFonts w:ascii="Arial" w:hAnsi="Arial" w:cs="Arial"/>
          <w:sz w:val="22"/>
          <w:lang w:val="pt-BR"/>
        </w:rPr>
      </w:pPr>
    </w:p>
    <w:p w14:paraId="55CDB662" w14:textId="77777777" w:rsidR="006548DD" w:rsidRDefault="00DC2CC9" w:rsidP="006548DD">
      <w:pPr>
        <w:keepNext/>
        <w:rPr>
          <w:rFonts w:ascii="Arial" w:hAnsi="Arial" w:cs="Arial"/>
          <w:b/>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006548DD">
        <w:rPr>
          <w:rFonts w:ascii="Arial" w:hAnsi="Arial" w:cs="Arial"/>
          <w:b/>
          <w:sz w:val="22"/>
          <w:lang w:val="pt-BR"/>
        </w:rPr>
        <w:t>POLÍTICAS PÚBLICAS COMPORTAMENTAIS 1</w:t>
      </w:r>
    </w:p>
    <w:p w14:paraId="4FDAB2FB" w14:textId="77777777" w:rsidR="006548DD" w:rsidRPr="006128FD" w:rsidRDefault="006548DD" w:rsidP="006548D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141117CF" w14:textId="77777777" w:rsidR="006548DD" w:rsidRPr="006128FD" w:rsidRDefault="006548DD" w:rsidP="006548DD">
      <w:pPr>
        <w:keepNext/>
        <w:rPr>
          <w:rFonts w:ascii="Arial" w:hAnsi="Arial" w:cs="Arial"/>
          <w:sz w:val="22"/>
          <w:u w:val="single"/>
        </w:rPr>
      </w:pPr>
    </w:p>
    <w:p w14:paraId="6ECB24C2" w14:textId="77777777" w:rsidR="006548DD" w:rsidRPr="006128FD" w:rsidRDefault="006548DD" w:rsidP="006548D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2A153279" w14:textId="77777777" w:rsidR="006548DD" w:rsidRDefault="006548DD" w:rsidP="006548DD">
      <w:pPr>
        <w:keepNext/>
        <w:pBdr>
          <w:bottom w:val="single" w:sz="12" w:space="1" w:color="auto"/>
        </w:pBdr>
        <w:rPr>
          <w:rFonts w:ascii="Arial" w:hAnsi="Arial" w:cs="Arial"/>
          <w:b/>
          <w:bCs/>
          <w:color w:val="EE0000"/>
          <w:sz w:val="22"/>
          <w:lang w:val="pt-BR"/>
        </w:rPr>
      </w:pPr>
    </w:p>
    <w:p w14:paraId="6A51D119" w14:textId="4556137D" w:rsidR="006548DD" w:rsidRDefault="006548DD" w:rsidP="006548DD">
      <w:pPr>
        <w:keepLines/>
        <w:rPr>
          <w:rFonts w:ascii="Arial" w:hAnsi="Arial" w:cs="Arial"/>
          <w:sz w:val="22"/>
          <w:lang w:val="pt-BR"/>
        </w:rPr>
      </w:pPr>
    </w:p>
    <w:p w14:paraId="688CB332" w14:textId="72C1C37C" w:rsidR="006548DD" w:rsidRDefault="00DC2CC9" w:rsidP="006548DD">
      <w:pPr>
        <w:keepNext/>
        <w:rPr>
          <w:rFonts w:ascii="Arial" w:hAnsi="Arial" w:cs="Arial"/>
          <w:b/>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w:t>
      </w:r>
      <w:r w:rsidR="006548DD">
        <w:rPr>
          <w:rFonts w:ascii="Arial" w:hAnsi="Arial" w:cs="Arial"/>
          <w:b/>
          <w:sz w:val="22"/>
          <w:lang w:val="pt-BR"/>
        </w:rPr>
        <w:t xml:space="preserve"> </w:t>
      </w:r>
      <w:r w:rsidR="006548DD">
        <w:rPr>
          <w:rFonts w:ascii="Arial" w:hAnsi="Arial" w:cs="Arial"/>
          <w:b/>
          <w:sz w:val="22"/>
          <w:lang w:val="pt-BR"/>
        </w:rPr>
        <w:t>POLÍTICAS PÚBLICAS COMPORTAMENTAIS 2</w:t>
      </w:r>
    </w:p>
    <w:p w14:paraId="78C36572" w14:textId="77777777" w:rsidR="006548DD" w:rsidRPr="006128FD" w:rsidRDefault="006548DD" w:rsidP="006548D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7B17AFE9" w14:textId="77777777" w:rsidR="006548DD" w:rsidRPr="006128FD" w:rsidRDefault="006548DD" w:rsidP="006548DD">
      <w:pPr>
        <w:keepNext/>
        <w:rPr>
          <w:rFonts w:ascii="Arial" w:hAnsi="Arial" w:cs="Arial"/>
          <w:sz w:val="22"/>
        </w:rPr>
      </w:pPr>
    </w:p>
    <w:p w14:paraId="56C47441" w14:textId="77777777" w:rsidR="006548DD" w:rsidRPr="006128FD" w:rsidRDefault="006548DD" w:rsidP="006548D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712B3B9B" w14:textId="77777777" w:rsidR="006548DD" w:rsidRDefault="006548DD" w:rsidP="006548DD">
      <w:pPr>
        <w:keepNext/>
        <w:pBdr>
          <w:bottom w:val="single" w:sz="12" w:space="1" w:color="auto"/>
        </w:pBdr>
        <w:rPr>
          <w:rFonts w:ascii="Arial" w:hAnsi="Arial" w:cs="Arial"/>
          <w:b/>
          <w:bCs/>
          <w:color w:val="EE0000"/>
          <w:sz w:val="22"/>
          <w:lang w:val="pt-BR"/>
        </w:rPr>
      </w:pPr>
    </w:p>
    <w:p w14:paraId="229A9342" w14:textId="77777777" w:rsidR="006548DD" w:rsidRDefault="006548DD" w:rsidP="006548DD">
      <w:pPr>
        <w:keepLines/>
        <w:rPr>
          <w:rFonts w:ascii="Arial" w:hAnsi="Arial" w:cs="Arial"/>
          <w:sz w:val="22"/>
          <w:lang w:val="pt-BR"/>
        </w:rPr>
      </w:pPr>
    </w:p>
    <w:p w14:paraId="0BEABFB8" w14:textId="1BF98C33" w:rsidR="006548DD" w:rsidRPr="00905696" w:rsidRDefault="006548DD" w:rsidP="00905696">
      <w:pPr>
        <w:keepNext/>
        <w:rPr>
          <w:rFonts w:ascii="Arial" w:hAnsi="Arial" w:cs="Arial"/>
          <w:i/>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w:t>
      </w:r>
      <w:r w:rsidR="00905696">
        <w:rPr>
          <w:rFonts w:ascii="Arial" w:hAnsi="Arial" w:cs="Arial"/>
          <w:b/>
          <w:sz w:val="22"/>
          <w:lang w:val="pt-BR"/>
        </w:rPr>
        <w:t xml:space="preserve"> </w:t>
      </w:r>
      <w:r w:rsidR="00905696" w:rsidRPr="00DC2CC9">
        <w:rPr>
          <w:rFonts w:ascii="Arial" w:hAnsi="Arial" w:cs="Arial"/>
          <w:b/>
          <w:sz w:val="22"/>
          <w:lang w:val="pt-BR"/>
        </w:rPr>
        <w:t xml:space="preserve">Atividade assíncrona: </w:t>
      </w:r>
      <w:r w:rsidR="00905696" w:rsidRPr="005226E3">
        <w:rPr>
          <w:rFonts w:ascii="Arial" w:hAnsi="Arial" w:cs="Arial"/>
          <w:b/>
          <w:color w:val="8064A2" w:themeColor="accent4"/>
          <w:sz w:val="22"/>
          <w:lang w:val="pt-BR"/>
        </w:rPr>
        <w:t>Exercício de Participação 2 (10%).</w:t>
      </w:r>
    </w:p>
    <w:p w14:paraId="56262D81" w14:textId="77777777" w:rsidR="006548DD" w:rsidRDefault="006548DD" w:rsidP="006548DD">
      <w:pPr>
        <w:keepNext/>
        <w:pBdr>
          <w:bottom w:val="single" w:sz="12" w:space="1" w:color="auto"/>
        </w:pBdr>
        <w:rPr>
          <w:rFonts w:ascii="Arial" w:hAnsi="Arial" w:cs="Arial"/>
          <w:b/>
          <w:bCs/>
          <w:color w:val="EE0000"/>
          <w:sz w:val="22"/>
          <w:lang w:val="pt-BR"/>
        </w:rPr>
      </w:pPr>
    </w:p>
    <w:p w14:paraId="14639043" w14:textId="36744F09" w:rsidR="006548DD" w:rsidRPr="0026592F" w:rsidRDefault="006548DD" w:rsidP="006548DD">
      <w:pPr>
        <w:keepNext/>
        <w:jc w:val="center"/>
        <w:rPr>
          <w:rFonts w:ascii="Arial" w:hAnsi="Arial" w:cs="Arial"/>
          <w:b/>
          <w:color w:val="EE0000"/>
          <w:sz w:val="22"/>
          <w:lang w:val="pt-BR"/>
        </w:rPr>
      </w:pPr>
      <w:r>
        <w:rPr>
          <w:rFonts w:ascii="Arial" w:hAnsi="Arial" w:cs="Arial"/>
          <w:b/>
          <w:color w:val="EE0000"/>
          <w:sz w:val="22"/>
          <w:lang w:val="pt-BR"/>
        </w:rPr>
        <w:br/>
      </w:r>
      <w:r w:rsidRPr="0026592F">
        <w:rPr>
          <w:rFonts w:ascii="Arial" w:hAnsi="Arial" w:cs="Arial"/>
          <w:b/>
          <w:color w:val="EE0000"/>
          <w:sz w:val="22"/>
          <w:lang w:val="pt-BR"/>
        </w:rPr>
        <w:t>28/10 – FERIADO DIA DO SERVIDOR PÚBLICO</w:t>
      </w:r>
      <w:r>
        <w:rPr>
          <w:rFonts w:ascii="Arial" w:hAnsi="Arial" w:cs="Arial"/>
          <w:b/>
          <w:color w:val="EE0000"/>
          <w:sz w:val="22"/>
          <w:lang w:val="pt-BR"/>
        </w:rPr>
        <w:br/>
      </w:r>
      <w:r>
        <w:rPr>
          <w:rFonts w:ascii="Arial" w:hAnsi="Arial" w:cs="Arial"/>
          <w:b/>
          <w:color w:val="EE0000"/>
          <w:sz w:val="22"/>
          <w:lang w:val="pt-BR"/>
        </w:rPr>
        <w:br/>
      </w:r>
      <w:r w:rsidRPr="0026592F">
        <w:rPr>
          <w:rFonts w:ascii="Arial" w:hAnsi="Arial" w:cs="Arial"/>
          <w:b/>
          <w:color w:val="EE0000"/>
          <w:sz w:val="22"/>
          <w:lang w:val="pt-BR"/>
        </w:rPr>
        <w:t>02/11 – FERIADO DE FINADOS</w:t>
      </w:r>
    </w:p>
    <w:p w14:paraId="4AA2202C" w14:textId="77777777" w:rsidR="006548DD" w:rsidRPr="003270C4" w:rsidRDefault="006548DD" w:rsidP="006548DD">
      <w:pPr>
        <w:keepNext/>
        <w:pBdr>
          <w:bottom w:val="single" w:sz="12" w:space="1" w:color="auto"/>
        </w:pBdr>
        <w:rPr>
          <w:rFonts w:ascii="Arial" w:hAnsi="Arial" w:cs="Arial"/>
          <w:b/>
          <w:sz w:val="22"/>
          <w:lang w:val="pt-BR"/>
        </w:rPr>
      </w:pPr>
    </w:p>
    <w:p w14:paraId="48B91CEA" w14:textId="77777777" w:rsidR="006548DD" w:rsidRPr="006128FD" w:rsidRDefault="006548DD" w:rsidP="006548DD">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 xml:space="preserve">AULA </w:t>
      </w:r>
      <w:r>
        <w:rPr>
          <w:rFonts w:ascii="Arial" w:hAnsi="Arial" w:cs="Arial"/>
          <w:b/>
          <w:sz w:val="22"/>
          <w:lang w:val="pt-BR"/>
        </w:rPr>
        <w:t>19</w:t>
      </w:r>
      <w:r w:rsidRPr="007465FE">
        <w:rPr>
          <w:rFonts w:ascii="Arial" w:hAnsi="Arial" w:cs="Arial"/>
          <w:b/>
          <w:sz w:val="22"/>
          <w:lang w:val="pt-BR"/>
        </w:rPr>
        <w:t xml:space="preserve">. </w:t>
      </w:r>
      <w:r w:rsidRPr="0026592F">
        <w:rPr>
          <w:rFonts w:ascii="Arial" w:hAnsi="Arial" w:cs="Arial"/>
          <w:sz w:val="22"/>
          <w:lang w:val="pt-BR"/>
        </w:rPr>
        <w:t>Orientação aos Grupos 1, 2, 3 e 4.</w:t>
      </w:r>
    </w:p>
    <w:p w14:paraId="00970A30" w14:textId="77777777" w:rsidR="006548DD" w:rsidRDefault="006548DD" w:rsidP="006548DD">
      <w:pPr>
        <w:keepNext/>
        <w:pBdr>
          <w:bottom w:val="single" w:sz="12" w:space="1" w:color="auto"/>
        </w:pBdr>
        <w:rPr>
          <w:rFonts w:ascii="Arial" w:hAnsi="Arial" w:cs="Arial"/>
          <w:b/>
          <w:sz w:val="22"/>
          <w:lang w:val="pt-BR"/>
        </w:rPr>
      </w:pPr>
    </w:p>
    <w:p w14:paraId="3D6E8A5C" w14:textId="77777777" w:rsidR="006548DD" w:rsidRPr="007465FE" w:rsidRDefault="006548DD" w:rsidP="006548DD">
      <w:pPr>
        <w:keepNext/>
        <w:rPr>
          <w:rFonts w:ascii="Arial" w:hAnsi="Arial" w:cs="Arial"/>
          <w:sz w:val="22"/>
          <w:lang w:val="pt-BR"/>
        </w:rPr>
      </w:pPr>
    </w:p>
    <w:p w14:paraId="54BECABB" w14:textId="77777777" w:rsidR="006548DD" w:rsidRPr="006128FD" w:rsidRDefault="006548DD" w:rsidP="006548DD">
      <w:pPr>
        <w:keepNext/>
        <w:rPr>
          <w:rFonts w:ascii="Arial" w:hAnsi="Arial" w:cs="Arial"/>
          <w:sz w:val="22"/>
          <w:lang w:val="pt-BR"/>
        </w:rPr>
      </w:pPr>
      <w:r>
        <w:rPr>
          <w:rFonts w:ascii="Arial" w:hAnsi="Arial" w:cs="Arial"/>
          <w:b/>
          <w:sz w:val="22"/>
          <w:lang w:val="pt-BR"/>
        </w:rP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Pr="007465FE">
        <w:rPr>
          <w:rFonts w:ascii="Arial" w:hAnsi="Arial" w:cs="Arial"/>
          <w:sz w:val="22"/>
          <w:lang w:val="pt-BR"/>
        </w:rPr>
        <w:t>Orientação aos Grupos dos Seminários 5, 6, 7 e 8.</w:t>
      </w:r>
    </w:p>
    <w:p w14:paraId="187873A4" w14:textId="77777777" w:rsidR="00905696" w:rsidRDefault="00905696" w:rsidP="00905696">
      <w:pPr>
        <w:keepNext/>
        <w:pBdr>
          <w:bottom w:val="single" w:sz="12" w:space="1" w:color="auto"/>
        </w:pBdr>
        <w:rPr>
          <w:rFonts w:ascii="Arial" w:hAnsi="Arial" w:cs="Arial"/>
          <w:b/>
          <w:sz w:val="22"/>
          <w:lang w:val="pt-BR"/>
        </w:rPr>
      </w:pPr>
    </w:p>
    <w:p w14:paraId="5FF90E34" w14:textId="77777777" w:rsidR="00905696" w:rsidRPr="007465FE" w:rsidRDefault="00905696" w:rsidP="00905696">
      <w:pPr>
        <w:keepNext/>
        <w:rPr>
          <w:rFonts w:ascii="Arial" w:hAnsi="Arial" w:cs="Arial"/>
          <w:sz w:val="22"/>
          <w:lang w:val="pt-BR"/>
        </w:rPr>
      </w:pPr>
    </w:p>
    <w:p w14:paraId="7D6364C8" w14:textId="77777777" w:rsidR="006548DD" w:rsidRDefault="006548DD" w:rsidP="006548DD">
      <w:pPr>
        <w:keepLines/>
        <w:rPr>
          <w:rFonts w:ascii="Arial" w:hAnsi="Arial" w:cs="Arial"/>
          <w:sz w:val="22"/>
          <w:lang w:val="pt-BR"/>
        </w:rPr>
      </w:pPr>
    </w:p>
    <w:p w14:paraId="5BC8F273" w14:textId="77777777" w:rsidR="00C42565" w:rsidRDefault="00C42565" w:rsidP="00C42565">
      <w:pPr>
        <w:keepNext/>
        <w:pBdr>
          <w:bottom w:val="single" w:sz="12" w:space="1" w:color="auto"/>
        </w:pBdr>
        <w:rPr>
          <w:rFonts w:ascii="Arial" w:hAnsi="Arial" w:cs="Arial"/>
          <w:b/>
          <w:sz w:val="22"/>
          <w:lang w:val="pt-BR"/>
        </w:rPr>
      </w:pPr>
    </w:p>
    <w:p w14:paraId="5D13A961" w14:textId="77777777" w:rsidR="00346C1B" w:rsidRDefault="00346C1B">
      <w:pPr>
        <w:keepNext/>
        <w:rPr>
          <w:rFonts w:ascii="Arial" w:hAnsi="Arial" w:cs="Arial"/>
          <w:b/>
          <w:bCs/>
          <w:iCs/>
          <w:sz w:val="22"/>
          <w:lang w:val="pt-BR"/>
        </w:rPr>
      </w:pPr>
    </w:p>
    <w:p w14:paraId="5B3A9295" w14:textId="77777777" w:rsidR="006548DD" w:rsidRDefault="006548DD" w:rsidP="006548DD">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p>
    <w:p w14:paraId="0DAA8A53" w14:textId="5643F8F8" w:rsidR="006548DD" w:rsidRDefault="006548DD" w:rsidP="006548DD">
      <w:pPr>
        <w:keepNext/>
        <w:rPr>
          <w:rFonts w:ascii="Arial" w:hAnsi="Arial" w:cs="Arial"/>
          <w:i/>
          <w:sz w:val="22"/>
          <w:lang w:val="pt-BR"/>
        </w:rPr>
      </w:pPr>
      <w:r w:rsidRPr="00C42565">
        <w:rPr>
          <w:rFonts w:ascii="Arial" w:hAnsi="Arial" w:cs="Arial"/>
          <w:b/>
          <w:bCs/>
          <w:iCs/>
          <w:sz w:val="22"/>
          <w:lang w:val="pt-BR"/>
        </w:rPr>
        <w:br/>
      </w: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628948D9" w14:textId="4BBC2519" w:rsidR="006548DD" w:rsidRPr="00DC2CC9" w:rsidRDefault="006548DD" w:rsidP="006548DD">
      <w:pPr>
        <w:keepNext/>
        <w:rPr>
          <w:rFonts w:ascii="Arial" w:hAnsi="Arial" w:cs="Arial"/>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Pr="007465FE">
        <w:rPr>
          <w:rFonts w:ascii="Arial" w:hAnsi="Arial" w:cs="Arial"/>
          <w:i/>
          <w:sz w:val="22"/>
          <w:lang w:val="pt-BR"/>
        </w:rPr>
        <w:t xml:space="preserve">SEMINÁRIO 2 - </w:t>
      </w:r>
      <w:r w:rsidRPr="00EB5FD0">
        <w:rPr>
          <w:rFonts w:ascii="Arial" w:hAnsi="Arial" w:cs="Arial"/>
          <w:b/>
          <w:bCs/>
          <w:i/>
          <w:sz w:val="22"/>
          <w:lang w:val="pt-BR"/>
        </w:rPr>
        <w:t>Educação</w:t>
      </w:r>
      <w:r w:rsidRPr="007465FE">
        <w:rPr>
          <w:rFonts w:ascii="Arial" w:hAnsi="Arial" w:cs="Arial"/>
          <w:i/>
          <w:sz w:val="22"/>
          <w:lang w:val="pt-BR"/>
        </w:rPr>
        <w:t>: Modelo de Equilíbrio Pontuado.</w:t>
      </w:r>
    </w:p>
    <w:p w14:paraId="47BC9D99" w14:textId="10E3628F" w:rsidR="006548DD" w:rsidRDefault="006548DD" w:rsidP="006548DD">
      <w:pPr>
        <w:keepNext/>
        <w:rPr>
          <w:rFonts w:ascii="Arial" w:hAnsi="Arial" w:cs="Arial"/>
          <w:b/>
          <w:sz w:val="22"/>
          <w:lang w:val="pt-BR"/>
        </w:rPr>
      </w:pPr>
      <w:r>
        <w:rPr>
          <w:rFonts w:ascii="Arial" w:hAnsi="Arial" w:cs="Arial"/>
          <w:b/>
          <w:sz w:val="22"/>
          <w:lang w:val="pt-BR"/>
        </w:rPr>
        <w:t>16</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3</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r>
        <w:rPr>
          <w:rFonts w:ascii="Arial" w:hAnsi="Arial" w:cs="Arial"/>
          <w:i/>
          <w:sz w:val="22"/>
          <w:lang w:val="pt-BR"/>
        </w:rPr>
        <w:br/>
      </w: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7EC5D876" w14:textId="77777777" w:rsidR="006548DD" w:rsidRDefault="006548DD" w:rsidP="00346C1B">
      <w:pPr>
        <w:keepNext/>
        <w:jc w:val="center"/>
        <w:rPr>
          <w:rFonts w:ascii="Arial" w:hAnsi="Arial" w:cs="Arial"/>
          <w:b/>
          <w:bCs/>
          <w:iCs/>
          <w:sz w:val="22"/>
          <w:lang w:val="pt-BR"/>
        </w:rPr>
      </w:pPr>
    </w:p>
    <w:p w14:paraId="181AEB7E" w14:textId="29F6DE96" w:rsidR="00C42565" w:rsidRDefault="00346C1B" w:rsidP="00346C1B">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Educação</w:t>
      </w:r>
      <w:r w:rsidRPr="00C42565">
        <w:rPr>
          <w:rFonts w:ascii="Arial" w:hAnsi="Arial" w:cs="Arial"/>
          <w:b/>
          <w:bCs/>
          <w:iCs/>
          <w:sz w:val="22"/>
          <w:lang w:val="pt-BR"/>
        </w:rPr>
        <w:t xml:space="preserve"> (40%)</w:t>
      </w:r>
    </w:p>
    <w:p w14:paraId="5CB43106" w14:textId="77777777" w:rsidR="00346C1B" w:rsidRPr="007465FE" w:rsidRDefault="00346C1B">
      <w:pPr>
        <w:keepNext/>
        <w:rPr>
          <w:rFonts w:ascii="Arial" w:hAnsi="Arial" w:cs="Arial"/>
          <w:sz w:val="22"/>
          <w:lang w:val="pt-BR"/>
        </w:rPr>
      </w:pPr>
    </w:p>
    <w:p w14:paraId="6674B0A5" w14:textId="06E7DFE5" w:rsidR="00ED548F" w:rsidRPr="00346C1B" w:rsidRDefault="00ED548F">
      <w:pPr>
        <w:keepNext/>
        <w:rPr>
          <w:rFonts w:ascii="Arial" w:hAnsi="Arial" w:cs="Arial"/>
          <w:b/>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346C1B" w:rsidRPr="007465FE">
        <w:rPr>
          <w:rFonts w:ascii="Arial" w:hAnsi="Arial" w:cs="Arial"/>
          <w:i/>
          <w:sz w:val="22"/>
          <w:lang w:val="pt-BR"/>
        </w:rPr>
        <w:t xml:space="preserve">SEMINÁRIO </w:t>
      </w:r>
      <w:r w:rsidR="00346C1B">
        <w:rPr>
          <w:rFonts w:ascii="Arial" w:hAnsi="Arial" w:cs="Arial"/>
          <w:i/>
          <w:sz w:val="22"/>
          <w:lang w:val="pt-BR"/>
        </w:rPr>
        <w:t xml:space="preserve">5 </w:t>
      </w:r>
      <w:r w:rsidR="00346C1B" w:rsidRPr="007465FE">
        <w:rPr>
          <w:rFonts w:ascii="Arial" w:hAnsi="Arial" w:cs="Arial"/>
          <w:i/>
          <w:sz w:val="22"/>
          <w:lang w:val="pt-BR"/>
        </w:rPr>
        <w:t>Habitação: Modelo de Processo</w:t>
      </w:r>
    </w:p>
    <w:p w14:paraId="45373634" w14:textId="041E836A" w:rsidR="00346C1B" w:rsidRPr="00346C1B" w:rsidRDefault="00346C1B" w:rsidP="00346C1B">
      <w:pPr>
        <w:keepNext/>
        <w:rPr>
          <w:rFonts w:ascii="Arial" w:hAnsi="Arial" w:cs="Arial"/>
          <w:sz w:val="22"/>
          <w:lang w:val="pt-BR"/>
        </w:rPr>
      </w:pPr>
      <w:r>
        <w:rPr>
          <w:rFonts w:ascii="Arial" w:hAnsi="Arial" w:cs="Arial"/>
          <w:b/>
          <w:sz w:val="22"/>
          <w:lang w:val="pt-BR"/>
        </w:rPr>
        <w:t>25/11 - AULA 26.</w:t>
      </w:r>
      <w:r w:rsidRPr="00C42565">
        <w:rPr>
          <w:rFonts w:ascii="Arial" w:hAnsi="Arial" w:cs="Arial"/>
          <w:i/>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6 </w:t>
      </w:r>
      <w:r w:rsidRPr="007465FE">
        <w:rPr>
          <w:rFonts w:ascii="Arial" w:hAnsi="Arial" w:cs="Arial"/>
          <w:i/>
          <w:sz w:val="22"/>
          <w:lang w:val="pt-BR"/>
        </w:rPr>
        <w:t>Emprego: Modelo do Equilíbrio Gera</w:t>
      </w:r>
      <w:r>
        <w:rPr>
          <w:rFonts w:ascii="Arial" w:hAnsi="Arial" w:cs="Arial"/>
          <w:i/>
          <w:sz w:val="22"/>
          <w:lang w:val="pt-BR"/>
        </w:rPr>
        <w:t>l</w:t>
      </w:r>
    </w:p>
    <w:p w14:paraId="72274DF7" w14:textId="5612701B" w:rsidR="00346C1B" w:rsidRPr="00346C1B" w:rsidRDefault="00346C1B" w:rsidP="00346C1B">
      <w:pPr>
        <w:keepNext/>
        <w:rPr>
          <w:rFonts w:ascii="Arial" w:hAnsi="Arial" w:cs="Arial"/>
          <w:b/>
          <w:bCs/>
          <w:iCs/>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Pr="00C42565">
        <w:rPr>
          <w:rFonts w:ascii="Arial" w:hAnsi="Arial" w:cs="Arial"/>
          <w:i/>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7 </w:t>
      </w:r>
      <w:r w:rsidRPr="007465FE">
        <w:rPr>
          <w:rFonts w:ascii="Arial" w:hAnsi="Arial" w:cs="Arial"/>
          <w:i/>
          <w:sz w:val="22"/>
          <w:lang w:val="pt-BR"/>
        </w:rPr>
        <w:t>Gestão Pública: Modelo de Difusão</w:t>
      </w:r>
    </w:p>
    <w:p w14:paraId="68E6FE34" w14:textId="39C491BB" w:rsidR="00346C1B" w:rsidRDefault="00346C1B" w:rsidP="00346C1B">
      <w:pPr>
        <w:keepNext/>
        <w:rPr>
          <w:rFonts w:ascii="Arial" w:hAnsi="Arial" w:cs="Arial"/>
          <w:b/>
          <w:bCs/>
          <w:iCs/>
          <w:sz w:val="22"/>
          <w:lang w:val="pt-BR"/>
        </w:rPr>
      </w:pPr>
      <w:r>
        <w:rPr>
          <w:rFonts w:ascii="Arial" w:hAnsi="Arial" w:cs="Arial"/>
          <w:b/>
          <w:bCs/>
          <w:iCs/>
          <w:sz w:val="22"/>
          <w:lang w:val="pt-BR"/>
        </w:rPr>
        <w:t>02/12 - AULA 28.</w:t>
      </w:r>
      <w:r w:rsidRPr="00C42565">
        <w:rPr>
          <w:rFonts w:ascii="Arial" w:hAnsi="Arial" w:cs="Arial"/>
          <w:i/>
          <w:sz w:val="22"/>
          <w:lang w:val="pt-BR"/>
        </w:rPr>
        <w:t xml:space="preserve"> </w:t>
      </w:r>
      <w:r w:rsidRPr="007465FE">
        <w:rPr>
          <w:rFonts w:ascii="Arial" w:hAnsi="Arial" w:cs="Arial"/>
          <w:i/>
          <w:sz w:val="22"/>
          <w:lang w:val="pt-BR"/>
        </w:rPr>
        <w:t>SEMINÁRIO 8</w:t>
      </w:r>
      <w:r>
        <w:rPr>
          <w:rFonts w:ascii="Arial" w:hAnsi="Arial" w:cs="Arial"/>
          <w:i/>
          <w:sz w:val="22"/>
          <w:lang w:val="pt-BR"/>
        </w:rPr>
        <w:t xml:space="preserve"> </w:t>
      </w:r>
      <w:r w:rsidRPr="00EB5FD0">
        <w:rPr>
          <w:rFonts w:ascii="Arial" w:hAnsi="Arial" w:cs="Arial"/>
          <w:b/>
          <w:bCs/>
          <w:i/>
          <w:sz w:val="22"/>
          <w:lang w:val="pt-BR"/>
        </w:rPr>
        <w:t>Educação</w:t>
      </w:r>
      <w:r w:rsidRPr="007465FE">
        <w:rPr>
          <w:rFonts w:ascii="Arial" w:hAnsi="Arial" w:cs="Arial"/>
          <w:i/>
          <w:sz w:val="22"/>
          <w:lang w:val="pt-BR"/>
        </w:rPr>
        <w:t xml:space="preserve">: Modelo </w:t>
      </w:r>
      <w:proofErr w:type="spellStart"/>
      <w:r w:rsidRPr="007465FE">
        <w:rPr>
          <w:rFonts w:ascii="Arial" w:hAnsi="Arial" w:cs="Arial"/>
          <w:i/>
          <w:sz w:val="22"/>
          <w:lang w:val="pt-BR"/>
        </w:rPr>
        <w:t>Neoinstitucional</w:t>
      </w:r>
      <w:proofErr w:type="spellEnd"/>
    </w:p>
    <w:p w14:paraId="545ED7B6" w14:textId="77777777" w:rsidR="00C42565" w:rsidRDefault="00C42565" w:rsidP="00C42565">
      <w:pPr>
        <w:keepNext/>
        <w:pBdr>
          <w:bottom w:val="single" w:sz="12" w:space="1" w:color="auto"/>
        </w:pBdr>
        <w:rPr>
          <w:rFonts w:ascii="Arial" w:hAnsi="Arial" w:cs="Arial"/>
          <w:b/>
          <w:sz w:val="22"/>
          <w:lang w:val="pt-BR"/>
        </w:rPr>
      </w:pPr>
    </w:p>
    <w:p w14:paraId="2F2FB5D1" w14:textId="244F606E" w:rsidR="00C42565" w:rsidRPr="00C42565" w:rsidRDefault="00C42565" w:rsidP="00346C1B">
      <w:pPr>
        <w:keepNext/>
        <w:rPr>
          <w:rFonts w:ascii="Arial" w:hAnsi="Arial" w:cs="Arial"/>
          <w:sz w:val="22"/>
          <w:lang w:val="pt-BR"/>
        </w:rPr>
      </w:pPr>
    </w:p>
    <w:p w14:paraId="32639471" w14:textId="76A09650" w:rsidR="00346C1B"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346C1B">
        <w:rPr>
          <w:rFonts w:ascii="Arial" w:hAnsi="Arial" w:cs="Arial"/>
          <w:i/>
          <w:sz w:val="22"/>
          <w:lang w:val="pt-BR"/>
        </w:rPr>
        <w:t xml:space="preserve"> </w:t>
      </w:r>
      <w:r w:rsidR="00346C1B" w:rsidRPr="00DC2CC9">
        <w:rPr>
          <w:rFonts w:ascii="Arial" w:hAnsi="Arial" w:cs="Arial"/>
          <w:b/>
          <w:sz w:val="22"/>
          <w:lang w:val="pt-BR"/>
        </w:rPr>
        <w:t>Atividade assíncron</w:t>
      </w:r>
      <w:r w:rsidR="00346C1B" w:rsidRPr="00905696">
        <w:rPr>
          <w:rFonts w:ascii="Arial" w:hAnsi="Arial" w:cs="Arial"/>
          <w:b/>
          <w:color w:val="000000" w:themeColor="text1"/>
          <w:sz w:val="22"/>
          <w:lang w:val="pt-BR"/>
        </w:rPr>
        <w:t xml:space="preserve">a: </w:t>
      </w:r>
      <w:r w:rsidR="00905696" w:rsidRPr="00905696">
        <w:rPr>
          <w:rFonts w:ascii="Arial" w:hAnsi="Arial" w:cs="Arial"/>
          <w:b/>
          <w:color w:val="000000" w:themeColor="text1"/>
          <w:sz w:val="22"/>
          <w:lang w:val="pt-BR"/>
        </w:rPr>
        <w:t>preparação do ARTIGO.</w:t>
      </w:r>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50A1FE" w14:textId="77777777" w:rsidR="00BB31CD" w:rsidRDefault="00BB31CD">
      <w:pPr>
        <w:spacing w:after="0"/>
      </w:pPr>
      <w:r>
        <w:separator/>
      </w:r>
    </w:p>
  </w:endnote>
  <w:endnote w:type="continuationSeparator" w:id="0">
    <w:p w14:paraId="6B69E3E4" w14:textId="77777777" w:rsidR="00BB31CD" w:rsidRDefault="00BB31C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406790" w14:textId="77777777" w:rsidR="00BB31CD" w:rsidRDefault="00BB31CD">
      <w:pPr>
        <w:spacing w:after="0"/>
      </w:pPr>
      <w:r>
        <w:separator/>
      </w:r>
    </w:p>
  </w:footnote>
  <w:footnote w:type="continuationSeparator" w:id="0">
    <w:p w14:paraId="7AE3DD19" w14:textId="77777777" w:rsidR="00BB31CD" w:rsidRDefault="00BB31C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946"/>
    <w:rsid w:val="000B3F06"/>
    <w:rsid w:val="000C4513"/>
    <w:rsid w:val="000E12D1"/>
    <w:rsid w:val="0015074B"/>
    <w:rsid w:val="001629D5"/>
    <w:rsid w:val="001C5FFC"/>
    <w:rsid w:val="0026592F"/>
    <w:rsid w:val="002855F4"/>
    <w:rsid w:val="00295C52"/>
    <w:rsid w:val="0029639D"/>
    <w:rsid w:val="002A6773"/>
    <w:rsid w:val="002D6EA9"/>
    <w:rsid w:val="00326F90"/>
    <w:rsid w:val="003270C4"/>
    <w:rsid w:val="00346C1B"/>
    <w:rsid w:val="003E53D7"/>
    <w:rsid w:val="0047424F"/>
    <w:rsid w:val="004E30B8"/>
    <w:rsid w:val="004F209A"/>
    <w:rsid w:val="005226E3"/>
    <w:rsid w:val="00575305"/>
    <w:rsid w:val="005946F5"/>
    <w:rsid w:val="005E1CAB"/>
    <w:rsid w:val="006128FD"/>
    <w:rsid w:val="00644169"/>
    <w:rsid w:val="00652CA2"/>
    <w:rsid w:val="006548DD"/>
    <w:rsid w:val="006876FE"/>
    <w:rsid w:val="006A10F5"/>
    <w:rsid w:val="006D19E6"/>
    <w:rsid w:val="00725D86"/>
    <w:rsid w:val="007369F8"/>
    <w:rsid w:val="007465FE"/>
    <w:rsid w:val="00774BE2"/>
    <w:rsid w:val="007941E6"/>
    <w:rsid w:val="007B67C0"/>
    <w:rsid w:val="007D62D0"/>
    <w:rsid w:val="00834D05"/>
    <w:rsid w:val="00846E08"/>
    <w:rsid w:val="008944EF"/>
    <w:rsid w:val="00905696"/>
    <w:rsid w:val="00931910"/>
    <w:rsid w:val="009F7BA7"/>
    <w:rsid w:val="00A92953"/>
    <w:rsid w:val="00AA1D8D"/>
    <w:rsid w:val="00AB442B"/>
    <w:rsid w:val="00AD5D9E"/>
    <w:rsid w:val="00B145FA"/>
    <w:rsid w:val="00B166E1"/>
    <w:rsid w:val="00B47730"/>
    <w:rsid w:val="00B66D7C"/>
    <w:rsid w:val="00BB31CD"/>
    <w:rsid w:val="00BE744C"/>
    <w:rsid w:val="00C273D3"/>
    <w:rsid w:val="00C37C88"/>
    <w:rsid w:val="00C42565"/>
    <w:rsid w:val="00C53A11"/>
    <w:rsid w:val="00C57E44"/>
    <w:rsid w:val="00CA4AC3"/>
    <w:rsid w:val="00CB0664"/>
    <w:rsid w:val="00CD6056"/>
    <w:rsid w:val="00D3311A"/>
    <w:rsid w:val="00D9068D"/>
    <w:rsid w:val="00DC2CC9"/>
    <w:rsid w:val="00E41E02"/>
    <w:rsid w:val="00EB5FD0"/>
    <w:rsid w:val="00ED548F"/>
    <w:rsid w:val="00F360CA"/>
    <w:rsid w:val="00F3798E"/>
    <w:rsid w:val="00F40021"/>
    <w:rsid w:val="00F73D4E"/>
    <w:rsid w:val="00F849BC"/>
    <w:rsid w:val="00FC693F"/>
    <w:rsid w:val="00FF05E0"/>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1834</Words>
  <Characters>10457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12267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Vidigal, Robert</cp:lastModifiedBy>
  <cp:revision>2</cp:revision>
  <dcterms:created xsi:type="dcterms:W3CDTF">2026-09-07T18:06:00Z</dcterms:created>
  <dcterms:modified xsi:type="dcterms:W3CDTF">2026-09-07T18:06:00Z</dcterms:modified>
  <cp:category/>
</cp:coreProperties>
</file>