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6F2F3C8F" w:rsidR="00725D86"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F40021" w:rsidRPr="007465FE">
          <w:rPr>
            <w:rStyle w:val="Hyperlink"/>
            <w:rFonts w:ascii="Arial" w:hAnsi="Arial" w:cs="Arial"/>
            <w:sz w:val="22"/>
            <w:lang w:val="pt-BR"/>
          </w:rPr>
          <w:t>vidigal.rob@gmail.com</w:t>
        </w:r>
      </w:hyperlink>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77777777"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40021" w:rsidRPr="007465FE">
          <w:rPr>
            <w:rStyle w:val="Hyperlink"/>
            <w:rFonts w:ascii="Arial" w:hAnsi="Arial" w:cs="Arial"/>
            <w:sz w:val="22"/>
            <w:lang w:val="pt-BR"/>
          </w:rPr>
          <w:t>https://teams.live.com/l/community/FAAb0GERr8oW</w:t>
        </w:r>
        <w:r w:rsidR="00F40021" w:rsidRPr="007465FE">
          <w:rPr>
            <w:rStyle w:val="Hyperlink"/>
            <w:rFonts w:ascii="Arial" w:hAnsi="Arial" w:cs="Arial"/>
            <w:sz w:val="22"/>
            <w:lang w:val="pt-BR"/>
          </w:rPr>
          <w:t>s</w:t>
        </w:r>
        <w:r w:rsidR="00F40021" w:rsidRPr="007465FE">
          <w:rPr>
            <w:rStyle w:val="Hyperlink"/>
            <w:rFonts w:ascii="Arial" w:hAnsi="Arial" w:cs="Arial"/>
            <w:sz w:val="22"/>
            <w:lang w:val="pt-BR"/>
          </w:rPr>
          <w:t>BfXQ</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25F2C46C"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012C383D"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para o Teams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2006, p. 20-45.</w:t>
      </w:r>
      <w:r w:rsidRPr="007465FE">
        <w:rPr>
          <w:rFonts w:ascii="Arial" w:hAnsi="Arial" w:cs="Arial"/>
          <w:sz w:val="22"/>
          <w:lang w:val="pt-BR"/>
        </w:rPr>
        <w:br/>
      </w:r>
    </w:p>
    <w:p w14:paraId="6B4FAFFE" w14:textId="77777777" w:rsidR="007465FE" w:rsidRPr="007465FE" w:rsidRDefault="007465FE" w:rsidP="00D3311A">
      <w:pPr>
        <w:keepLines/>
        <w:rPr>
          <w:rFonts w:ascii="Arial" w:hAnsi="Arial" w:cs="Arial"/>
          <w:sz w:val="22"/>
          <w:lang w:val="pt-BR"/>
        </w:rPr>
      </w:pPr>
      <w:r w:rsidRPr="007465FE">
        <w:rPr>
          <w:rFonts w:ascii="Arial" w:hAnsi="Arial" w:cs="Arial"/>
          <w:sz w:val="22"/>
          <w:lang w:val="pt-BR"/>
        </w:rPr>
        <w:t>*FREY, Klaus. Políticas públicas: um debate conceitual e reflexões referentes à prática da análise de políticas públicas no Brasil. Planejamento e políticas públicas, n. 21, 2009.</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67C92A90" w:rsidR="00725D86" w:rsidRDefault="00000000" w:rsidP="00D3311A">
      <w:pPr>
        <w:keepLines/>
        <w:rPr>
          <w:rFonts w:ascii="Arial" w:hAnsi="Arial" w:cs="Arial"/>
          <w:sz w:val="22"/>
          <w:lang w:val="pt-BR"/>
        </w:rPr>
      </w:pPr>
      <w:r w:rsidRPr="007465FE">
        <w:rPr>
          <w:rFonts w:ascii="Arial" w:hAnsi="Arial" w:cs="Arial"/>
          <w:sz w:val="22"/>
          <w:lang w:val="pt-BR"/>
        </w:rPr>
        <w:t>RUA, Maria das Graças. 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 1998.</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23305B73" w14:textId="3B0E162E" w:rsidR="00725D8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sidR="00652CA2">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11312332" w14:textId="5C9D171B" w:rsidR="00725D86" w:rsidRPr="007465FE"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r>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75369EDF" w:rsidR="00652CA2" w:rsidRPr="00652CA2" w:rsidRDefault="00652CA2" w:rsidP="00652CA2">
      <w:pPr>
        <w:keepNext/>
        <w:rPr>
          <w:rFonts w:ascii="Arial" w:hAnsi="Arial" w:cs="Arial"/>
          <w:b/>
          <w:bCs/>
          <w:iCs/>
          <w:sz w:val="22"/>
          <w:lang w:val="pt-BR"/>
        </w:rPr>
      </w:pPr>
      <w:r>
        <w:rPr>
          <w:rFonts w:ascii="Arial" w:hAnsi="Arial" w:cs="Arial"/>
          <w:b/>
          <w:sz w:val="22"/>
          <w:lang w:val="pt-BR"/>
        </w:rPr>
        <w:t>01</w:t>
      </w:r>
      <w:r w:rsidRPr="007465FE">
        <w:rPr>
          <w:rFonts w:ascii="Arial" w:hAnsi="Arial" w:cs="Arial"/>
          <w:b/>
          <w:sz w:val="22"/>
          <w:lang w:val="pt-BR"/>
        </w:rPr>
        <w:t>/0</w:t>
      </w:r>
      <w:r>
        <w:rPr>
          <w:rFonts w:ascii="Arial" w:hAnsi="Arial" w:cs="Arial"/>
          <w:b/>
          <w:sz w:val="22"/>
          <w:lang w:val="pt-BR"/>
        </w:rPr>
        <w:t>9 &amp; 03/09</w:t>
      </w:r>
      <w:r w:rsidRPr="007465FE">
        <w:rPr>
          <w:rFonts w:ascii="Arial" w:hAnsi="Arial" w:cs="Arial"/>
          <w:b/>
          <w:sz w:val="22"/>
          <w:lang w:val="pt-BR"/>
        </w:rPr>
        <w:t xml:space="preserve"> - AULA 7</w:t>
      </w:r>
      <w:r>
        <w:rPr>
          <w:rFonts w:ascii="Arial" w:hAnsi="Arial" w:cs="Arial"/>
          <w:b/>
          <w:sz w:val="22"/>
          <w:lang w:val="pt-BR"/>
        </w:rPr>
        <w:t xml:space="preserve"> e 8 </w:t>
      </w:r>
      <w:r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77777777"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790170E4" w:rsidR="00D3311A" w:rsidRPr="007465FE" w:rsidRDefault="00D3311A" w:rsidP="00D3311A">
      <w:pPr>
        <w:keepLines/>
        <w:ind w:left="283" w:hanging="283"/>
        <w:rPr>
          <w:rFonts w:ascii="Arial" w:hAnsi="Arial" w:cs="Arial"/>
          <w:sz w:val="22"/>
          <w:lang w:val="pt-BR"/>
        </w:rPr>
      </w:pPr>
      <w:r w:rsidRPr="007465FE">
        <w:rPr>
          <w:rFonts w:ascii="Arial" w:hAnsi="Arial" w:cs="Arial"/>
          <w:sz w:val="22"/>
          <w:lang w:val="pt-BR"/>
        </w:rPr>
        <w:t>STEIN, Ernesto et al. A política das políticas públicas: progresso econômico e social na América Latina. Relatório 2006. Ed. Campus, 2ª edição. Capítulo 2. Para compreender a política das políticas públicas: uma abordagem metodológica.</w:t>
      </w:r>
    </w:p>
    <w:p w14:paraId="49A278CF" w14:textId="77777777" w:rsidR="00D3311A" w:rsidRPr="00C273D3" w:rsidRDefault="00D3311A" w:rsidP="00D3311A">
      <w:pPr>
        <w:keepLines/>
        <w:ind w:left="283" w:hanging="283"/>
        <w:rPr>
          <w:rFonts w:ascii="Arial" w:hAnsi="Arial" w:cs="Arial"/>
          <w:sz w:val="22"/>
          <w:lang w:val="pt-BR"/>
        </w:rPr>
      </w:pPr>
    </w:p>
    <w:p w14:paraId="3B187BD5" w14:textId="14D1A48D" w:rsidR="00D3311A" w:rsidRPr="007465FE" w:rsidRDefault="00D3311A" w:rsidP="00D3311A">
      <w:pPr>
        <w:keepLines/>
        <w:ind w:left="283" w:hanging="283"/>
        <w:rPr>
          <w:rFonts w:ascii="Arial" w:hAnsi="Arial" w:cs="Arial"/>
          <w:sz w:val="22"/>
        </w:rPr>
      </w:pPr>
      <w:r>
        <w:rPr>
          <w:rFonts w:ascii="Arial" w:hAnsi="Arial" w:cs="Arial"/>
          <w:sz w:val="22"/>
        </w:rPr>
        <w:t xml:space="preserve">* </w:t>
      </w:r>
      <w:r w:rsidRPr="007465FE">
        <w:rPr>
          <w:rFonts w:ascii="Arial" w:hAnsi="Arial" w:cs="Arial"/>
          <w:sz w:val="22"/>
        </w:rPr>
        <w:t>PIERSON, P. “Public policies as institutions”. In: SHAPIRO, I.; SKOWRONEK, S.; GALVIN, D. (eds.). Rethinking political institutions: the art of the state. New York University Press, 2006.</w:t>
      </w:r>
      <w:r>
        <w:rPr>
          <w:rFonts w:ascii="Arial" w:hAnsi="Arial" w:cs="Arial"/>
          <w:sz w:val="22"/>
        </w:rPr>
        <w:br/>
      </w:r>
    </w:p>
    <w:p w14:paraId="35536A07" w14:textId="77777777" w:rsidR="00D3311A" w:rsidRDefault="00D3311A" w:rsidP="00D3311A">
      <w:pPr>
        <w:keepLines/>
        <w:rPr>
          <w:rFonts w:ascii="Arial" w:hAnsi="Arial" w:cs="Arial"/>
          <w:sz w:val="22"/>
          <w:lang w:val="pt-BR"/>
        </w:rPr>
      </w:pPr>
      <w:r w:rsidRPr="007465FE">
        <w:rPr>
          <w:rFonts w:ascii="Arial" w:hAnsi="Arial" w:cs="Arial"/>
          <w:sz w:val="22"/>
        </w:rPr>
        <w:t xml:space="preserve">* PIERSON, P. Increasing Returns, Path Dependence, and the Study of Politics. </w:t>
      </w:r>
      <w:r w:rsidRPr="007465FE">
        <w:rPr>
          <w:rFonts w:ascii="Arial" w:hAnsi="Arial" w:cs="Arial"/>
          <w:sz w:val="22"/>
          <w:lang w:val="pt-BR"/>
        </w:rPr>
        <w:t xml:space="preserve">American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94, n. 2, </w:t>
      </w:r>
      <w:proofErr w:type="spellStart"/>
      <w:r w:rsidRPr="007465FE">
        <w:rPr>
          <w:rFonts w:ascii="Arial" w:hAnsi="Arial" w:cs="Arial"/>
          <w:sz w:val="22"/>
          <w:lang w:val="pt-BR"/>
        </w:rPr>
        <w:t>June</w:t>
      </w:r>
      <w:proofErr w:type="spellEnd"/>
      <w:r w:rsidRPr="007465FE">
        <w:rPr>
          <w:rFonts w:ascii="Arial" w:hAnsi="Arial" w:cs="Arial"/>
          <w:sz w:val="22"/>
          <w:lang w:val="pt-BR"/>
        </w:rPr>
        <w:t xml:space="preserve"> 2000.</w:t>
      </w:r>
    </w:p>
    <w:p w14:paraId="563880FA" w14:textId="77777777" w:rsidR="00D3311A" w:rsidRDefault="00D3311A" w:rsidP="00D3311A">
      <w:pPr>
        <w:keepNext/>
        <w:pBdr>
          <w:bottom w:val="single" w:sz="12" w:space="1" w:color="auto"/>
        </w:pBdr>
        <w:rPr>
          <w:rFonts w:ascii="Arial" w:hAnsi="Arial" w:cs="Arial"/>
          <w:b/>
          <w:bCs/>
          <w:sz w:val="22"/>
          <w:lang w:val="pt-BR"/>
        </w:rPr>
      </w:pPr>
    </w:p>
    <w:p w14:paraId="50B8E018" w14:textId="77777777" w:rsidR="00D3311A" w:rsidRPr="00D3311A" w:rsidRDefault="00D3311A" w:rsidP="00D3311A">
      <w:pPr>
        <w:keepNext/>
        <w:rPr>
          <w:rFonts w:ascii="Arial" w:hAnsi="Arial" w:cs="Arial"/>
          <w:sz w:val="22"/>
          <w:lang w:val="pt-BR"/>
        </w:rPr>
      </w:pPr>
    </w:p>
    <w:p w14:paraId="28B08E45" w14:textId="77777777" w:rsidR="00D3311A" w:rsidRPr="007465FE" w:rsidRDefault="00D3311A" w:rsidP="00D3311A">
      <w:pPr>
        <w:keepLines/>
        <w:rPr>
          <w:rFonts w:ascii="Arial" w:hAnsi="Arial" w:cs="Arial"/>
          <w:sz w:val="22"/>
          <w:lang w:val="pt-BR"/>
        </w:rPr>
      </w:pPr>
    </w:p>
    <w:p w14:paraId="781B1AD3" w14:textId="5C176B9A" w:rsidR="00725D86" w:rsidRDefault="00725D86">
      <w:pPr>
        <w:keepNext/>
        <w:rPr>
          <w:rFonts w:ascii="Arial" w:hAnsi="Arial" w:cs="Arial"/>
          <w:sz w:val="22"/>
          <w:lang w:val="pt-BR"/>
        </w:rPr>
      </w:pPr>
    </w:p>
    <w:p w14:paraId="54FF482E" w14:textId="77777777" w:rsidR="00D3311A"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77777777" w:rsidR="007369F8" w:rsidRPr="0026592F" w:rsidRDefault="007369F8" w:rsidP="007369F8">
      <w:pPr>
        <w:keepLines/>
        <w:ind w:left="283" w:hanging="283"/>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Mecanismos de difusão de políticas sociais no Brasil: uma análise do Programa Saúde da Família. </w:t>
      </w:r>
      <w:r w:rsidRPr="0026592F">
        <w:rPr>
          <w:rFonts w:ascii="Arial" w:hAnsi="Arial" w:cs="Arial"/>
          <w:sz w:val="22"/>
          <w:lang w:val="pt-BR"/>
        </w:rPr>
        <w:t>Revista de Sociologia e Política. Vol. 24, n. 58, jun. 2016.</w:t>
      </w:r>
      <w:r w:rsidRPr="0026592F">
        <w:rPr>
          <w:rFonts w:ascii="Arial" w:hAnsi="Arial" w:cs="Arial"/>
          <w:sz w:val="22"/>
          <w:lang w:val="pt-BR"/>
        </w:rPr>
        <w:br/>
      </w:r>
    </w:p>
    <w:p w14:paraId="170785DB" w14:textId="77777777" w:rsidR="007369F8" w:rsidRPr="0026592F" w:rsidRDefault="007369F8" w:rsidP="007369F8">
      <w:pPr>
        <w:keepLines/>
        <w:ind w:left="283" w:hanging="283"/>
        <w:rPr>
          <w:rFonts w:ascii="Arial" w:hAnsi="Arial" w:cs="Arial"/>
          <w:sz w:val="22"/>
        </w:rPr>
      </w:pPr>
      <w:r w:rsidRPr="007465FE">
        <w:rPr>
          <w:rFonts w:ascii="Arial" w:hAnsi="Arial" w:cs="Arial"/>
          <w:sz w:val="22"/>
          <w:lang w:val="pt-BR"/>
        </w:rPr>
        <w:t xml:space="preserve">* WAMPLER, Brian. 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 2008.</w:t>
      </w:r>
    </w:p>
    <w:p w14:paraId="16A6D716" w14:textId="77777777" w:rsidR="007369F8" w:rsidRDefault="007369F8" w:rsidP="007369F8">
      <w:pPr>
        <w:keepLines/>
        <w:ind w:left="283" w:hanging="283"/>
        <w:rPr>
          <w:rFonts w:ascii="Arial" w:hAnsi="Arial" w:cs="Arial"/>
          <w:sz w:val="22"/>
        </w:rPr>
      </w:pPr>
    </w:p>
    <w:p w14:paraId="19962722" w14:textId="77777777" w:rsidR="007369F8" w:rsidRPr="0026592F" w:rsidRDefault="007369F8" w:rsidP="007369F8">
      <w:pPr>
        <w:keepLines/>
        <w:ind w:left="283" w:hanging="283"/>
        <w:rPr>
          <w:rFonts w:ascii="Arial" w:hAnsi="Arial" w:cs="Arial"/>
          <w:sz w:val="22"/>
          <w:lang w:val="pt-BR"/>
        </w:rPr>
      </w:pPr>
      <w:r w:rsidRPr="007465FE">
        <w:rPr>
          <w:rFonts w:ascii="Arial" w:hAnsi="Arial" w:cs="Arial"/>
          <w:sz w:val="22"/>
        </w:rPr>
        <w:t xml:space="preserve">* 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7777777" w:rsidR="007369F8" w:rsidRPr="007465FE" w:rsidRDefault="007369F8" w:rsidP="007369F8">
      <w:pPr>
        <w:keepLines/>
        <w:ind w:left="283" w:hanging="283"/>
        <w:rPr>
          <w:rFonts w:ascii="Arial" w:hAnsi="Arial" w:cs="Arial"/>
          <w:sz w:val="22"/>
          <w:lang w:val="pt-BR"/>
        </w:rPr>
      </w:pPr>
      <w:r w:rsidRPr="007465FE">
        <w:rPr>
          <w:rFonts w:ascii="Arial" w:hAnsi="Arial" w:cs="Arial"/>
          <w:sz w:val="22"/>
          <w:lang w:val="pt-BR"/>
        </w:rPr>
        <w:t xml:space="preserve">ROCHA, Carlos Vasconcelos.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 2005.</w:t>
      </w:r>
      <w:r>
        <w:rPr>
          <w:rFonts w:ascii="Arial" w:hAnsi="Arial" w:cs="Arial"/>
          <w:sz w:val="22"/>
          <w:lang w:val="pt-BR"/>
        </w:rPr>
        <w:br/>
      </w:r>
    </w:p>
    <w:p w14:paraId="2D627D9E" w14:textId="77777777" w:rsidR="007369F8" w:rsidRPr="007465FE" w:rsidRDefault="007369F8" w:rsidP="007369F8">
      <w:pPr>
        <w:keepLines/>
        <w:ind w:left="283" w:hanging="283"/>
        <w:rPr>
          <w:rFonts w:ascii="Arial" w:hAnsi="Arial" w:cs="Arial"/>
          <w:sz w:val="22"/>
          <w:lang w:val="pt-BR"/>
        </w:rPr>
      </w:pPr>
      <w:r w:rsidRPr="007465FE">
        <w:rPr>
          <w:rFonts w:ascii="Arial" w:hAnsi="Arial" w:cs="Arial"/>
          <w:sz w:val="22"/>
        </w:rPr>
        <w:t xml:space="preserve">* 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56E026" w14:textId="77777777" w:rsidR="00F849BC" w:rsidRDefault="00F849BC">
      <w:pPr>
        <w:spacing w:after="0"/>
      </w:pPr>
      <w:r>
        <w:separator/>
      </w:r>
    </w:p>
  </w:endnote>
  <w:endnote w:type="continuationSeparator" w:id="0">
    <w:p w14:paraId="1C3F1D6D" w14:textId="77777777" w:rsidR="00F849BC" w:rsidRDefault="00F849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6017A0" w14:textId="77777777" w:rsidR="00F849BC" w:rsidRDefault="00F849BC">
      <w:pPr>
        <w:spacing w:after="0"/>
      </w:pPr>
      <w:r>
        <w:separator/>
      </w:r>
    </w:p>
  </w:footnote>
  <w:footnote w:type="continuationSeparator" w:id="0">
    <w:p w14:paraId="596AE7C8" w14:textId="77777777" w:rsidR="00F849BC" w:rsidRDefault="00F849B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F06"/>
    <w:rsid w:val="000E12D1"/>
    <w:rsid w:val="0015074B"/>
    <w:rsid w:val="0026592F"/>
    <w:rsid w:val="00295C52"/>
    <w:rsid w:val="0029639D"/>
    <w:rsid w:val="00326F90"/>
    <w:rsid w:val="003270C4"/>
    <w:rsid w:val="005226E3"/>
    <w:rsid w:val="006128FD"/>
    <w:rsid w:val="00652CA2"/>
    <w:rsid w:val="006D19E6"/>
    <w:rsid w:val="00725D86"/>
    <w:rsid w:val="007369F8"/>
    <w:rsid w:val="007465FE"/>
    <w:rsid w:val="00774BE2"/>
    <w:rsid w:val="007941E6"/>
    <w:rsid w:val="008944EF"/>
    <w:rsid w:val="00AA1D8D"/>
    <w:rsid w:val="00B145FA"/>
    <w:rsid w:val="00B47730"/>
    <w:rsid w:val="00C273D3"/>
    <w:rsid w:val="00C42565"/>
    <w:rsid w:val="00CB0664"/>
    <w:rsid w:val="00D3311A"/>
    <w:rsid w:val="00D9068D"/>
    <w:rsid w:val="00DC2CC9"/>
    <w:rsid w:val="00E41E02"/>
    <w:rsid w:val="00ED548F"/>
    <w:rsid w:val="00F40021"/>
    <w:rsid w:val="00F73D4E"/>
    <w:rsid w:val="00F84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digal.rob@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live.com/l/community/FAAb0GERr8oWsBfXQ"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5</Pages>
  <Words>1731</Words>
  <Characters>9872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11580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Vidigal, Robert</cp:lastModifiedBy>
  <cp:revision>11</cp:revision>
  <dcterms:created xsi:type="dcterms:W3CDTF">2026-08-10T20:19:00Z</dcterms:created>
  <dcterms:modified xsi:type="dcterms:W3CDTF">2026-08-11T00:59:00Z</dcterms:modified>
  <cp:category/>
</cp:coreProperties>
</file>