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TVS Diodes — Transient Voltage Suppressors</w:t>
      </w:r>
    </w:p>
    <w:p>
      <w:pPr>
        <w:spacing w:after="60"/>
      </w:pPr>
      <w:r>
        <w:rPr>
          <w:rFonts w:ascii="Arial" w:cs="Arial" w:eastAsia="Arial" w:hAnsi="Arial"/>
          <w:color w:val="666666"/>
          <w:sz w:val="22"/>
          <w:szCs w:val="22"/>
        </w:rPr>
        <w:t xml:space="preserve">Block B: Discrete Semiconductors — Family 4</w:t>
      </w:r>
    </w:p>
    <w:p>
      <w:pPr>
        <w:spacing w:after="60"/>
      </w:pPr>
      <w:r>
        <w:rPr>
          <w:rFonts w:ascii="Arial" w:cs="Arial" w:eastAsia="Arial" w:hAnsi="Arial"/>
          <w:color w:val="666666"/>
          <w:sz w:val="22"/>
          <w:szCs w:val="22"/>
        </w:rPr>
        <w:t xml:space="preserve">23 Attributes | DigiKey Family ID: TBD</w:t>
      </w:r>
    </w:p>
    <w:p>
      <w:pPr>
        <w:spacing w:after="240"/>
      </w:pPr>
      <w:r>
        <w:rPr>
          <w:rFonts w:ascii="Arial" w:cs="Arial" w:eastAsia="Arial" w:hAnsi="Arial"/>
          <w:i/>
          <w:iCs/>
          <w:color w:val="666666"/>
          <w:sz w:val="22"/>
          <w:szCs w:val="22"/>
        </w:rPr>
        <w:t xml:space="preserve">Hard Logic Filters for Replacement Part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Polarity (Unidirectional vs. Bidirectional)</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First gate — determines the fundamental clamping behavior.</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Unidirectional</w:t>
            </w:r>
            <w:r>
              <w:rPr>
                <w:rFonts w:ascii="Arial" w:cs="Arial" w:eastAsia="Arial" w:hAnsi="Arial"/>
                <w:color w:val="333333"/>
                <w:sz w:val="19"/>
                <w:szCs w:val="19"/>
              </w:rPr>
              <w:t xml:space="preserve"> TVS diodes clamp in one direction (reverse) and conduct like a standard diode in the forward direction (Vf ≈ 0.7V). Used on DC power rails and signals with a known polarity. </w:t>
            </w:r>
            <w:r>
              <w:rPr>
                <w:rFonts w:ascii="Arial" w:cs="Arial" w:eastAsia="Arial" w:hAnsi="Arial"/>
                <w:b/>
                <w:bCs/>
                <w:color w:val="2E75B6"/>
                <w:sz w:val="19"/>
                <w:szCs w:val="19"/>
              </w:rPr>
              <w:t xml:space="preserve">Bidirectional</w:t>
            </w:r>
            <w:r>
              <w:rPr>
                <w:rFonts w:ascii="Arial" w:cs="Arial" w:eastAsia="Arial" w:hAnsi="Arial"/>
                <w:color w:val="333333"/>
                <w:sz w:val="19"/>
                <w:szCs w:val="19"/>
              </w:rPr>
              <w:t xml:space="preserve"> TVS diodes clamp symmetrically in both directions at ±Vbr. Used on AC lines, differential signals, and any signal that swings both positive and negative. </w:t>
            </w:r>
            <w:r>
              <w:rPr>
                <w:rFonts w:ascii="Arial" w:cs="Arial" w:eastAsia="Arial" w:hAnsi="Arial"/>
                <w:b/>
                <w:bCs/>
                <w:color w:val="2E75B6"/>
                <w:sz w:val="19"/>
                <w:szCs w:val="19"/>
              </w:rPr>
              <w:t xml:space="preserve">A unidirectional TVS CANNOT replace a bidirectional one</w:t>
            </w:r>
            <w:r>
              <w:rPr>
                <w:rFonts w:ascii="Arial" w:cs="Arial" w:eastAsia="Arial" w:hAnsi="Arial"/>
                <w:color w:val="333333"/>
                <w:sz w:val="19"/>
                <w:szCs w:val="19"/>
              </w:rPr>
              <w:t xml:space="preserve"> — it would clamp one polarity at Vbr but the other at only ~0.7V, destroying the signal. A bidirectional CAN replace a unidirectional in most cases (it's an upgrade — clamps both ways) but the clamping voltage is slightly higher in the forward direction (Vbr instead of 0.7V), which may matter on some power rails.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Standoff Voltage (Vrwm)</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 maximum continuous reverse voltage the TVS can sustain without conducting.</w:t>
            </w:r>
            <w:r>
              <w:rPr>
                <w:rFonts w:ascii="Arial" w:cs="Arial" w:eastAsia="Arial" w:hAnsi="Arial"/>
                <w:color w:val="333333"/>
                <w:sz w:val="19"/>
                <w:szCs w:val="19"/>
              </w:rPr>
              <w:t xml:space="preserve"> This is the working voltage — the TVS sits across the line at this voltage during normal operation and draws negligible leakage. Vrwm must match the circuit's operating voltage: too low and the TVS conducts during normal operation (drawing current, heating up, potentially clamping the signal). Too high and the clamping voltage (Vc) is too far above the operating voltage, leaving the protected circuit exposed. Common values: </w:t>
            </w:r>
            <w:r>
              <w:rPr>
                <w:rFonts w:ascii="Arial" w:cs="Arial" w:eastAsia="Arial" w:hAnsi="Arial"/>
                <w:b/>
                <w:bCs/>
                <w:color w:val="2E75B6"/>
                <w:sz w:val="19"/>
                <w:szCs w:val="19"/>
              </w:rPr>
              <w:t xml:space="preserve">3.3V, 5V, 6.5V, 12V, 15V, 24V, 33V, 40V, 48V, 58V, 70V, 85V, 100V, 150V, 170V, 200V, 300V, 400V</w:t>
            </w:r>
            <w:r>
              <w:rPr>
                <w:rFonts w:ascii="Arial" w:cs="Arial" w:eastAsia="Arial" w:hAnsi="Arial"/>
                <w:color w:val="333333"/>
                <w:sz w:val="19"/>
                <w:szCs w:val="19"/>
              </w:rPr>
              <w:t xml:space="preserve">. This is an Identity match because the working voltage is determined by the circuit's operating voltage, not a threshold that can be exceeded.</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Breakdown Voltage (Vbr)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within ±tolerance of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voltage at which the TVS begins to conduct (measured at a specified test current, typically 1mA). Vbr is slightly above Vrwm — the gap is the "guard band" that prevents the TVS from conducting during normal operation. Typical relationship: </w:t>
            </w:r>
            <w:r>
              <w:rPr>
                <w:rFonts w:ascii="Arial" w:cs="Arial" w:eastAsia="Arial" w:hAnsi="Arial"/>
                <w:b/>
                <w:bCs/>
                <w:color w:val="2E75B6"/>
                <w:sz w:val="19"/>
                <w:szCs w:val="19"/>
              </w:rPr>
              <w:t xml:space="preserve">Vbr ≈ 1.1× Vrwm</w:t>
            </w:r>
            <w:r>
              <w:rPr>
                <w:rFonts w:ascii="Arial" w:cs="Arial" w:eastAsia="Arial" w:hAnsi="Arial"/>
                <w:color w:val="333333"/>
                <w:sz w:val="19"/>
                <w:szCs w:val="19"/>
              </w:rPr>
              <w:t xml:space="preserve">. Vbr is specified with a tolerance (typically ±5% to ±10%). The replacement's Vbr (including tolerance) must ensure: (1) minimum Vbr stays above the circuit's maximum normal operating voltage, and (2) maximum Vbr doesn't push the clamping voltage too high for the protected device. Both the min and max Vbr boundaries matter.</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Clamping Voltage (Vc)</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 most critical protection spec — this is the voltage the protected circuit actually sees during a surge.</w:t>
            </w:r>
            <w:r>
              <w:rPr>
                <w:rFonts w:ascii="Arial" w:cs="Arial" w:eastAsia="Arial" w:hAnsi="Arial"/>
                <w:color w:val="333333"/>
                <w:sz w:val="19"/>
                <w:szCs w:val="19"/>
              </w:rPr>
              <w:t xml:space="preserve"> Vc is measured at the peak pulse current (Ipp). It is always higher than Vbr because the TVS has dynamic impedance — as current increases during a surge, the voltage across the TVS rises. Typical relationship: </w:t>
            </w:r>
            <w:r>
              <w:rPr>
                <w:rFonts w:ascii="Arial" w:cs="Arial" w:eastAsia="Arial" w:hAnsi="Arial"/>
                <w:b/>
                <w:bCs/>
                <w:color w:val="2E75B6"/>
                <w:sz w:val="19"/>
                <w:szCs w:val="19"/>
              </w:rPr>
              <w:t xml:space="preserve">Vc ≈ 1.3–1.5× Vbr for silicon TVS</w:t>
            </w:r>
            <w:r>
              <w:rPr>
                <w:rFonts w:ascii="Arial" w:cs="Arial" w:eastAsia="Arial" w:hAnsi="Arial"/>
                <w:color w:val="333333"/>
                <w:sz w:val="19"/>
                <w:szCs w:val="19"/>
              </w:rPr>
              <w:t xml:space="preserve">. The protected IC's absolute maximum rating must be ≥ Vc. If the original TVS has Vc = 9.2V protecting a 10V-max IC, a replacement with Vc = 11V does NOT protect the IC. Lower Vc is always better — it means the TVS absorbs more of the surge energy and lets less voltage through to the protected device.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Peak Pulse Power (Ppk)</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instantaneous power the TVS can absorb during a single pulse, specified at a standard waveform — typically </w:t>
            </w:r>
            <w:r>
              <w:rPr>
                <w:rFonts w:ascii="Arial" w:cs="Arial" w:eastAsia="Arial" w:hAnsi="Arial"/>
                <w:b/>
                <w:bCs/>
                <w:color w:val="2E75B6"/>
                <w:sz w:val="19"/>
                <w:szCs w:val="19"/>
              </w:rPr>
              <w:t xml:space="preserve">10/1000µs (IEC 61000-4-2 for ESD)</w:t>
            </w:r>
            <w:r>
              <w:rPr>
                <w:rFonts w:ascii="Arial" w:cs="Arial" w:eastAsia="Arial" w:hAnsi="Arial"/>
                <w:color w:val="333333"/>
                <w:sz w:val="19"/>
                <w:szCs w:val="19"/>
              </w:rPr>
              <w:t xml:space="preserve"> or </w:t>
            </w:r>
            <w:r>
              <w:rPr>
                <w:rFonts w:ascii="Arial" w:cs="Arial" w:eastAsia="Arial" w:hAnsi="Arial"/>
                <w:b/>
                <w:bCs/>
                <w:color w:val="2E75B6"/>
                <w:sz w:val="19"/>
                <w:szCs w:val="19"/>
              </w:rPr>
              <w:t xml:space="preserve">8/20µs (IEC 61000-4-5 for surge)</w:t>
            </w:r>
            <w:r>
              <w:rPr>
                <w:rFonts w:ascii="Arial" w:cs="Arial" w:eastAsia="Arial" w:hAnsi="Arial"/>
                <w:color w:val="333333"/>
                <w:sz w:val="19"/>
                <w:szCs w:val="19"/>
              </w:rPr>
              <w:t xml:space="preserve">. Common ratings: </w:t>
            </w:r>
            <w:r>
              <w:rPr>
                <w:rFonts w:ascii="Arial" w:cs="Arial" w:eastAsia="Arial" w:hAnsi="Arial"/>
                <w:b/>
                <w:bCs/>
                <w:color w:val="2E75B6"/>
                <w:sz w:val="19"/>
                <w:szCs w:val="19"/>
              </w:rPr>
              <w:t xml:space="preserve">200W, 400W, 500W, 600W, 1000W, 1500W, 3000W, 5000W, 15kW, 30kW</w:t>
            </w:r>
            <w:r>
              <w:rPr>
                <w:rFonts w:ascii="Arial" w:cs="Arial" w:eastAsia="Arial" w:hAnsi="Arial"/>
                <w:color w:val="333333"/>
                <w:sz w:val="19"/>
                <w:szCs w:val="19"/>
              </w:rPr>
              <w:t xml:space="preserve">. Ppk = Vc × Ipp. Higher power rating means the TVS can handle larger surges without damage. A replacement with lower Ppk may survive small transients but fail on a surge that the original would have handled. The pulse waveform shape matters — verify the replacement is rated for the same waveform standard.</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Peak Pulse Current (Ipp)</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peak current the TVS can conduct during a surge pulse without damage. Ipp = Ppk / Vc. This is specified at the standard test waveform (8/20µs or 10/1000µs). Typical values range from </w:t>
            </w:r>
            <w:r>
              <w:rPr>
                <w:rFonts w:ascii="Arial" w:cs="Arial" w:eastAsia="Arial" w:hAnsi="Arial"/>
                <w:b/>
                <w:bCs/>
                <w:color w:val="2E75B6"/>
                <w:sz w:val="19"/>
                <w:szCs w:val="19"/>
              </w:rPr>
              <w:t xml:space="preserve">1A (small SMD) to 500A+ (high-power through-hole)</w:t>
            </w:r>
            <w:r>
              <w:rPr>
                <w:rFonts w:ascii="Arial" w:cs="Arial" w:eastAsia="Arial" w:hAnsi="Arial"/>
                <w:color w:val="333333"/>
                <w:sz w:val="19"/>
                <w:szCs w:val="19"/>
              </w:rPr>
              <w:t xml:space="preserve">. Higher is always better. In lightning protection and industrial surge applications, Ipp is often the primary selection criterion. For ESD protection on signal lines, Ipp is less critical because ESD pulses carry relatively low current.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Junction Capacitance (Cj)</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Critical for signal-line protection — often THE differentiating spec for TVS on data lines.</w:t>
            </w:r>
            <w:r>
              <w:rPr>
                <w:rFonts w:ascii="Arial" w:cs="Arial" w:eastAsia="Arial" w:hAnsi="Arial"/>
                <w:color w:val="333333"/>
                <w:sz w:val="19"/>
                <w:szCs w:val="19"/>
              </w:rPr>
              <w:t xml:space="preserve"> The TVS sits across the signal line during normal operation, and its capacitance loads the signal. On high-speed data lines (USB 3.x, HDMI, Ethernet, PCIe), even a few pF of added capacitance degrades signal integrity. Typical values: </w:t>
            </w:r>
            <w:r>
              <w:rPr>
                <w:rFonts w:ascii="Arial" w:cs="Arial" w:eastAsia="Arial" w:hAnsi="Arial"/>
                <w:b/>
                <w:bCs/>
                <w:color w:val="2E75B6"/>
                <w:sz w:val="19"/>
                <w:szCs w:val="19"/>
              </w:rPr>
              <w:t xml:space="preserve">0.2–1pF for ultra-low-cap TVS arrays (USB 3.x, HDMI)</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3–15pF for general-purpose signal TVS</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50–5000pF for power-line TVS</w:t>
            </w:r>
            <w:r>
              <w:rPr>
                <w:rFonts w:ascii="Arial" w:cs="Arial" w:eastAsia="Arial" w:hAnsi="Arial"/>
                <w:color w:val="333333"/>
                <w:sz w:val="19"/>
                <w:szCs w:val="19"/>
              </w:rPr>
              <w:t xml:space="preserve">. For power rail protection, capacitance is irrelevant. For signal-line protection, it's often the primary spec after clamping voltage. </w:t>
            </w:r>
            <w:r>
              <w:rPr>
                <w:rFonts w:ascii="Arial" w:cs="Arial" w:eastAsia="Arial" w:hAnsi="Arial"/>
                <w:b/>
                <w:bCs/>
                <w:color w:val="2E75B6"/>
                <w:sz w:val="19"/>
                <w:szCs w:val="19"/>
              </w:rPr>
              <w:t xml:space="preserve">Elevated to hard Threshold (not Application Review)</w:t>
            </w:r>
            <w:r>
              <w:rPr>
                <w:rFonts w:ascii="Arial" w:cs="Arial" w:eastAsia="Arial" w:hAnsi="Arial"/>
                <w:color w:val="333333"/>
                <w:sz w:val="19"/>
                <w:szCs w:val="19"/>
              </w:rPr>
              <w:t xml:space="preserve"> because TVS diodes are specifically chosen for protection applications where Cj directly determines signal integrity impact.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Reverse Leakage Current (Ir)</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current drawn by the TVS at the standoff voltage (Vrwm) during normal operation. For power rail protection, leakage is typically negligible (µA range). For battery-powered devices, leakage directly affects standby current drain. For signal-line protection, leakage can affect bias points in high-impedance circuits. Typical values: </w:t>
            </w:r>
            <w:r>
              <w:rPr>
                <w:rFonts w:ascii="Arial" w:cs="Arial" w:eastAsia="Arial" w:hAnsi="Arial"/>
                <w:b/>
                <w:bCs/>
                <w:color w:val="2E75B6"/>
                <w:sz w:val="19"/>
                <w:szCs w:val="19"/>
              </w:rPr>
              <w:t xml:space="preserve">0.1–10µA at 25°C</w:t>
            </w:r>
            <w:r>
              <w:rPr>
                <w:rFonts w:ascii="Arial" w:cs="Arial" w:eastAsia="Arial" w:hAnsi="Arial"/>
                <w:color w:val="333333"/>
                <w:sz w:val="19"/>
                <w:szCs w:val="19"/>
              </w:rPr>
              <w:t xml:space="preserve">. Leakage increases with temperature. Lower is always better.</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Response Time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quickly the TVS begins clamping after a transient arrives. Silicon TVS diodes are inherently fast — </w:t>
            </w:r>
            <w:r>
              <w:rPr>
                <w:rFonts w:ascii="Arial" w:cs="Arial" w:eastAsia="Arial" w:hAnsi="Arial"/>
                <w:b/>
                <w:bCs/>
                <w:color w:val="2E75B6"/>
                <w:sz w:val="19"/>
                <w:szCs w:val="19"/>
              </w:rPr>
              <w:t xml:space="preserve">typically &lt;1ns for the semiconductor element itself</w:t>
            </w:r>
            <w:r>
              <w:rPr>
                <w:rFonts w:ascii="Arial" w:cs="Arial" w:eastAsia="Arial" w:hAnsi="Arial"/>
                <w:color w:val="333333"/>
                <w:sz w:val="19"/>
                <w:szCs w:val="19"/>
              </w:rPr>
              <w:t xml:space="preserve">. The practical response time is dominated by package parasitics (lead inductance), not the silicon. Through-hole TVS (DO-201, P600) have slower effective response due to lead inductance. SMD TVS (SMA, SMB, SOD-323) respond faster. Flip-chip and chip-scale packages are the fastest. For ESD protection (rise time ~0.7–1ns), package parasitics matter. For surge protection (rise time 8µs), they don't. Most datasheets don't specify response time because it's &lt;1ns — if the original specifies it, match it.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ESD Rating (IEC 61000-4-2)</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ESD withstand capability per the IEC 61000-4-2 standard, specified for contact discharge and air discharge. Typical ratings: </w:t>
            </w:r>
            <w:r>
              <w:rPr>
                <w:rFonts w:ascii="Arial" w:cs="Arial" w:eastAsia="Arial" w:hAnsi="Arial"/>
                <w:b/>
                <w:bCs/>
                <w:color w:val="2E75B6"/>
                <w:sz w:val="19"/>
                <w:szCs w:val="19"/>
              </w:rPr>
              <w:t xml:space="preserve">±8kV contact / ±15kV air (standard), ±15kV contact / ±25kV air (high), ±30kV contact (ultra-high)</w:t>
            </w:r>
            <w:r>
              <w:rPr>
                <w:rFonts w:ascii="Arial" w:cs="Arial" w:eastAsia="Arial" w:hAnsi="Arial"/>
                <w:color w:val="333333"/>
                <w:sz w:val="19"/>
                <w:szCs w:val="19"/>
              </w:rPr>
              <w:t xml:space="preserve">. This is particularly relevant for TVS diodes used on externally accessible ports (USB, HDMI, Ethernet, audio jacks) where human-body ESD events are expected. Higher is always better. Not all TVS datasheets specify an ESD rating — power-line TVS typically don't, because their pulse power rating far exceeds ESD energy. Signal-line TVS arrays almost always specify it.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Number of Channels / Lines</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TVS diodes come as: </w:t>
            </w:r>
            <w:r>
              <w:rPr>
                <w:rFonts w:ascii="Arial" w:cs="Arial" w:eastAsia="Arial" w:hAnsi="Arial"/>
                <w:b/>
                <w:bCs/>
                <w:color w:val="2E75B6"/>
                <w:sz w:val="19"/>
                <w:szCs w:val="19"/>
              </w:rPr>
              <w:t xml:space="preserve">Single-line</w:t>
            </w:r>
            <w:r>
              <w:rPr>
                <w:rFonts w:ascii="Arial" w:cs="Arial" w:eastAsia="Arial" w:hAnsi="Arial"/>
                <w:color w:val="333333"/>
                <w:sz w:val="19"/>
                <w:szCs w:val="19"/>
              </w:rPr>
              <w:t xml:space="preserve"> (one TVS per package — used for power rail protection or single signal lines), </w:t>
            </w:r>
            <w:r>
              <w:rPr>
                <w:rFonts w:ascii="Arial" w:cs="Arial" w:eastAsia="Arial" w:hAnsi="Arial"/>
                <w:b/>
                <w:bCs/>
                <w:color w:val="2E75B6"/>
                <w:sz w:val="19"/>
                <w:szCs w:val="19"/>
              </w:rPr>
              <w:t xml:space="preserve">Multi-line arrays</w:t>
            </w:r>
            <w:r>
              <w:rPr>
                <w:rFonts w:ascii="Arial" w:cs="Arial" w:eastAsia="Arial" w:hAnsi="Arial"/>
                <w:color w:val="333333"/>
                <w:sz w:val="19"/>
                <w:szCs w:val="19"/>
              </w:rPr>
              <w:t xml:space="preserve"> (2, 4, 6, 8 lines per package — used for bus protection: USB has 2–4 lines, HDMI has 4–19 lines, Ethernet has 4–8 lines). The channel count must match because the package pinout is designed for the specific bus. A 4-line TVS array for USB cannot physically replace an 8-line array for HDMI. Some arrays include asymmetric protection (different Vrwm for power vs. data lines within the same package).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Configuration / Topology</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the TVS elements are connected internally: </w:t>
            </w:r>
            <w:r>
              <w:rPr>
                <w:rFonts w:ascii="Arial" w:cs="Arial" w:eastAsia="Arial" w:hAnsi="Arial"/>
                <w:b/>
                <w:bCs/>
                <w:color w:val="2E75B6"/>
                <w:sz w:val="19"/>
                <w:szCs w:val="19"/>
              </w:rPr>
              <w:t xml:space="preserve">Discrete (single element)</w:t>
            </w:r>
            <w:r>
              <w:rPr>
                <w:rFonts w:ascii="Arial" w:cs="Arial" w:eastAsia="Arial" w:hAnsi="Arial"/>
                <w:color w:val="333333"/>
                <w:sz w:val="19"/>
                <w:szCs w:val="19"/>
              </w:rPr>
              <w:t xml:space="preserve"> — one TVS between two pins. </w:t>
            </w:r>
            <w:r>
              <w:rPr>
                <w:rFonts w:ascii="Arial" w:cs="Arial" w:eastAsia="Arial" w:hAnsi="Arial"/>
                <w:b/>
                <w:bCs/>
                <w:color w:val="2E75B6"/>
                <w:sz w:val="19"/>
                <w:szCs w:val="19"/>
              </w:rPr>
              <w:t xml:space="preserve">Rail-to-rail (common anode/cathode array)</w:t>
            </w:r>
            <w:r>
              <w:rPr>
                <w:rFonts w:ascii="Arial" w:cs="Arial" w:eastAsia="Arial" w:hAnsi="Arial"/>
                <w:color w:val="333333"/>
                <w:sz w:val="19"/>
                <w:szCs w:val="19"/>
              </w:rPr>
              <w:t xml:space="preserve"> — multiple TVS diodes sharing a common rail, typically to ground. Used for single-ended signal protection. </w:t>
            </w:r>
            <w:r>
              <w:rPr>
                <w:rFonts w:ascii="Arial" w:cs="Arial" w:eastAsia="Arial" w:hAnsi="Arial"/>
                <w:b/>
                <w:bCs/>
                <w:color w:val="2E75B6"/>
                <w:sz w:val="19"/>
                <w:szCs w:val="19"/>
              </w:rPr>
              <w:t xml:space="preserve">Back-to-back (series pair)</w:t>
            </w:r>
            <w:r>
              <w:rPr>
                <w:rFonts w:ascii="Arial" w:cs="Arial" w:eastAsia="Arial" w:hAnsi="Arial"/>
                <w:color w:val="333333"/>
                <w:sz w:val="19"/>
                <w:szCs w:val="19"/>
              </w:rPr>
              <w:t xml:space="preserve"> — two TVS diodes in anti-series for bidirectional clamping. </w:t>
            </w:r>
            <w:r>
              <w:rPr>
                <w:rFonts w:ascii="Arial" w:cs="Arial" w:eastAsia="Arial" w:hAnsi="Arial"/>
                <w:b/>
                <w:bCs/>
                <w:color w:val="2E75B6"/>
                <w:sz w:val="19"/>
                <w:szCs w:val="19"/>
              </w:rPr>
              <w:t xml:space="preserve">Steering diode array</w:t>
            </w:r>
            <w:r>
              <w:rPr>
                <w:rFonts w:ascii="Arial" w:cs="Arial" w:eastAsia="Arial" w:hAnsi="Arial"/>
                <w:color w:val="333333"/>
                <w:sz w:val="19"/>
                <w:szCs w:val="19"/>
              </w:rPr>
              <w:t xml:space="preserve"> — multiple diodes steering surge current to the power/ground rails rather than clamping directly. Lower Cj than standard TVS at the cost of relying on the power rail's decoupling. Common in high-speed signal protection. The internal topology must match because it determines both the clamping behavior and the pin-to-function mapping.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Package / Form Factor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to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Must match the PCB footprint. Common TVS packages: </w:t>
            </w:r>
            <w:r>
              <w:rPr>
                <w:rFonts w:ascii="Arial" w:cs="Arial" w:eastAsia="Arial" w:hAnsi="Arial"/>
                <w:b/>
                <w:bCs/>
                <w:color w:val="2E75B6"/>
                <w:sz w:val="19"/>
                <w:szCs w:val="19"/>
              </w:rPr>
              <w:t xml:space="preserve">Power TVS (single-line): SMA/DO-214AC (400–600W), SMB/DO-214AA (600W), SMC/DO-214AB (1500W), SMAJ/SMBJ/SMCJ series, DO-15 (1500W), DO-201 (5000W), P600 (5000W+)</w:t>
            </w:r>
            <w:r>
              <w:rPr>
                <w:rFonts w:ascii="Arial" w:cs="Arial" w:eastAsia="Arial" w:hAnsi="Arial"/>
                <w:color w:val="333333"/>
                <w:sz w:val="19"/>
                <w:szCs w:val="19"/>
              </w:rPr>
              <w:t xml:space="preserve">. </w:t>
            </w:r>
            <w:r>
              <w:rPr>
                <w:rFonts w:ascii="Arial" w:cs="Arial" w:eastAsia="Arial" w:hAnsi="Arial"/>
                <w:b/>
                <w:bCs/>
                <w:color w:val="2E75B6"/>
                <w:sz w:val="19"/>
                <w:szCs w:val="19"/>
              </w:rPr>
              <w:t xml:space="preserve">Signal-line TVS arrays: SOT-23 (3–6 pin), SOT-553/SOT-663 (5–6 pin), DFN/QFN (various), µDFN/CSP (ultra-low-cap)</w:t>
            </w:r>
            <w:r>
              <w:rPr>
                <w:rFonts w:ascii="Arial" w:cs="Arial" w:eastAsia="Arial" w:hAnsi="Arial"/>
                <w:color w:val="333333"/>
                <w:sz w:val="19"/>
                <w:szCs w:val="19"/>
              </w:rPr>
              <w:t xml:space="preserve">. Package also determines parasitic inductance (affects response time) and thermal capability (affects pulse power rating). Smaller packages generally have lower parasitics but also lower power capability.</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Pin Configuration / Pinout</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For single-line power TVS in 2-pin packages, straightforward (anode/cathode for unidirectional, either way for bidirectional). For multi-line TVS arrays, the pinout maps specific pins to specific signal lines and the common rail (ground/Vcc). Different manufacturers often use different pinouts for the same package — a 4-line TVS array in SOT-23-6 from Manufacturer A may have a completely different pin-to-channel mapping than one from Manufacturer B. Always verify from the datasheet. Incorrect pinout means some signal lines are unprotected while others may be shorted.</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Mounting Style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Surface mount vs. through-hole. Cannot interchange without PCB redesign. Power TVS are available in both SMD (SMA/SMB/SMC) and through-hole (DO-15, DO-201, P600). Signal-line TVS arrays are almost exclusively SMD. Through-hole power TVS in DO-201 and P600 packages handle the highest pulse power ratings (5000W+).</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Thermal Resistance, Junction-to-Ambient (Rθja)</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effectively the TVS dissipates heat between surge events. Unlike rectifier diodes that conduct continuously, TVS diodes only conduct during transients — but the energy absorbed during each pulse heats the junction. Rθja determines how quickly the junction cools between pulses, which affects the TVS's ability to handle repetitive surges. A higher Rθja means slower cooling and reduced capability for repetitive transients. For single isolated surges, Rθja is less important (the pulse energy is absorbed adiabatically). For repetitive surge environments, it's critical.</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Junction Temperature (Tj_max)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Typically </w:t>
            </w:r>
            <w:r>
              <w:rPr>
                <w:rFonts w:ascii="Arial" w:cs="Arial" w:eastAsia="Arial" w:hAnsi="Arial"/>
                <w:b/>
                <w:bCs/>
                <w:color w:val="2E75B6"/>
                <w:sz w:val="19"/>
                <w:szCs w:val="19"/>
              </w:rPr>
              <w:t xml:space="preserve">150°C or 175°C</w:t>
            </w:r>
            <w:r>
              <w:rPr>
                <w:rFonts w:ascii="Arial" w:cs="Arial" w:eastAsia="Arial" w:hAnsi="Arial"/>
                <w:color w:val="333333"/>
                <w:sz w:val="19"/>
                <w:szCs w:val="19"/>
              </w:rPr>
              <w:t xml:space="preserve">. The junction temperature during a surge event can spike far above ambient — the pulse energy is absorbed in the small silicon volume almost adiabatically. Tj_max determines the maximum single-pulse energy the TVS can survive. Higher Tj_max provides more thermal headroom for large surges.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Operating Temperature Range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range ⊇ Original range</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ambient temperature range. Standard: -55°C to +150°C or -40°C to +125°C. At higher ambient temperatures, the TVS has less thermal headroom to absorb surge energy (the junction is already warmer). Some datasheets provide a pulse power derating curve vs. ambient temperature. The replacement range must fully contain the original.</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Steady-State Power Dissipation (Pd)</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continuous power dissipation (as opposed to peak pulse power Ppk). This is relevant when the TVS conducts continuously — for example, during a sustained overvoltage fault rather than a brief transient. Typical steady-state ratings are much lower than peak pulse ratings: a 600W peak-pulse TVS might have only </w:t>
            </w:r>
            <w:r>
              <w:rPr>
                <w:rFonts w:ascii="Arial" w:cs="Arial" w:eastAsia="Arial" w:hAnsi="Arial"/>
                <w:b/>
                <w:bCs/>
                <w:color w:val="2E75B6"/>
                <w:sz w:val="19"/>
                <w:szCs w:val="19"/>
              </w:rPr>
              <w:t xml:space="preserve">1–5W steady-state power</w:t>
            </w:r>
            <w:r>
              <w:rPr>
                <w:rFonts w:ascii="Arial" w:cs="Arial" w:eastAsia="Arial" w:hAnsi="Arial"/>
                <w:color w:val="333333"/>
                <w:sz w:val="19"/>
                <w:szCs w:val="19"/>
              </w:rPr>
              <w:t xml:space="preserve">. In most applications, the TVS only conducts briefly during transients, so Pd is secondary. In applications with potential sustained overvoltage, it matters.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Height (Seated Max)</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mechanical clearance. SMD TVS are typically low-profile. Through-hole power TVS (DO-201, P600) can be quite tall. Signal-line TVS arrays in SOT-23 and DFN packages are very thin.</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AEC-Q101 Qualification</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Automotive qualification for discrete semiconductors. TVS diodes in automotive protect CAN bus, LIN bus, FlexRay, power inputs, and sensor interfaces from load dump transients, ESD, and inductive switching spikes. Automotive TVS must survive the harsh automotive transient environment (ISO 7637, ISO 16750). A non-qualified part cannot replace a qualified one.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Surge Standard Compliance (IEC 61000-4-5 / ISO 7637)</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specifies, Replacement must meet same standard</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Some TVS diodes are specifically rated to meet industry surge standards: </w:t>
            </w:r>
            <w:r>
              <w:rPr>
                <w:rFonts w:ascii="Arial" w:cs="Arial" w:eastAsia="Arial" w:hAnsi="Arial"/>
                <w:b/>
                <w:bCs/>
                <w:color w:val="2E75B6"/>
                <w:sz w:val="19"/>
                <w:szCs w:val="19"/>
              </w:rPr>
              <w:t xml:space="preserve">IEC 61000-4-5</w:t>
            </w:r>
            <w:r>
              <w:rPr>
                <w:rFonts w:ascii="Arial" w:cs="Arial" w:eastAsia="Arial" w:hAnsi="Arial"/>
                <w:color w:val="333333"/>
                <w:sz w:val="19"/>
                <w:szCs w:val="19"/>
              </w:rPr>
              <w:t xml:space="preserve"> (industrial/telecom surge — 8/20µs waveform), </w:t>
            </w:r>
            <w:r>
              <w:rPr>
                <w:rFonts w:ascii="Arial" w:cs="Arial" w:eastAsia="Arial" w:hAnsi="Arial"/>
                <w:b/>
                <w:bCs/>
                <w:color w:val="2E75B6"/>
                <w:sz w:val="19"/>
                <w:szCs w:val="19"/>
              </w:rPr>
              <w:t xml:space="preserve">ISO 7637</w:t>
            </w:r>
            <w:r>
              <w:rPr>
                <w:rFonts w:ascii="Arial" w:cs="Arial" w:eastAsia="Arial" w:hAnsi="Arial"/>
                <w:color w:val="333333"/>
                <w:sz w:val="19"/>
                <w:szCs w:val="19"/>
              </w:rPr>
              <w:t xml:space="preserve"> (automotive transients — load dump), </w:t>
            </w:r>
            <w:r>
              <w:rPr>
                <w:rFonts w:ascii="Arial" w:cs="Arial" w:eastAsia="Arial" w:hAnsi="Arial"/>
                <w:b/>
                <w:bCs/>
                <w:color w:val="2E75B6"/>
                <w:sz w:val="19"/>
                <w:szCs w:val="19"/>
              </w:rPr>
              <w:t xml:space="preserve">DO-160</w:t>
            </w:r>
            <w:r>
              <w:rPr>
                <w:rFonts w:ascii="Arial" w:cs="Arial" w:eastAsia="Arial" w:hAnsi="Arial"/>
                <w:color w:val="333333"/>
                <w:sz w:val="19"/>
                <w:szCs w:val="19"/>
              </w:rPr>
              <w:t xml:space="preserve"> (aerospace), </w:t>
            </w:r>
            <w:r>
              <w:rPr>
                <w:rFonts w:ascii="Arial" w:cs="Arial" w:eastAsia="Arial" w:hAnsi="Arial"/>
                <w:b/>
                <w:bCs/>
                <w:color w:val="2E75B6"/>
                <w:sz w:val="19"/>
                <w:szCs w:val="19"/>
              </w:rPr>
              <w:t xml:space="preserve">GR-1089</w:t>
            </w:r>
            <w:r>
              <w:rPr>
                <w:rFonts w:ascii="Arial" w:cs="Arial" w:eastAsia="Arial" w:hAnsi="Arial"/>
                <w:color w:val="333333"/>
                <w:sz w:val="19"/>
                <w:szCs w:val="19"/>
              </w:rPr>
              <w:t xml:space="preserve"> (telecom — lightning/power cross). If the original is specified to meet a particular standard, the replacement must meet the same standard. These standards define specific test waveforms, energy levels, and pass/fail criteria beyond what individual specs capture.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Packaging (Tape &amp; Reel / Tube / Bulk)</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Operational</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Production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SMD: Tape &amp; Reel for automated assembly. Through-hole: Ammo Pack or Tube for auto-insertion, Bulk for hand assembly. Mismatch doesn't affect performance but can halt production.</w:t>
            </w:r>
          </w:p>
        </w:tc>
      </w:tr>
    </w:tbl>
    <w:p>
      <w:pPr>
        <w:spacing w:before="360" w:after="120"/>
      </w:pPr>
    </w:p>
    <w:p>
      <w:pPr>
        <w:pStyle w:val="Heading2"/>
      </w:pPr>
      <w:r>
        <w:rPr>
          <w:rFonts w:ascii="Arial" w:cs="Arial" w:eastAsia="Arial" w:hAnsi="Arial"/>
          <w:b/>
          <w:bCs/>
          <w:color w:val="333333"/>
          <w:sz w:val="26"/>
          <w:szCs w:val="26"/>
        </w:rPr>
        <w:t xml:space="preserve">TVS Diode-Specific Notes</w:t>
      </w:r>
    </w:p>
    <w:p>
      <w:pPr>
        <w:spacing w:after="120" w:line="276"/>
      </w:pPr>
      <w:r>
        <w:rPr>
          <w:rFonts w:ascii="Arial" w:cs="Arial" w:eastAsia="Arial" w:hAnsi="Arial"/>
          <w:b/>
          <w:bCs/>
          <w:sz w:val="20"/>
          <w:szCs w:val="20"/>
        </w:rPr>
        <w:t xml:space="preserve">TVS vs. Zener vs. MOV — Three Different Protection Philosophies: </w:t>
      </w:r>
      <w:r>
        <w:rPr>
          <w:rFonts w:ascii="Arial" w:cs="Arial" w:eastAsia="Arial" w:hAnsi="Arial"/>
          <w:sz w:val="20"/>
          <w:szCs w:val="20"/>
        </w:rPr>
        <w:t xml:space="preserve">These three component types all clamp voltage, but they are optimized for completely different jobs and MUST be classified into separate families. TVS diodes are optimized for fast, repeatable transient suppression — they respond in &lt;1ns, handle high peak power (400W–30kW), and survive millions of surge events without degradation. Zener diodes are optimized for steady-state voltage regulation — tight Vz tolerance, low dynamic impedance, specified TC. MOVs (varistors) are optimized for high energy absorption — they handle orders of magnitude more energy than TVS diodes (joules vs. millijoules) but degrade with each surge, have slower response, and have much looser clamping voltage. A TVS should not replace an MOV in a mains surge application (insufficient energy rating). An MOV should not replace a TVS on a data line (too much capacitance, too slow, degrades over time). A Zener should not replace a TVS (insufficient peak power). The Part Resolution Service must classify these correctly.</w:t>
      </w:r>
    </w:p>
    <w:p>
      <w:pPr>
        <w:spacing w:after="120" w:line="276"/>
      </w:pPr>
      <w:r>
        <w:rPr>
          <w:rFonts w:ascii="Arial" w:cs="Arial" w:eastAsia="Arial" w:hAnsi="Arial"/>
          <w:b/>
          <w:bCs/>
          <w:sz w:val="20"/>
          <w:szCs w:val="20"/>
        </w:rPr>
        <w:t xml:space="preserve">Clamping Voltage Is Not Breakdown Voltage: </w:t>
      </w:r>
      <w:r>
        <w:rPr>
          <w:rFonts w:ascii="Arial" w:cs="Arial" w:eastAsia="Arial" w:hAnsi="Arial"/>
          <w:sz w:val="20"/>
          <w:szCs w:val="20"/>
        </w:rPr>
        <w:t xml:space="preserve">This is the most common TVS specification confusion. Vbr (breakdown voltage) is the voltage at which the TVS begins to conduct, measured at a low test current (typically 1mA). Vc (clamping voltage) is the voltage across the TVS at the peak pulse current (Ipp). Vc is ALWAYS higher than Vbr because of the TVS's dynamic impedance — as current increases, the voltage across the device rises. The ratio Vc/Vbr ranges from 1.2 to 1.5 depending on the device design. The protected circuit sees Vc during a surge, NOT Vbr. When the matching engine evaluates whether a replacement adequately protects the downstream IC, it must compare Vc against the IC's absolute maximum voltage rating — not Vbr. A replacement with the same Vbr but higher Vc provides worse protection.</w:t>
      </w:r>
    </w:p>
    <w:p>
      <w:pPr>
        <w:spacing w:after="120" w:line="276"/>
      </w:pPr>
      <w:r>
        <w:rPr>
          <w:rFonts w:ascii="Arial" w:cs="Arial" w:eastAsia="Arial" w:hAnsi="Arial"/>
          <w:b/>
          <w:bCs/>
          <w:sz w:val="20"/>
          <w:szCs w:val="20"/>
        </w:rPr>
        <w:t xml:space="preserve">The Capacitance vs. Power Trade-Off: </w:t>
      </w:r>
      <w:r>
        <w:rPr>
          <w:rFonts w:ascii="Arial" w:cs="Arial" w:eastAsia="Arial" w:hAnsi="Arial"/>
          <w:sz w:val="20"/>
          <w:szCs w:val="20"/>
        </w:rPr>
        <w:t xml:space="preserve">TVS diodes face a fundamental trade-off between junction capacitance and peak pulse power handling. The silicon junction area that absorbs surge energy also creates capacitance. A larger junction = more power handling but more capacitance. Ultra-low-capacitance TVS arrays (&lt;1pF) for high-speed data lines achieve this by using very small junctions — but they can only handle small ESD pulses, not large power surges. A 600W power TVS (SMA package) might have 200pF of capacitance — fine for a power rail, catastrophic for a USB 3.0 data line. The matching engine should ensure the replacement's Cj is appropriate for the application — power rail TVS can tolerate high Cj, signal-line TVS cannot.</w:t>
      </w:r>
    </w:p>
    <w:p>
      <w:pPr>
        <w:spacing w:after="120" w:line="276"/>
      </w:pPr>
      <w:r>
        <w:rPr>
          <w:rFonts w:ascii="Arial" w:cs="Arial" w:eastAsia="Arial" w:hAnsi="Arial"/>
          <w:b/>
          <w:bCs/>
          <w:sz w:val="20"/>
          <w:szCs w:val="20"/>
        </w:rPr>
        <w:t xml:space="preserve">Steering Diode Arrays — A Different Architecture: </w:t>
      </w:r>
      <w:r>
        <w:rPr>
          <w:rFonts w:ascii="Arial" w:cs="Arial" w:eastAsia="Arial" w:hAnsi="Arial"/>
          <w:sz w:val="20"/>
          <w:szCs w:val="20"/>
        </w:rPr>
        <w:t xml:space="preserve">Some TVS products (particularly for high-speed signal lines) use a steering diode topology instead of a traditional clamping topology. In a steering array, small diodes steer the surge current to the power rail (Vcc) or ground rail rather than clamping the voltage directly. The power rail's decoupling capacitors absorb the surge energy. This achieves ultra-low capacitance (&lt;0.5pF per line) because the steering diodes can be very small — they only need to handle the current briefly while the rail caps absorb the energy. The trade-off: the power rail must have adequate decoupling, and the rail voltage can spike during the surge (the "clamping voltage" depends on the rail's impedance, not just the TVS). When replacing a steering-type TVS, the replacement must also be a steering type — a traditional clamp TVS in the same footprint will have much higher capacitance.</w:t>
      </w:r>
    </w:p>
    <w:p>
      <w:pPr>
        <w:spacing w:after="120" w:line="276"/>
      </w:pPr>
      <w:r>
        <w:rPr>
          <w:rFonts w:ascii="Arial" w:cs="Arial" w:eastAsia="Arial" w:hAnsi="Arial"/>
          <w:b/>
          <w:bCs/>
          <w:sz w:val="20"/>
          <w:szCs w:val="20"/>
        </w:rPr>
        <w:t xml:space="preserve">Pulse Waveform Standards Matter: </w:t>
      </w:r>
      <w:r>
        <w:rPr>
          <w:rFonts w:ascii="Arial" w:cs="Arial" w:eastAsia="Arial" w:hAnsi="Arial"/>
          <w:sz w:val="20"/>
          <w:szCs w:val="20"/>
        </w:rPr>
        <w:t xml:space="preserve">TVS power ratings are meaningless without knowing the test waveform. A TVS rated 600W at 10/1000µs (a long pulse) is very different from one rated 600W at 8/20µs (a short pulse). The 10/1000µs pulse delivers roughly 50× more energy than an 8/20µs pulse of the same peak power. Most signal-line TVS are rated for IEC 61000-4-2 (ESD, very short pulses). Most power-line TVS are rated for 10/1000µs or 8/20µs pulses. Automotive TVS are often rated for ISO 7637 load dump waveforms (much longer duration, very high energy). When comparing Ppk between original and replacement, the pulse waveform must be the same — otherwise the comparison is invalid.</w:t>
      </w:r>
    </w:p>
    <w:p>
      <w:pPr>
        <w:spacing w:before="360" w:after="120"/>
      </w:pPr>
    </w:p>
    <w:p>
      <w:pPr>
        <w:pStyle w:val="Heading2"/>
      </w:pPr>
      <w:r>
        <w:rPr>
          <w:rFonts w:ascii="Arial" w:cs="Arial" w:eastAsia="Arial" w:hAnsi="Arial"/>
          <w:b/>
          <w:bCs/>
          <w:color w:val="333333"/>
          <w:sz w:val="26"/>
          <w:szCs w:val="26"/>
        </w:rPr>
        <w:t xml:space="preserve">Logic Type Summary</w:t>
      </w:r>
    </w:p>
    <w:p>
      <w:pPr>
        <w:spacing w:after="100" w:line="276"/>
      </w:pPr>
      <w:r>
        <w:rPr>
          <w:rFonts w:ascii="Arial" w:cs="Arial" w:eastAsia="Arial" w:hAnsi="Arial"/>
          <w:b/>
          <w:bCs/>
          <w:sz w:val="20"/>
          <w:szCs w:val="20"/>
        </w:rPr>
        <w:t xml:space="preserve">Identity (8): </w:t>
      </w:r>
      <w:r>
        <w:rPr>
          <w:rFonts w:ascii="Arial" w:cs="Arial" w:eastAsia="Arial" w:hAnsi="Arial"/>
          <w:sz w:val="20"/>
          <w:szCs w:val="20"/>
        </w:rPr>
        <w:t xml:space="preserve">Polarity (Uni/Bi), Standoff Voltage (Vrwm), Number of Channels, Configuration/Topology, Package, Pin Configuration, Mounting Style, AEC-Q101 (Flag), Surge Standard Compliance (Flag)</w:t>
      </w:r>
    </w:p>
    <w:p>
      <w:pPr>
        <w:spacing w:after="100" w:line="276"/>
      </w:pPr>
      <w:r>
        <w:rPr>
          <w:rFonts w:ascii="Arial" w:cs="Arial" w:eastAsia="Arial" w:hAnsi="Arial"/>
          <w:b/>
          <w:bCs/>
          <w:sz w:val="20"/>
          <w:szCs w:val="20"/>
        </w:rPr>
        <w:t xml:space="preserve">Threshold (10): </w:t>
      </w:r>
      <w:r>
        <w:rPr>
          <w:rFonts w:ascii="Arial" w:cs="Arial" w:eastAsia="Arial" w:hAnsi="Arial"/>
          <w:sz w:val="20"/>
          <w:szCs w:val="20"/>
        </w:rPr>
        <w:t xml:space="preserve">Breakdown Voltage Vbr (within tolerance), Clamping Voltage Vc (≤), Peak Pulse Power Ppk (≥), Peak Pulse Current Ipp (≥), Junction Capacitance Cj (≤), Reverse Leakage Ir (≤), Response Time (≤), ESD Rating (≥), Rθja (≤), Tj_max (≥), Steady-State Pd (≥)</w:t>
      </w:r>
    </w:p>
    <w:p>
      <w:pPr>
        <w:spacing w:after="100" w:line="276"/>
      </w:pPr>
      <w:r>
        <w:rPr>
          <w:rFonts w:ascii="Arial" w:cs="Arial" w:eastAsia="Arial" w:hAnsi="Arial"/>
          <w:b/>
          <w:bCs/>
          <w:sz w:val="20"/>
          <w:szCs w:val="20"/>
        </w:rPr>
        <w:t xml:space="preserve">Threshold — Range (1): </w:t>
      </w:r>
      <w:r>
        <w:rPr>
          <w:rFonts w:ascii="Arial" w:cs="Arial" w:eastAsia="Arial" w:hAnsi="Arial"/>
          <w:sz w:val="20"/>
          <w:szCs w:val="20"/>
        </w:rPr>
        <w:t xml:space="preserve">Operating Temperature Range (⊇)</w:t>
      </w:r>
    </w:p>
    <w:p>
      <w:pPr>
        <w:spacing w:after="100" w:line="276"/>
      </w:pPr>
      <w:r>
        <w:rPr>
          <w:rFonts w:ascii="Arial" w:cs="Arial" w:eastAsia="Arial" w:hAnsi="Arial"/>
          <w:b/>
          <w:bCs/>
          <w:sz w:val="20"/>
          <w:szCs w:val="20"/>
        </w:rPr>
        <w:t xml:space="preserve">Fit (1): </w:t>
      </w:r>
      <w:r>
        <w:rPr>
          <w:rFonts w:ascii="Arial" w:cs="Arial" w:eastAsia="Arial" w:hAnsi="Arial"/>
          <w:sz w:val="20"/>
          <w:szCs w:val="20"/>
        </w:rPr>
        <w:t xml:space="preserve">Height</w:t>
      </w:r>
    </w:p>
    <w:p>
      <w:pPr>
        <w:spacing w:after="100" w:line="276"/>
      </w:pPr>
      <w:r>
        <w:rPr>
          <w:rFonts w:ascii="Arial" w:cs="Arial" w:eastAsia="Arial" w:hAnsi="Arial"/>
          <w:b/>
          <w:bCs/>
          <w:sz w:val="20"/>
          <w:szCs w:val="20"/>
        </w:rPr>
        <w:t xml:space="preserve">Application Review (0): </w:t>
      </w:r>
      <w:r>
        <w:rPr>
          <w:rFonts w:ascii="Arial" w:cs="Arial" w:eastAsia="Arial" w:hAnsi="Arial"/>
          <w:sz w:val="20"/>
          <w:szCs w:val="20"/>
        </w:rPr>
        <w:t xml:space="preserve">None — TVS attributes are all hard-gated or threshold-based because protection is binary (works or doesn't)</w:t>
      </w:r>
    </w:p>
    <w:p>
      <w:pPr>
        <w:spacing w:after="100" w:line="276"/>
      </w:pPr>
      <w:r>
        <w:rPr>
          <w:rFonts w:ascii="Arial" w:cs="Arial" w:eastAsia="Arial" w:hAnsi="Arial"/>
          <w:b/>
          <w:bCs/>
          <w:sz w:val="20"/>
          <w:szCs w:val="20"/>
        </w:rPr>
        <w:t xml:space="preserve">Operational (1): </w:t>
      </w:r>
      <w:r>
        <w:rPr>
          <w:rFonts w:ascii="Arial" w:cs="Arial" w:eastAsia="Arial" w:hAnsi="Arial"/>
          <w:sz w:val="20"/>
          <w:szCs w:val="20"/>
        </w:rPr>
        <w:t xml:space="preserve">Packaging (Tape &amp; Reel / Tube / Bulk)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2026-02-24T19:21:25.451Z</dcterms:created>
  <dcterms:modified xsi:type="dcterms:W3CDTF">2026-02-24T19:21:25.452Z</dcterms:modified>
</cp:coreProperties>
</file>

<file path=docProps/custom.xml><?xml version="1.0" encoding="utf-8"?>
<Properties xmlns="http://schemas.openxmlformats.org/officeDocument/2006/custom-properties" xmlns:vt="http://schemas.openxmlformats.org/officeDocument/2006/docPropsVTypes"/>
</file>