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0D1B2A"/>
          <w:sz w:val="100"/>
          <w:szCs w:val="100"/>
        </w:rPr>
        <w:t xml:space="preserve">THE CONCORD</w:t>
      </w:r>
    </w:p>
    <w:p>
      <w:pPr>
        <w:spacing w:before="80" w:after="80"/>
        <w:jc w:val="center"/>
      </w:pPr>
      <w:r>
        <w:rPr>
          <w:rFonts w:ascii="Arial" w:cs="Arial" w:eastAsia="Arial" w:hAnsi="Arial"/>
          <w:color w:val="C9A84C"/>
          <w:sz w:val="18"/>
          <w:szCs w:val="18"/>
        </w:rPr>
        <w:t xml:space="preserve">━━━━━━━━━━━━━━━━━━━━━━━━━━━━━━━━━━━━━━━━━━━━━</w:t>
      </w:r>
    </w:p>
    <w:p>
      <w:pPr>
        <w:spacing w:before="80" w:after="0"/>
        <w:jc w:val="center"/>
      </w:pPr>
      <w:r>
        <w:rPr>
          <w:rFonts w:ascii="Arial" w:cs="Arial" w:eastAsia="Arial" w:hAnsi="Arial"/>
          <w:b/>
          <w:bCs/>
          <w:color w:val="C9A84C"/>
          <w:sz w:val="38"/>
          <w:szCs w:val="38"/>
        </w:rPr>
        <w:t xml:space="preserve">CHAPTER ADDENDUM: THE GREAT OPENING</w:t>
      </w:r>
    </w:p>
    <w:p>
      <w:pPr>
        <w:spacing w:before="60" w:after="0"/>
        <w:jc w:val="center"/>
      </w:pPr>
      <w:r>
        <w:rPr>
          <w:rFonts w:ascii="Arial" w:cs="Arial" w:eastAsia="Arial" w:hAnsi="Arial"/>
          <w:i/>
          <w:iCs/>
          <w:color w:val="4A5568"/>
          <w:sz w:val="21"/>
          <w:szCs w:val="21"/>
        </w:rPr>
        <w:t xml:space="preserve">The Wormhole Pivot  ·  Planet Science  ·  The Colonisation Race  ·  Planet Lord Mechanics</w:t>
      </w:r>
    </w:p>
    <w:p>
      <w:pPr>
        <w:spacing w:before="40" w:after="0"/>
        <w:jc w:val="center"/>
      </w:pPr>
      <w:r>
        <w:rPr>
          <w:rFonts w:ascii="Arial" w:cs="Arial" w:eastAsia="Arial" w:hAnsi="Arial"/>
          <w:i/>
          <w:iCs/>
          <w:color w:val="4A5568"/>
          <w:sz w:val="18"/>
          <w:szCs w:val="18"/>
        </w:rPr>
        <w:t xml:space="preserve">v3.1 — Supplements Bible v3.0  ·  March 2026  ·  FOUNDING TEAM ONLY</w:t>
      </w:r>
    </w:p>
    <w:p>
      <w:r>
        <w:br w:type="page"/>
      </w:r>
    </w:p>
    <w:p>
      <w:pPr>
        <w:shd w:fill="0D1B2A" w:val="solid"/>
        <w:spacing w:before="2200" w:after="0"/>
        <w:jc w:val="center"/>
      </w:pPr>
      <w:r>
        <w:rPr>
          <w:rFonts w:ascii="Arial" w:cs="Arial" w:eastAsia="Arial" w:hAnsi="Arial"/>
          <w:b/>
          <w:bCs/>
          <w:color w:val="C9A84C"/>
          <w:sz w:val="20"/>
          <w:szCs w:val="20"/>
        </w:rPr>
        <w:t xml:space="preserve">  SECTION 1  </w:t>
      </w:r>
    </w:p>
    <w:p>
      <w:pPr>
        <w:spacing w:before="0" w:after="0"/>
        <w:jc w:val="center"/>
      </w:pPr>
      <w:r>
        <w:rPr>
          <w:rFonts w:ascii="Arial" w:cs="Arial" w:eastAsia="Arial" w:hAnsi="Arial"/>
          <w:b/>
          <w:bCs/>
          <w:color w:val="0D1B2A"/>
          <w:sz w:val="42"/>
          <w:szCs w:val="42"/>
        </w:rPr>
        <w:t xml:space="preserve">THE PIVOT MOMENT — WHEN REAL TIME BEGINS</w:t>
      </w:r>
    </w:p>
    <w:p>
      <w:pPr>
        <w:spacing w:before="120" w:after="5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FIRST HUMAN TRAVERSAL — THE GAME'S HINGE</w:t>
      </w:r>
    </w:p>
    <w:p>
      <w:pPr>
        <w:pBdr>
          <w:left w:val="thick" w:color="C9A84C" w:sz="20"/>
        </w:pBdr>
        <w:spacing w:before="200" w:after="200"/>
        <w:ind w:left="720" w:right="480"/>
      </w:pPr>
      <w:r>
        <w:rPr>
          <w:rFonts w:ascii="Georgia" w:cs="Georgia" w:eastAsia="Georgia" w:hAnsi="Georgia"/>
          <w:i/>
          <w:iCs/>
          <w:color w:val="333333"/>
          <w:sz w:val="22"/>
          <w:szCs w:val="22"/>
        </w:rPr>
        <w:t xml:space="preserve">On 14 March 2210, Engineer-Commander Yael Osei stepped through Gate One at the Nairobi Lattice Terminus and emerged — 4.7 seconds later — at a receiver station orbiting a star 1,206 light-years from Earth. She was the first human being to travel between stars in an eyeblink. She vomited immediately upon arrival. Her second words, after 'I'm okay,' were: 'Start the clock. It's already a race.'</w:t>
      </w:r>
    </w:p>
    <w:p>
      <w:pPr>
        <w:spacing w:before="120" w:after="120"/>
      </w:pPr>
      <w:r>
        <w:t xml:space="preserve"/>
      </w:r>
    </w:p>
    <w:p>
      <w:pPr>
        <w:spacing w:before="60" w:after="120"/>
      </w:pPr>
      <w:r>
        <w:rPr>
          <w:rFonts w:ascii="Georgia" w:cs="Georgia" w:eastAsia="Georgia" w:hAnsi="Georgia"/>
          <w:color w:val="4A5568"/>
          <w:sz w:val="22"/>
          <w:szCs w:val="22"/>
        </w:rPr>
        <w:t xml:space="preserve">This is the moment the game's time dilation stops. Not an arbitrary design choice — a narrative truth. Before the first human traversal, time moved fast because the game was simulating history. After it, you are living inside history. The clock drops to 1:1 because what comes next is too consequential to compress. Every decision made in the colonisation race has permanent, irreversible consequences for the shape of Concord civilisation. No two playthroughs of The Concord will ever produce the same galaxy.</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Why the Wormhole Moment Is the Right Pivot</w:t>
      </w:r>
    </w:p>
    <w:p>
      <w:pPr>
        <w:spacing w:before="60" w:after="120"/>
      </w:pPr>
      <w:r>
        <w:rPr>
          <w:rFonts w:ascii="Georgia" w:cs="Georgia" w:eastAsia="Georgia" w:hAnsi="Georgia"/>
          <w:color w:val="4A5568"/>
          <w:sz w:val="22"/>
          <w:szCs w:val="22"/>
        </w:rPr>
        <w:t xml:space="preserve">The first traversal is not announced as a scheduled game patch. Players who have been working through the earlier phases — fusion engineers, Prometheus Network cells, Lattice Authority founders, Survey Division scouts — have been building toward it for years of real play. When it happens, it happens as a live event. A server-wide announcement. The first gate is online. The first traversal is imminent. A countdown begins.</w:t>
      </w:r>
    </w:p>
    <w:p>
      <w:pPr>
        <w:spacing w:before="120" w:after="120"/>
      </w:pPr>
      <w:r>
        <w:t xml:space="preserve"/>
      </w:r>
    </w:p>
    <w:p>
      <w:pPr>
        <w:spacing w:before="60" w:after="120"/>
      </w:pPr>
      <w:r>
        <w:rPr>
          <w:rFonts w:ascii="Georgia" w:cs="Georgia" w:eastAsia="Georgia" w:hAnsi="Georgia"/>
          <w:color w:val="4A5568"/>
          <w:sz w:val="22"/>
          <w:szCs w:val="22"/>
        </w:rPr>
        <w:t xml:space="preserve">And then everything that follows is a race. A race that is not fair. One that was never designed to be fair — because history has never been fair. Players who spent Phase 1 and Phase 2 accumulating resources, political capital, military contracts, and survey intelligence have systematically more capacity to move first. This was always the intention: early investment in an unfair world produces asymmetric advantage at the moment of the great opening. Just like it did in every real-world land rush.</w:t>
      </w:r>
    </w:p>
    <w:p>
      <w:pPr>
        <w:spacing w:before="120" w:after="120"/>
      </w:pPr>
      <w:r>
        <w:t xml:space="preserve"/>
      </w:r>
    </w:p>
    <w:p>
      <w:pPr>
        <w:shd w:fill="8B1A1A" w:val="solid"/>
        <w:spacing w:before="200" w:after="0"/>
        <w:ind w:left="300" w:right="300"/>
      </w:pPr>
      <w:r>
        <w:rPr>
          <w:rFonts w:ascii="Arial" w:cs="Arial" w:eastAsia="Arial" w:hAnsi="Arial"/>
          <w:b/>
          <w:bCs/>
          <w:color w:val="FFFFFF"/>
          <w:sz w:val="20"/>
          <w:szCs w:val="20"/>
        </w:rPr>
        <w:t xml:space="preserve">  THE FOUNDING INJUSTICE  </w:t>
      </w:r>
    </w:p>
    <w:p>
      <w:pPr>
        <w:pBdr>
          <w:bottom w:val="single" w:color="8B1A1A" w:sz="8"/>
          <w:left w:val="single" w:color="8B1A1A" w:sz="8"/>
          <w:right w:val="single" w:color="8B1A1A" w:sz="8"/>
        </w:pBdr>
        <w:spacing w:before="0" w:after="220"/>
        <w:ind w:left="300" w:right="300"/>
      </w:pPr>
      <w:r>
        <w:rPr>
          <w:rFonts w:ascii="Georgia" w:cs="Georgia" w:eastAsia="Georgia" w:hAnsi="Georgia"/>
          <w:color w:val="4A5568"/>
          <w:sz w:val="21"/>
          <w:szCs w:val="21"/>
        </w:rPr>
        <w:t xml:space="preserve">The Lattice was built by the labour of many. The first worlds were claimed by the wealth of a few. This tension — between the civilisation that constructed the gate and the dynasties that raced through it — is the founding grievance of the Concord, and it drives Assembly politics, frontier resentment, and armed conflict for the next 600 years of the game's history. The Concord is not a utopia. It is the best available outcome from a deeply unfair starting position. Players in Phase 1 are choosing which side of that injustice they inhabit.</w:t>
      </w:r>
    </w:p>
    <w:p>
      <w:r>
        <w:br w:type="page"/>
      </w:r>
    </w:p>
    <w:p>
      <w:pPr>
        <w:shd w:fill="0D1B2A" w:val="solid"/>
        <w:spacing w:before="2200" w:after="0"/>
        <w:jc w:val="center"/>
      </w:pPr>
      <w:r>
        <w:rPr>
          <w:rFonts w:ascii="Arial" w:cs="Arial" w:eastAsia="Arial" w:hAnsi="Arial"/>
          <w:b/>
          <w:bCs/>
          <w:color w:val="C9A84C"/>
          <w:sz w:val="20"/>
          <w:szCs w:val="20"/>
        </w:rPr>
        <w:t xml:space="preserve">  SECTION 2  </w:t>
      </w:r>
    </w:p>
    <w:p>
      <w:pPr>
        <w:spacing w:before="0" w:after="0"/>
        <w:jc w:val="center"/>
      </w:pPr>
      <w:r>
        <w:rPr>
          <w:rFonts w:ascii="Arial" w:cs="Arial" w:eastAsia="Arial" w:hAnsi="Arial"/>
          <w:b/>
          <w:bCs/>
          <w:color w:val="0D1B2A"/>
          <w:sz w:val="42"/>
          <w:szCs w:val="42"/>
        </w:rPr>
        <w:t xml:space="preserve">THE SCIENCE — HOW MANY WORLDS ARE REALLY OUT THERE?</w:t>
      </w:r>
    </w:p>
    <w:p>
      <w:pPr>
        <w:spacing w:before="120" w:after="5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WHAT THE EXPLORATORY DIVISION ACTUALLY KNOWS</w:t>
      </w:r>
    </w:p>
    <w:p>
      <w:pPr>
        <w:spacing w:before="60" w:after="120"/>
      </w:pPr>
      <w:r>
        <w:rPr>
          <w:rFonts w:ascii="Georgia" w:cs="Georgia" w:eastAsia="Georgia" w:hAnsi="Georgia"/>
          <w:color w:val="4A5568"/>
          <w:sz w:val="22"/>
          <w:szCs w:val="22"/>
        </w:rPr>
        <w:t xml:space="preserve">The Concord's Exploratory Division publishes its estimates with full scientific methodology visible to every citizen via the Concord Ledger. The numbers are real — drawn from NASA's Kepler and TESS missions, ESA's Gaia survey, and the Habitable Worlds Catalog. The ED does not speculate. It applies a cascade of evidence-based filters — and the cascade is humbling.</w:t>
      </w:r>
    </w:p>
    <w:p>
      <w:pPr>
        <w:spacing w:before="120" w:after="120"/>
      </w:pPr>
      <w:r>
        <w:t xml:space="preserve"/>
      </w:r>
    </w:p>
    <w:p>
      <w:pPr>
        <w:spacing w:before="60" w:after="120"/>
      </w:pPr>
      <w:r>
        <w:rPr>
          <w:rFonts w:ascii="Georgia" w:cs="Georgia" w:eastAsia="Georgia" w:hAnsi="Georgia"/>
          <w:color w:val="4A5568"/>
          <w:sz w:val="22"/>
          <w:szCs w:val="22"/>
        </w:rPr>
        <w:t xml:space="preserve">The galaxy contains roughly 400 billion stars. How many of those have a world a human can stand on without dying in the first thirty seconds — shirt-sleeves, no pressure suit, breathable air? The answer requires six filters, each grounded in published astronomy. The ED calls this the Habitability Cascade.</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The Habitability Cascade — The Exploratory Division's Working Numbers</w:t>
      </w:r>
    </w:p>
    <w:p>
      <w:pPr>
        <w:shd w:fill="0D1B2A" w:val="solid"/>
        <w:spacing w:before="160" w:after="0"/>
        <w:jc w:val="center"/>
      </w:pPr>
      <w:r>
        <w:rPr>
          <w:rFonts w:ascii="Arial" w:cs="Arial" w:eastAsia="Arial" w:hAnsi="Arial"/>
          <w:b/>
          <w:bCs/>
          <w:color w:val="FFFFFF"/>
          <w:sz w:val="72"/>
          <w:szCs w:val="72"/>
        </w:rPr>
        <w:t xml:space="preserve">  ~400 billion  </w:t>
      </w:r>
    </w:p>
    <w:p>
      <w:pPr>
        <w:shd w:fill="0D1B2A" w:val="solid"/>
        <w:spacing w:before="0" w:after="0"/>
        <w:jc w:val="center"/>
      </w:pPr>
      <w:r>
        <w:rPr>
          <w:rFonts w:ascii="Arial" w:cs="Arial" w:eastAsia="Arial" w:hAnsi="Arial"/>
          <w:b/>
          <w:bCs/>
          <w:color w:val="FFFFFF"/>
          <w:sz w:val="24"/>
          <w:szCs w:val="24"/>
        </w:rPr>
        <w:t xml:space="preserve">Stars in the Milky Way</w:t>
      </w:r>
    </w:p>
    <w:p>
      <w:pPr>
        <w:shd w:fill="0D1B2A" w:val="solid"/>
        <w:spacing w:before="0" w:after="160"/>
        <w:jc w:val="center"/>
      </w:pPr>
      <w:r>
        <w:rPr>
          <w:rFonts w:ascii="Georgia" w:cs="Georgia" w:eastAsia="Georgia" w:hAnsi="Georgia"/>
          <w:i/>
          <w:iCs/>
          <w:color w:val="DDDDDD"/>
          <w:sz w:val="18"/>
          <w:szCs w:val="18"/>
        </w:rPr>
        <w:t xml:space="preserve">The starting number. Mostly red dwarfs and M-type stars.</w:t>
      </w:r>
    </w:p>
    <w:p>
      <w:pPr>
        <w:spacing w:before="20" w:after="20"/>
        <w:jc w:val="center"/>
      </w:pPr>
      <w:r>
        <w:rPr>
          <w:rFonts w:ascii="Arial" w:cs="Arial" w:eastAsia="Arial" w:hAnsi="Arial"/>
          <w:color w:val="C9A84C"/>
          <w:sz w:val="28"/>
          <w:szCs w:val="28"/>
        </w:rPr>
        <w:t xml:space="preserve">▼</w:t>
      </w:r>
    </w:p>
    <w:p>
      <w:pPr>
        <w:shd w:fill="2E4057" w:val="solid"/>
        <w:spacing w:before="160" w:after="0"/>
        <w:jc w:val="center"/>
      </w:pPr>
      <w:r>
        <w:rPr>
          <w:rFonts w:ascii="Arial" w:cs="Arial" w:eastAsia="Arial" w:hAnsi="Arial"/>
          <w:b/>
          <w:bCs/>
          <w:color w:val="FFFFFF"/>
          <w:sz w:val="72"/>
          <w:szCs w:val="72"/>
        </w:rPr>
        <w:t xml:space="preserve">  ~6 billion  </w:t>
      </w:r>
    </w:p>
    <w:p>
      <w:pPr>
        <w:shd w:fill="2E4057" w:val="solid"/>
        <w:spacing w:before="0" w:after="0"/>
        <w:jc w:val="center"/>
      </w:pPr>
      <w:r>
        <w:rPr>
          <w:rFonts w:ascii="Arial" w:cs="Arial" w:eastAsia="Arial" w:hAnsi="Arial"/>
          <w:b/>
          <w:bCs/>
          <w:color w:val="FFFFFF"/>
          <w:sz w:val="24"/>
          <w:szCs w:val="24"/>
        </w:rPr>
        <w:t xml:space="preserve">Rocky planets in confirmed habitable zones</w:t>
      </w:r>
    </w:p>
    <w:p>
      <w:pPr>
        <w:shd w:fill="2E4057" w:val="solid"/>
        <w:spacing w:before="0" w:after="160"/>
        <w:jc w:val="center"/>
      </w:pPr>
      <w:r>
        <w:rPr>
          <w:rFonts w:ascii="Georgia" w:cs="Georgia" w:eastAsia="Georgia" w:hAnsi="Georgia"/>
          <w:i/>
          <w:iCs/>
          <w:color w:val="DDDDDD"/>
          <w:sz w:val="18"/>
          <w:szCs w:val="18"/>
        </w:rPr>
        <w:t xml:space="preserve">Kepler/Gaia data (Kunimoto &amp; Matthews 2020): up to 0.18 rocky habitable-zone planets per Sun-like (G-type) star. 7% of Milky Way stars are G-type → upper bound ~6 billion. Conservative NASA estimate: minimum 300 million.</w:t>
      </w:r>
    </w:p>
    <w:p>
      <w:pPr>
        <w:spacing w:before="20" w:after="20"/>
        <w:jc w:val="center"/>
      </w:pPr>
      <w:r>
        <w:rPr>
          <w:rFonts w:ascii="Arial" w:cs="Arial" w:eastAsia="Arial" w:hAnsi="Arial"/>
          <w:color w:val="C9A84C"/>
          <w:sz w:val="28"/>
          <w:szCs w:val="28"/>
        </w:rPr>
        <w:t xml:space="preserve">▼</w:t>
      </w:r>
    </w:p>
    <w:p>
      <w:pPr>
        <w:shd w:fill="3A5A7A" w:val="solid"/>
        <w:spacing w:before="160" w:after="0"/>
        <w:jc w:val="center"/>
      </w:pPr>
      <w:r>
        <w:rPr>
          <w:rFonts w:ascii="Arial" w:cs="Arial" w:eastAsia="Arial" w:hAnsi="Arial"/>
          <w:b/>
          <w:bCs/>
          <w:color w:val="FFFFFF"/>
          <w:sz w:val="72"/>
          <w:szCs w:val="72"/>
        </w:rPr>
        <w:t xml:space="preserve">  ~600 million  </w:t>
      </w:r>
    </w:p>
    <w:p>
      <w:pPr>
        <w:shd w:fill="3A5A7A" w:val="solid"/>
        <w:spacing w:before="0" w:after="0"/>
        <w:jc w:val="center"/>
      </w:pPr>
      <w:r>
        <w:rPr>
          <w:rFonts w:ascii="Arial" w:cs="Arial" w:eastAsia="Arial" w:hAnsi="Arial"/>
          <w:b/>
          <w:bCs/>
          <w:color w:val="FFFFFF"/>
          <w:sz w:val="24"/>
          <w:szCs w:val="24"/>
        </w:rPr>
        <w:t xml:space="preserve">With long-term stable conditions</w:t>
      </w:r>
    </w:p>
    <w:p>
      <w:pPr>
        <w:shd w:fill="3A5A7A" w:val="solid"/>
        <w:spacing w:before="0" w:after="160"/>
        <w:jc w:val="center"/>
      </w:pPr>
      <w:r>
        <w:rPr>
          <w:rFonts w:ascii="Georgia" w:cs="Georgia" w:eastAsia="Georgia" w:hAnsi="Georgia"/>
          <w:i/>
          <w:iCs/>
          <w:color w:val="DDDDDD"/>
          <w:sz w:val="18"/>
          <w:szCs w:val="18"/>
        </w:rPr>
        <w:t xml:space="preserve">Filter: star must be stable (no violent frequent flares), old enough for complex chemistry (~4 billion years), not in a binary system with disruptive orbital mechanics. Roughly 10% survive this filter.</w:t>
      </w:r>
    </w:p>
    <w:p>
      <w:pPr>
        <w:spacing w:before="20" w:after="20"/>
        <w:jc w:val="center"/>
      </w:pPr>
      <w:r>
        <w:rPr>
          <w:rFonts w:ascii="Arial" w:cs="Arial" w:eastAsia="Arial" w:hAnsi="Arial"/>
          <w:color w:val="C9A84C"/>
          <w:sz w:val="28"/>
          <w:szCs w:val="28"/>
        </w:rPr>
        <w:t xml:space="preserve">▼</w:t>
      </w:r>
    </w:p>
    <w:p>
      <w:pPr>
        <w:shd w:fill="1A6B8A" w:val="solid"/>
        <w:spacing w:before="160" w:after="0"/>
        <w:jc w:val="center"/>
      </w:pPr>
      <w:r>
        <w:rPr>
          <w:rFonts w:ascii="Arial" w:cs="Arial" w:eastAsia="Arial" w:hAnsi="Arial"/>
          <w:b/>
          <w:bCs/>
          <w:color w:val="FFFFFF"/>
          <w:sz w:val="72"/>
          <w:szCs w:val="72"/>
        </w:rPr>
        <w:t xml:space="preserve">  ~60 million  </w:t>
      </w:r>
    </w:p>
    <w:p>
      <w:pPr>
        <w:shd w:fill="1A6B8A" w:val="solid"/>
        <w:spacing w:before="0" w:after="0"/>
        <w:jc w:val="center"/>
      </w:pPr>
      <w:r>
        <w:rPr>
          <w:rFonts w:ascii="Arial" w:cs="Arial" w:eastAsia="Arial" w:hAnsi="Arial"/>
          <w:b/>
          <w:bCs/>
          <w:color w:val="FFFFFF"/>
          <w:sz w:val="24"/>
          <w:szCs w:val="24"/>
        </w:rPr>
        <w:t xml:space="preserve">With a retained atmosphere and liquid water potential</w:t>
      </w:r>
    </w:p>
    <w:p>
      <w:pPr>
        <w:shd w:fill="1A6B8A" w:val="solid"/>
        <w:spacing w:before="0" w:after="160"/>
        <w:jc w:val="center"/>
      </w:pPr>
      <w:r>
        <w:rPr>
          <w:rFonts w:ascii="Georgia" w:cs="Georgia" w:eastAsia="Georgia" w:hAnsi="Georgia"/>
          <w:i/>
          <w:iCs/>
          <w:color w:val="DDDDDD"/>
          <w:sz w:val="18"/>
          <w:szCs w:val="18"/>
        </w:rPr>
        <w:t xml:space="preserve">Filter: planet must be massive enough to hold an atmosphere against solar wind, have a sufficient magnetic field, and not be tide-locked in a way that destroys surface water stability. Mars bleeds atmosphere. Venus cooks. The window is narrow.</w:t>
      </w:r>
    </w:p>
    <w:p>
      <w:pPr>
        <w:spacing w:before="20" w:after="20"/>
        <w:jc w:val="center"/>
      </w:pPr>
      <w:r>
        <w:rPr>
          <w:rFonts w:ascii="Arial" w:cs="Arial" w:eastAsia="Arial" w:hAnsi="Arial"/>
          <w:color w:val="C9A84C"/>
          <w:sz w:val="28"/>
          <w:szCs w:val="28"/>
        </w:rPr>
        <w:t xml:space="preserve">▼</w:t>
      </w:r>
    </w:p>
    <w:p>
      <w:pPr>
        <w:shd w:fill="0E5C5C" w:val="solid"/>
        <w:spacing w:before="160" w:after="0"/>
        <w:jc w:val="center"/>
      </w:pPr>
      <w:r>
        <w:rPr>
          <w:rFonts w:ascii="Arial" w:cs="Arial" w:eastAsia="Arial" w:hAnsi="Arial"/>
          <w:b/>
          <w:bCs/>
          <w:color w:val="FFFFFF"/>
          <w:sz w:val="72"/>
          <w:szCs w:val="72"/>
        </w:rPr>
        <w:t xml:space="preserve">  ~6 million  </w:t>
      </w:r>
    </w:p>
    <w:p>
      <w:pPr>
        <w:shd w:fill="0E5C5C" w:val="solid"/>
        <w:spacing w:before="0" w:after="0"/>
        <w:jc w:val="center"/>
      </w:pPr>
      <w:r>
        <w:rPr>
          <w:rFonts w:ascii="Arial" w:cs="Arial" w:eastAsia="Arial" w:hAnsi="Arial"/>
          <w:b/>
          <w:bCs/>
          <w:color w:val="FFFFFF"/>
          <w:sz w:val="24"/>
          <w:szCs w:val="24"/>
        </w:rPr>
        <w:t xml:space="preserve">With breathable-range atmospheric composition</w:t>
      </w:r>
    </w:p>
    <w:p>
      <w:pPr>
        <w:shd w:fill="0E5C5C" w:val="solid"/>
        <w:spacing w:before="0" w:after="160"/>
        <w:jc w:val="center"/>
      </w:pPr>
      <w:r>
        <w:rPr>
          <w:rFonts w:ascii="Georgia" w:cs="Georgia" w:eastAsia="Georgia" w:hAnsi="Georgia"/>
          <w:i/>
          <w:iCs/>
          <w:color w:val="DDDDDD"/>
          <w:sz w:val="18"/>
          <w:szCs w:val="18"/>
        </w:rPr>
        <w:t xml:space="preserve">Filter: an oxygen-nitrogen atmosphere in survivable pressure range (0.5–2× Earth) requires either Earth-like biochemistry to have already developed OR specific geochemical conditions that are rare. Estimated ~10% of atmospheric worlds qualify.</w:t>
      </w:r>
    </w:p>
    <w:p>
      <w:pPr>
        <w:spacing w:before="20" w:after="20"/>
        <w:jc w:val="center"/>
      </w:pPr>
      <w:r>
        <w:rPr>
          <w:rFonts w:ascii="Arial" w:cs="Arial" w:eastAsia="Arial" w:hAnsi="Arial"/>
          <w:color w:val="C9A84C"/>
          <w:sz w:val="28"/>
          <w:szCs w:val="28"/>
        </w:rPr>
        <w:t xml:space="preserve">▼</w:t>
      </w:r>
    </w:p>
    <w:p>
      <w:pPr>
        <w:shd w:fill="1A5C3A" w:val="solid"/>
        <w:spacing w:before="160" w:after="0"/>
        <w:jc w:val="center"/>
      </w:pPr>
      <w:r>
        <w:rPr>
          <w:rFonts w:ascii="Arial" w:cs="Arial" w:eastAsia="Arial" w:hAnsi="Arial"/>
          <w:b/>
          <w:bCs/>
          <w:color w:val="FFFFFF"/>
          <w:sz w:val="72"/>
          <w:szCs w:val="72"/>
        </w:rPr>
        <w:t xml:space="preserve">  ~300,000  </w:t>
      </w:r>
    </w:p>
    <w:p>
      <w:pPr>
        <w:shd w:fill="1A5C3A" w:val="solid"/>
        <w:spacing w:before="0" w:after="0"/>
        <w:jc w:val="center"/>
      </w:pPr>
      <w:r>
        <w:rPr>
          <w:rFonts w:ascii="Arial" w:cs="Arial" w:eastAsia="Arial" w:hAnsi="Arial"/>
          <w:b/>
          <w:bCs/>
          <w:color w:val="FFFFFF"/>
          <w:sz w:val="24"/>
          <w:szCs w:val="24"/>
        </w:rPr>
        <w:t xml:space="preserve">Walk-out worlds: no suit required</w:t>
      </w:r>
    </w:p>
    <w:p>
      <w:pPr>
        <w:shd w:fill="1A5C3A" w:val="solid"/>
        <w:spacing w:before="0" w:after="160"/>
        <w:jc w:val="center"/>
      </w:pPr>
      <w:r>
        <w:rPr>
          <w:rFonts w:ascii="Georgia" w:cs="Georgia" w:eastAsia="Georgia" w:hAnsi="Georgia"/>
          <w:i/>
          <w:iCs/>
          <w:color w:val="DDDDDD"/>
          <w:sz w:val="18"/>
          <w:szCs w:val="18"/>
        </w:rPr>
        <w:t xml:space="preserve">The ED's operational definition of a 'walkable' world: surface gravity 0.6–1.8g, atmospheric pressure 0.5–2 bar, temperature range compatible with unprotected human survival for at least 6 hours, no confirmed airborne lethal pathogens. Roughly 5% of breathable worlds pass this full filter.</w:t>
      </w:r>
    </w:p>
    <w:p>
      <w:pPr>
        <w:spacing w:before="20" w:after="20"/>
        <w:jc w:val="center"/>
      </w:pPr>
      <w:r>
        <w:rPr>
          <w:rFonts w:ascii="Arial" w:cs="Arial" w:eastAsia="Arial" w:hAnsi="Arial"/>
          <w:color w:val="C9A84C"/>
          <w:sz w:val="28"/>
          <w:szCs w:val="28"/>
        </w:rPr>
        <w:t xml:space="preserve">▼</w:t>
      </w:r>
    </w:p>
    <w:p>
      <w:pPr>
        <w:shd w:fill="D4860A" w:val="solid"/>
        <w:spacing w:before="160" w:after="0"/>
        <w:jc w:val="center"/>
      </w:pPr>
      <w:r>
        <w:rPr>
          <w:rFonts w:ascii="Arial" w:cs="Arial" w:eastAsia="Arial" w:hAnsi="Arial"/>
          <w:b/>
          <w:bCs/>
          <w:color w:val="FFFFFF"/>
          <w:sz w:val="72"/>
          <w:szCs w:val="72"/>
        </w:rPr>
        <w:t xml:space="preserve">  ~60,000  </w:t>
      </w:r>
    </w:p>
    <w:p>
      <w:pPr>
        <w:shd w:fill="D4860A" w:val="solid"/>
        <w:spacing w:before="0" w:after="0"/>
        <w:jc w:val="center"/>
      </w:pPr>
      <w:r>
        <w:rPr>
          <w:rFonts w:ascii="Arial" w:cs="Arial" w:eastAsia="Arial" w:hAnsi="Arial"/>
          <w:b/>
          <w:bCs/>
          <w:color w:val="FFFFFF"/>
          <w:sz w:val="24"/>
          <w:szCs w:val="24"/>
        </w:rPr>
        <w:t xml:space="preserve">Survey-cleared for colonisation: no sapient life</w:t>
      </w:r>
    </w:p>
    <w:p>
      <w:pPr>
        <w:shd w:fill="D4860A" w:val="solid"/>
        <w:spacing w:before="0" w:after="160"/>
        <w:jc w:val="center"/>
      </w:pPr>
      <w:r>
        <w:rPr>
          <w:rFonts w:ascii="Georgia" w:cs="Georgia" w:eastAsia="Georgia" w:hAnsi="Georgia"/>
          <w:i/>
          <w:iCs/>
          <w:color w:val="DDDDDD"/>
          <w:sz w:val="18"/>
          <w:szCs w:val="18"/>
        </w:rPr>
        <w:t xml:space="preserve">Filter: the Concord Prime Directive removes any world where survey confirms sapient life, pre-sapient life with measurable social organisation, or unresolved biosignatures suggesting intelligence. The ED estimates roughly 20% of walk-out worlds fail this filter.</w:t>
      </w:r>
    </w:p>
    <w:p>
      <w:pPr>
        <w:spacing w:before="120" w:after="120"/>
      </w:pPr>
      <w:r>
        <w:t xml:space="preserve"/>
      </w:r>
    </w:p>
    <w:p>
      <w:pPr>
        <w:spacing w:before="60" w:after="120"/>
      </w:pPr>
      <w:r>
        <w:rPr>
          <w:rFonts w:ascii="Georgia" w:cs="Georgia" w:eastAsia="Georgia" w:hAnsi="Georgia"/>
          <w:color w:val="4A5568"/>
          <w:sz w:val="22"/>
          <w:szCs w:val="22"/>
        </w:rPr>
        <w:t xml:space="preserve">Sixty thousand worlds in the Milky Way — estimated, not confirmed. Walk-out, breathable, survey-cleared. At the pace of Lattice expansion in the game's Phase 3, it will take the Concord approximately 2,000 years to survey and open a meaningful fraction of them. The game will never run out of frontier.</w:t>
      </w:r>
    </w:p>
    <w:p>
      <w:pPr>
        <w:spacing w:before="120" w:after="120"/>
      </w:pPr>
      <w:r>
        <w:t xml:space="preserve"/>
      </w:r>
    </w:p>
    <w:p>
      <w:pPr>
        <w:spacing w:before="60" w:after="120"/>
      </w:pPr>
      <w:r>
        <w:rPr>
          <w:rFonts w:ascii="Georgia" w:cs="Georgia" w:eastAsia="Georgia" w:hAnsi="Georgia"/>
          <w:color w:val="4A5568"/>
          <w:sz w:val="22"/>
          <w:szCs w:val="22"/>
        </w:rPr>
        <w:t xml:space="preserve">But those 60,000 are spread across 100,000 light-years of galaxy. The Lattice, as of the game's Phase 5 opening, has physically reached approximately 900 light-years from Earth — a sphere containing perhaps 400 of those worlds. Of those 400 confirmed walk-out worlds within reach, 73 have active settlements. The remaining 327 are catalogued, surveyed, and waiting.</w:t>
      </w:r>
    </w:p>
    <w:p>
      <w:pPr>
        <w:spacing w:before="120" w:after="120"/>
      </w:pPr>
      <w:r>
        <w:t xml:space="preserve"/>
      </w:r>
    </w:p>
    <w:p>
      <w:pPr>
        <w:shd w:fill="0E5C5C" w:val="solid"/>
        <w:spacing w:before="200" w:after="0"/>
        <w:ind w:left="300" w:right="300"/>
      </w:pPr>
      <w:r>
        <w:rPr>
          <w:rFonts w:ascii="Arial" w:cs="Arial" w:eastAsia="Arial" w:hAnsi="Arial"/>
          <w:b/>
          <w:bCs/>
          <w:color w:val="FFFFFF"/>
          <w:sz w:val="20"/>
          <w:szCs w:val="20"/>
        </w:rPr>
        <w:t xml:space="preserve">  THE ED's OFFICIAL FIGURE — CITED IN EVERY COLONISATION DEBATE  </w:t>
      </w:r>
    </w:p>
    <w:p>
      <w:pPr>
        <w:pBdr>
          <w:bottom w:val="single" w:color="0E5C5C" w:sz="8"/>
          <w:left w:val="single" w:color="0E5C5C" w:sz="8"/>
          <w:right w:val="single" w:color="0E5C5C" w:sz="8"/>
        </w:pBdr>
        <w:spacing w:before="0" w:after="220"/>
        <w:ind w:left="300" w:right="300"/>
      </w:pPr>
      <w:r>
        <w:rPr>
          <w:rFonts w:ascii="Georgia" w:cs="Georgia" w:eastAsia="Georgia" w:hAnsi="Georgia"/>
          <w:color w:val="4A5568"/>
          <w:sz w:val="21"/>
          <w:szCs w:val="21"/>
        </w:rPr>
        <w:t xml:space="preserve">"The Exploratory Division's best current estimate, as of the 2841 Annual Survey Report, is that the accessible Lattice sphere contains 327 colonisation-eligible worlds. Across the full Milky Way, extrapolation from survey data suggests approximately 60,000 walk-out worlds exist. Of these, the ED has directly surveyed 1,847. Confirmed eligible: 412. Currently settled: 73. The frontier is not closing. We have not scratched it." — Chief Surveyor Maia Delacroix-Osei, 2841 Annual Address</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What 'Walk-Out' Actually Means — And What It Doesn't</w:t>
      </w:r>
    </w:p>
    <w:p>
      <w:pPr>
        <w:spacing w:before="60" w:after="120"/>
      </w:pPr>
      <w:r>
        <w:rPr>
          <w:rFonts w:ascii="Georgia" w:cs="Georgia" w:eastAsia="Georgia" w:hAnsi="Georgia"/>
          <w:color w:val="4A5568"/>
          <w:sz w:val="22"/>
          <w:szCs w:val="22"/>
        </w:rPr>
        <w:t xml:space="preserve">The walk-out classification is not a promise of comfort. It means a human adult in ordinary clothing can stand on the surface for at least six hours without dying. It does not mean:</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The native biology is safe to eat — most walk-out world flora and fauna are incompatible with human digestion, and some are actively toxic</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The weather is manageable — a walk-out world with 180km/h seasonal storms is still classified walk-out</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The gravity is comfortable — 1.8g is survivable, but settlers born there develop different physiology within two generations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The native ecosystem won't outcompete Earth species — biological contamination works both ways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The world is pleasant — the darkest, most geologically violent, most ecologically hostile walk-out worlds are still technically walk-out</w:t>
      </w:r>
    </w:p>
    <w:p>
      <w:pPr>
        <w:spacing w:before="120" w:after="120"/>
      </w:pPr>
      <w:r>
        <w:t xml:space="preserve"/>
      </w:r>
    </w:p>
    <w:p>
      <w:pPr>
        <w:spacing w:before="60" w:after="120"/>
      </w:pPr>
      <w:r>
        <w:rPr>
          <w:rFonts w:ascii="Georgia" w:cs="Georgia" w:eastAsia="Georgia" w:hAnsi="Georgia"/>
          <w:color w:val="4A5568"/>
          <w:sz w:val="22"/>
          <w:szCs w:val="22"/>
        </w:rPr>
        <w:t xml:space="preserve">The Expanse understood this better than almost any other science fiction. Every colony world in The Concord is a compromise. Eden worlds — true Earth analogs — are the exception so rare that they generate civilisation-threatening political crises when discovered.</w:t>
      </w:r>
    </w:p>
    <w:p>
      <w:r>
        <w:br w:type="page"/>
      </w:r>
    </w:p>
    <w:p>
      <w:pPr>
        <w:shd w:fill="0D1B2A" w:val="solid"/>
        <w:spacing w:before="2200" w:after="0"/>
        <w:jc w:val="center"/>
      </w:pPr>
      <w:r>
        <w:rPr>
          <w:rFonts w:ascii="Arial" w:cs="Arial" w:eastAsia="Arial" w:hAnsi="Arial"/>
          <w:b/>
          <w:bCs/>
          <w:color w:val="C9A84C"/>
          <w:sz w:val="20"/>
          <w:szCs w:val="20"/>
        </w:rPr>
        <w:t xml:space="preserve">  SECTION 3  </w:t>
      </w:r>
    </w:p>
    <w:p>
      <w:pPr>
        <w:spacing w:before="0" w:after="0"/>
        <w:jc w:val="center"/>
      </w:pPr>
      <w:r>
        <w:rPr>
          <w:rFonts w:ascii="Arial" w:cs="Arial" w:eastAsia="Arial" w:hAnsi="Arial"/>
          <w:b/>
          <w:bCs/>
          <w:color w:val="0D1B2A"/>
          <w:sz w:val="42"/>
          <w:szCs w:val="42"/>
        </w:rPr>
        <w:t xml:space="preserve">PLANET CLASSIFICATION — WHAT YOU'RE ACTUALLY BUYING</w:t>
      </w:r>
    </w:p>
    <w:p>
      <w:pPr>
        <w:spacing w:before="120" w:after="5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ED CLASSIFICATION SYSTEM — THE MOST CONSEQUENTIAL BUREAUCRATIC DOCUMENT IN THE CONCORD</w:t>
      </w:r>
    </w:p>
    <w:p>
      <w:pPr>
        <w:spacing w:before="60" w:after="120"/>
      </w:pPr>
      <w:r>
        <w:rPr>
          <w:rFonts w:ascii="Georgia" w:cs="Georgia" w:eastAsia="Georgia" w:hAnsi="Georgia"/>
          <w:color w:val="4A5568"/>
          <w:sz w:val="22"/>
          <w:szCs w:val="22"/>
        </w:rPr>
        <w:t xml:space="preserve">The Exploratory Division's classification system emerged over 200 years of refinement and is now the standard reference for every colonisation contract, sovereignty declaration, defence package tender, and immigration policy discussion in the Concord. A world's class determines its baseline value, settlement speed, probable culture, and long-term political trajectory.</w:t>
      </w:r>
    </w:p>
    <w:p>
      <w:pPr>
        <w:spacing w:before="120"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7%"/>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Class</w:t>
            </w:r>
          </w:p>
        </w:tc>
        <w:tc>
          <w:tcPr>
            <w:tcW w:type="pct" w:w="24%"/>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Type</w:t>
            </w:r>
          </w:p>
        </w:tc>
        <w:tc>
          <w:tcPr>
            <w:tcW w:type="pct" w:w="9%"/>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 of Cleared Worlds</w:t>
            </w:r>
          </w:p>
        </w:tc>
        <w:tc>
          <w:tcPr>
            <w:tcW w:type="pct" w:w="10%"/>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Walk Out?</w:t>
            </w:r>
          </w:p>
        </w:tc>
        <w:tc>
          <w:tcPr>
            <w:tcW w:type="pct" w:w="16%"/>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Native Life</w:t>
            </w:r>
          </w:p>
        </w:tc>
        <w:tc>
          <w:tcPr>
            <w:tcW w:type="pct" w:w="10%"/>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Settlement Speed</w:t>
            </w:r>
          </w:p>
        </w:tc>
        <w:tc>
          <w:tcPr>
            <w:tcW w:type="pct" w:w="24%"/>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Culture Tendency</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Ω  EDEN</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True Earth analog — matching gravity, O₂-N₂ atmosphere, liquid water, temperate biomes</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~3%</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Yes — shirt-sleeves, immediately</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Rich: complex flora, megafauna, no intelligence confirmed</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Fastest</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Civilisation-fracturing political contests. Wars fought. History made.</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A  GARDEN</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Habitable biosphere, slightly off-Earth parameters (±30% gravity, denser or thinner air)</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~12%</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Yes — minor physiological adaptation within one generation</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Rich ecosystems, often megafauna</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Fast</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Naturalists vs. Developers vs. Symbiants. The conflict never fully resolves.</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B  ARID</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Rocky, thin or absent atmosphere, extreme temperature swings. Mineral-rich subsurface.</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~22%</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No — sealed suits required outdoors</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Microbial only, or none</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Moderate</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Mining colonies. Tough culture. Deep loyalty to local community. Frontier pride.</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  AQUATIC</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94%+ liquid surface. No permanent landmass, or minimal volcanic seamounts only.</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~18%</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Aquatic gear always required on surface</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Rich marine ecosystems, often ancient</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Slow — full underwater infrastructure</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Seafarers. Solitude-seekers. Philosophers of depth and pressure.</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D  TIDAL-LOCKED</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Permanent day face, permanent night face. Habitable strip at terminator: 200km of eternal twilight.</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~15%</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 the terminator strip: yes</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Terminator-adapted life: slow-moving, chemically complex</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Moderate</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Intensely inward. Philosophically sophisticated. Suspicious of those who live in 'normal' light.</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E  ATMOSPHERIC</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Gas giant or super-dense atmosphere. No surface. Floating cities in upper atmosphere layers.</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~10%</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Pressurised station only — no surface exists</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Aerial megafauna in some cases</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Very slow — engineering-first</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Industrial. Fiercely independent. The most vocal advocates for Concord reform.</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F  UNDERGROUND</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Rogue or hostile-surface planet. Geothermal interior sustains liquid water and chemosynthetic life.</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~8%</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Interior habitats only — surface is lethal</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Chemosynthetic ecosystems: eerie, ancient, beautiful</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Slow — Lithofactory-first</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Never saw a star. Art has no horizon lines. Mythology has no sun. Deeply philosophical.</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G  MOON SYSTEM</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Multiple inhabited moons of a gas giant. Tidal heating, complex orbital dynamics.</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~7%</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Varies by moon class</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Varies enormously</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Variable</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Multi-community political rivalry built in from Day 1. The Concord in miniature.</w:t>
            </w:r>
          </w:p>
        </w:tc>
      </w:tr>
      <w:tr>
        <w:tc>
          <w:tcPr>
            <w:tcW w:type="pct" w:w="7%"/>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H  POST-EVENT</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World cleared after a historical event — prior survey error, natural catastrophe, failed colony.</w:t>
            </w:r>
          </w:p>
        </w:tc>
        <w:tc>
          <w:tcPr>
            <w:tcW w:type="pct" w:w="9%"/>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~5%</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With caution and monitoring</w:t>
            </w:r>
          </w:p>
        </w:tc>
        <w:tc>
          <w:tcPr>
            <w:tcW w:type="pct" w:w="16%"/>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Recovering ecosystems, often strange</w:t>
            </w:r>
          </w:p>
        </w:tc>
        <w:tc>
          <w:tcPr>
            <w:tcW w:type="pct" w:w="1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Slow — trust-building required</w:t>
            </w:r>
          </w:p>
        </w:tc>
        <w:tc>
          <w:tcPr>
            <w:tcW w:type="pct" w:w="2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Frontier psychology. Every settlement has a ghost. History is everywhere and mostly bad.</w:t>
            </w:r>
          </w:p>
        </w:tc>
      </w:tr>
    </w:tbl>
    <w:p>
      <w:pPr>
        <w:spacing w:before="120" w:after="120"/>
      </w:pPr>
      <w:r>
        <w:t xml:space="preserve"/>
      </w:r>
    </w:p>
    <w:p>
      <w:pPr>
        <w:pStyle w:val="Heading2"/>
        <w:spacing w:before="360" w:after="140"/>
      </w:pPr>
      <w:r>
        <w:rPr>
          <w:rFonts w:ascii="Arial" w:cs="Arial" w:eastAsia="Arial" w:hAnsi="Arial"/>
          <w:b/>
          <w:bCs/>
          <w:color w:val="2E4057"/>
          <w:sz w:val="28"/>
          <w:szCs w:val="28"/>
        </w:rPr>
        <w:t xml:space="preserve">The Eden Problem — Why the Rarest Worlds Are the Most Dangerous</w:t>
      </w:r>
    </w:p>
    <w:p>
      <w:pPr>
        <w:spacing w:before="60" w:after="120"/>
      </w:pPr>
      <w:r>
        <w:rPr>
          <w:rFonts w:ascii="Georgia" w:cs="Georgia" w:eastAsia="Georgia" w:hAnsi="Georgia"/>
          <w:color w:val="4A5568"/>
          <w:sz w:val="22"/>
          <w:szCs w:val="22"/>
        </w:rPr>
        <w:t xml:space="preserve">Class Ω Eden worlds comprise roughly 3% of survey-cleared eligible worlds. In the 400-world accessible sphere, that is approximately 12 confirmed Eden worlds. Of those, 6 are currently settled. The other 6 are either under contested sovereignty claim, held in Lattice Authority reserve, or subject to ongoing diplomatic negotiations the Assembly has been unable to resolve in over 40 years.</w:t>
      </w:r>
    </w:p>
    <w:p>
      <w:pPr>
        <w:spacing w:before="120" w:after="120"/>
      </w:pPr>
      <w:r>
        <w:t xml:space="preserve"/>
      </w:r>
    </w:p>
    <w:p>
      <w:pPr>
        <w:spacing w:before="60" w:after="120"/>
      </w:pPr>
      <w:r>
        <w:rPr>
          <w:rFonts w:ascii="Georgia" w:cs="Georgia" w:eastAsia="Georgia" w:hAnsi="Georgia"/>
          <w:color w:val="4A5568"/>
          <w:sz w:val="22"/>
          <w:szCs w:val="22"/>
        </w:rPr>
        <w:t xml:space="preserve">Eden worlds are the only category where the argument 'this should belong to everyone' is compelling enough to destabilise the normal sovereignty framework. Three times in Concord history, the discovery of a new Eden world has precipitated a governance crisis that came within one Assembly vote of fracturing the Concord entirely. The current 6 settled Eden worlds are governed under unique negotiated frameworks that took decades to establish and are renegotiated every 25 years.</w:t>
      </w:r>
    </w:p>
    <w:p>
      <w:pPr>
        <w:spacing w:before="120" w:after="120"/>
      </w:pPr>
      <w:r>
        <w:t xml:space="preserve"/>
      </w:r>
    </w:p>
    <w:p>
      <w:pPr>
        <w:pBdr>
          <w:left w:val="thick" w:color="D4860A" w:sz="20"/>
        </w:pBdr>
        <w:spacing w:before="200" w:after="200"/>
        <w:ind w:left="720" w:right="480"/>
      </w:pPr>
      <w:r>
        <w:rPr>
          <w:rFonts w:ascii="Georgia" w:cs="Georgia" w:eastAsia="Georgia" w:hAnsi="Georgia"/>
          <w:i/>
          <w:iCs/>
          <w:color w:val="333333"/>
          <w:sz w:val="22"/>
          <w:szCs w:val="22"/>
        </w:rPr>
        <w:t xml:space="preserve">The Eden worlds are the Concord's most honest mirror. When we found the first one, we spent 11 years arguing about who deserved it before anyone moved a single android to the surface. We had finally achieved the material abundance to not need to fight over things — and then we found the one thing still worth fighting over. We haven't changed as much as we thought. — Assembly delegate Miriam Osei-Bonsu, 2218</w:t>
      </w:r>
    </w:p>
    <w:p>
      <w:r>
        <w:br w:type="page"/>
      </w:r>
    </w:p>
    <w:p>
      <w:pPr>
        <w:shd w:fill="0D1B2A" w:val="solid"/>
        <w:spacing w:before="2200" w:after="0"/>
        <w:jc w:val="center"/>
      </w:pPr>
      <w:r>
        <w:rPr>
          <w:rFonts w:ascii="Arial" w:cs="Arial" w:eastAsia="Arial" w:hAnsi="Arial"/>
          <w:b/>
          <w:bCs/>
          <w:color w:val="C9A84C"/>
          <w:sz w:val="20"/>
          <w:szCs w:val="20"/>
        </w:rPr>
        <w:t xml:space="preserve">  SECTION 4  </w:t>
      </w:r>
    </w:p>
    <w:p>
      <w:pPr>
        <w:spacing w:before="0" w:after="0"/>
        <w:jc w:val="center"/>
      </w:pPr>
      <w:r>
        <w:rPr>
          <w:rFonts w:ascii="Arial" w:cs="Arial" w:eastAsia="Arial" w:hAnsi="Arial"/>
          <w:b/>
          <w:bCs/>
          <w:color w:val="0D1B2A"/>
          <w:sz w:val="42"/>
          <w:szCs w:val="42"/>
        </w:rPr>
        <w:t xml:space="preserve">THE SURVEY PROTOCOL — YOU CANNOT JUST LAND</w:t>
      </w:r>
    </w:p>
    <w:p>
      <w:pPr>
        <w:spacing w:before="120" w:after="5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30-YEAR RULE — ETHICS MADE LAW</w:t>
      </w:r>
    </w:p>
    <w:p>
      <w:pPr>
        <w:spacing w:before="60" w:after="120"/>
      </w:pPr>
      <w:r>
        <w:rPr>
          <w:rFonts w:ascii="Georgia" w:cs="Georgia" w:eastAsia="Georgia" w:hAnsi="Georgia"/>
          <w:color w:val="4A5568"/>
          <w:sz w:val="22"/>
          <w:szCs w:val="22"/>
        </w:rPr>
        <w:t xml:space="preserve">The Concord Survey Protocol is not bureaucratic delay. It is the civilisational lesson of every historical first contact built into law before the first gate was opened. The founders had studied every documented case of a technologically advanced culture encountering a less advanced one. The pattern was uniform and catastrophic. They designed the CSP to break the pattern.</w:t>
      </w:r>
    </w:p>
    <w:p>
      <w:pPr>
        <w:spacing w:before="120" w:after="120"/>
      </w:pPr>
      <w:r>
        <w:t xml:space="preserve"/>
      </w:r>
    </w:p>
    <w:p>
      <w:pPr>
        <w:shd w:fill="8B1A1A" w:val="solid"/>
        <w:spacing w:before="200" w:after="0"/>
        <w:ind w:left="300" w:right="300"/>
      </w:pPr>
      <w:r>
        <w:rPr>
          <w:rFonts w:ascii="Arial" w:cs="Arial" w:eastAsia="Arial" w:hAnsi="Arial"/>
          <w:b/>
          <w:bCs/>
          <w:color w:val="FFFFFF"/>
          <w:sz w:val="20"/>
          <w:szCs w:val="20"/>
        </w:rPr>
        <w:t xml:space="preserve">  CONCORD SURVEY PROTOCOL (CSP) — ARTICLE 7, CONCORD CHARTER  </w:t>
      </w:r>
    </w:p>
    <w:p>
      <w:pPr>
        <w:pBdr>
          <w:bottom w:val="single" w:color="8B1A1A" w:sz="8"/>
          <w:left w:val="single" w:color="8B1A1A" w:sz="8"/>
          <w:right w:val="single" w:color="8B1A1A" w:sz="8"/>
        </w:pBdr>
        <w:spacing w:before="0" w:after="220"/>
        <w:ind w:left="300" w:right="300"/>
      </w:pPr>
      <w:r>
        <w:rPr>
          <w:rFonts w:ascii="Georgia" w:cs="Georgia" w:eastAsia="Georgia" w:hAnsi="Georgia"/>
          <w:color w:val="4A5568"/>
          <w:sz w:val="21"/>
          <w:szCs w:val="21"/>
        </w:rPr>
        <w:t xml:space="preserve">No world may be colonised without a completed Exploratory Division survey of no less than 30 standard years. The survey must confirm: (1) absence of sapient life forms at any developmental stage, (2) absence of pre-sapient life with measurable social organisation or tool use, (3) absence of unresolved biosignatures suggesting intelligence, (4) atmospheric compatibility within survivable parameters, (5) absence of Class 3 or higher biological contact hazards. Violation of the CSP is classified as Category One crime against persons — equivalent to attempted genocide. The Concord has prosecuted nine violations. Seven resulted in planetary quarantine. Two resulted in life sentences. Zero have been overturned.</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Survey Intelligence — The Gameplay Economy</w:t>
      </w:r>
    </w:p>
    <w:p>
      <w:pPr>
        <w:spacing w:before="60" w:after="120"/>
      </w:pPr>
      <w:r>
        <w:rPr>
          <w:rFonts w:ascii="Georgia" w:cs="Georgia" w:eastAsia="Georgia" w:hAnsi="Georgia"/>
          <w:color w:val="4A5568"/>
          <w:sz w:val="22"/>
          <w:szCs w:val="22"/>
        </w:rPr>
        <w:t xml:space="preserve">The 30-year survey requirement creates a specific and rich gameplay space: the survey economy. Because surveys take decades of game time (far less in real time during the accelerated early phases), there is always a pipeline of worlds approaching colonisation eligibility — and always players competing to influence the outcome. Survey intelligence — knowing which world will clear in 5 years, which in 12, which is being fast-tracked — is among the most valuable commodities in The Concord.</w:t>
      </w:r>
    </w:p>
    <w:p>
      <w:pPr>
        <w:spacing w:before="120" w:after="120"/>
      </w:pPr>
      <w:r>
        <w:t xml:space="preserve"/>
      </w:r>
    </w:p>
    <w:p>
      <w:pPr>
        <w:spacing w:before="60" w:after="120"/>
      </w:pPr>
      <w:r>
        <w:rPr>
          <w:rFonts w:ascii="Georgia" w:cs="Georgia" w:eastAsia="Georgia" w:hAnsi="Georgia"/>
          <w:color w:val="4A5568"/>
          <w:sz w:val="22"/>
          <w:szCs w:val="22"/>
        </w:rPr>
        <w:t xml:space="preserve">Players can interact with the survey system in multiple ways: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Fund survey expeditions: directly accelerate a survey's timeline by resourcing additional vessels and analysis capacity</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Seat observers: wealthy dynasties can embed observers in ED survey missions, giving them advance knowledge of findings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Survey verification: independent auditing of completed surveys — the role that catches falsifications, and occasionally discovers what the original survey missed</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Intelligence trading: selling or buying survey pipeline information — legal, common, and sometimes politically explosive</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Survey sabotage: illegal, occasionally attempted, with severe consequences if caught — and more severe ones if the missed finding turns out to matter</w:t>
      </w:r>
    </w:p>
    <w:p>
      <w:pPr>
        <w:spacing w:before="120" w:after="120"/>
      </w:pPr>
      <w:r>
        <w:t xml:space="preserve"/>
      </w:r>
    </w:p>
    <w:p>
      <w:pPr>
        <w:spacing w:before="60" w:after="120"/>
      </w:pPr>
      <w:r>
        <w:rPr>
          <w:rFonts w:ascii="Georgia" w:cs="Georgia" w:eastAsia="Georgia" w:hAnsi="Georgia"/>
          <w:color w:val="4A5568"/>
          <w:sz w:val="22"/>
          <w:szCs w:val="22"/>
        </w:rPr>
        <w:t xml:space="preserve">The Exploratory Division is simultaneously a Concord institution and a player-facing gameplay space. For players who want to explore rather than govern or fight, the ED is home. Discovery credits — the formal recognition for finding a new viable world — are Dynasty NFTs: permanent, tradeable, and often the first entry in a great family's legacy record.</w:t>
      </w:r>
    </w:p>
    <w:p>
      <w:pPr>
        <w:spacing w:before="120" w:after="120"/>
      </w:pPr>
      <w:r>
        <w:t xml:space="preserve"/>
      </w:r>
    </w:p>
    <w:p>
      <w:pPr>
        <w:pBdr>
          <w:left w:val="thick" w:color="C9A84C" w:sz="20"/>
        </w:pBdr>
        <w:spacing w:before="200" w:after="200"/>
        <w:ind w:left="720" w:right="480"/>
      </w:pPr>
      <w:r>
        <w:rPr>
          <w:rFonts w:ascii="Georgia" w:cs="Georgia" w:eastAsia="Georgia" w:hAnsi="Georgia"/>
          <w:i/>
          <w:iCs/>
          <w:color w:val="333333"/>
          <w:sz w:val="22"/>
          <w:szCs w:val="22"/>
        </w:rPr>
        <w:t xml:space="preserve">The survey is the gift. The world is the problem. — Inscribed above the entry arch of every Exploratory Division Terminus</w:t>
      </w:r>
    </w:p>
    <w:p>
      <w:r>
        <w:br w:type="page"/>
      </w:r>
    </w:p>
    <w:p>
      <w:pPr>
        <w:shd w:fill="0D1B2A" w:val="solid"/>
        <w:spacing w:before="2200" w:after="0"/>
        <w:jc w:val="center"/>
      </w:pPr>
      <w:r>
        <w:rPr>
          <w:rFonts w:ascii="Arial" w:cs="Arial" w:eastAsia="Arial" w:hAnsi="Arial"/>
          <w:b/>
          <w:bCs/>
          <w:color w:val="C9A84C"/>
          <w:sz w:val="20"/>
          <w:szCs w:val="20"/>
        </w:rPr>
        <w:t xml:space="preserve">  SECTION 5  </w:t>
      </w:r>
    </w:p>
    <w:p>
      <w:pPr>
        <w:spacing w:before="0" w:after="0"/>
        <w:jc w:val="center"/>
      </w:pPr>
      <w:r>
        <w:rPr>
          <w:rFonts w:ascii="Arial" w:cs="Arial" w:eastAsia="Arial" w:hAnsi="Arial"/>
          <w:b/>
          <w:bCs/>
          <w:color w:val="0D1B2A"/>
          <w:sz w:val="42"/>
          <w:szCs w:val="42"/>
        </w:rPr>
        <w:t xml:space="preserve">THE COLONISATION RACE — WHAT HAPPENS WHEN THE GATES OPEN</w:t>
      </w:r>
    </w:p>
    <w:p>
      <w:pPr>
        <w:spacing w:before="120" w:after="5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THE FIRST WAVE — WEALTH, POWER, AND PLANET LORDS</w:t>
      </w:r>
    </w:p>
    <w:p>
      <w:pPr>
        <w:pBdr>
          <w:left w:val="thick" w:color="C9A84C" w:sz="20"/>
        </w:pBdr>
        <w:spacing w:before="200" w:after="200"/>
        <w:ind w:left="720" w:right="480"/>
      </w:pPr>
      <w:r>
        <w:rPr>
          <w:rFonts w:ascii="Georgia" w:cs="Georgia" w:eastAsia="Georgia" w:hAnsi="Georgia"/>
          <w:i/>
          <w:iCs/>
          <w:color w:val="333333"/>
          <w:sz w:val="22"/>
          <w:szCs w:val="22"/>
        </w:rPr>
        <w:t xml:space="preserve">The Lattice opens and immediately there is a problem: the gate can physically transport two thousand people per day through a single terminus. There are 327 eligible worlds on the open list. Everyone with resources wants one. The Concord Assembly has six weeks to design an allocation system before the situation becomes ungovernable. They do not fully succeed. The system they produce is a compromise that satisfies no one and that dynasties with sufficient resources immediately begin to circumvent. This is, historically, the expected outcome.</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The Five Steps to Claiming a World</w:t>
      </w:r>
    </w:p>
    <w:p>
      <w:pPr>
        <w:spacing w:before="220" w:after="60"/>
      </w:pPr>
      <w:r>
        <w:rPr>
          <w:rFonts w:ascii="Arial" w:cs="Arial" w:eastAsia="Arial" w:hAnsi="Arial"/>
          <w:b/>
          <w:bCs/>
          <w:color w:val="0E5C5C"/>
          <w:sz w:val="22"/>
          <w:szCs w:val="22"/>
        </w:rPr>
        <w:t xml:space="preserve">STEP 1 — SURVEY COMPLETION</w:t>
      </w:r>
    </w:p>
    <w:p>
      <w:pPr>
        <w:spacing w:before="60" w:after="120"/>
      </w:pPr>
      <w:r>
        <w:rPr>
          <w:rFonts w:ascii="Georgia" w:cs="Georgia" w:eastAsia="Georgia" w:hAnsi="Georgia"/>
          <w:color w:val="4A5568"/>
          <w:sz w:val="22"/>
          <w:szCs w:val="22"/>
        </w:rPr>
        <w:t xml:space="preserve">The world must have a completed CSP survey on file with the ED. Players can fund expeditions, embed observers, and — if they have the right contacts — influence survey timelines. The 30-year minimum cannot be waived. But it can begin 30 years before you need it, if you planned ahead.</w:t>
      </w:r>
    </w:p>
    <w:p>
      <w:pPr>
        <w:spacing w:before="120" w:after="120"/>
      </w:pPr>
      <w:r>
        <w:t xml:space="preserve"/>
      </w:r>
    </w:p>
    <w:p>
      <w:pPr>
        <w:spacing w:before="220" w:after="60"/>
      </w:pPr>
      <w:r>
        <w:rPr>
          <w:rFonts w:ascii="Arial" w:cs="Arial" w:eastAsia="Arial" w:hAnsi="Arial"/>
          <w:b/>
          <w:bCs/>
          <w:color w:val="0E5C5C"/>
          <w:sz w:val="22"/>
          <w:szCs w:val="22"/>
        </w:rPr>
        <w:t xml:space="preserve">STEP 2 — FIRST LANDING CLAIM</w:t>
      </w:r>
    </w:p>
    <w:p>
      <w:pPr>
        <w:spacing w:before="60" w:after="120"/>
      </w:pPr>
      <w:r>
        <w:rPr>
          <w:rFonts w:ascii="Georgia" w:cs="Georgia" w:eastAsia="Georgia" w:hAnsi="Georgia"/>
          <w:color w:val="4A5568"/>
          <w:sz w:val="22"/>
          <w:szCs w:val="22"/>
        </w:rPr>
        <w:t xml:space="preserve">The first authorised vessel to land on a survey-cleared world and deploy a sovereign beacon establishes the First Landing Claim. The claim must be registered with the Lattice Authority within 72 hours or it lapses. This is where raw speed is decisive. Military-grade vessels with fold-burst navigation capability have a systematic advantage. Guilds that invested in fast-ship contracts during Phase 2 arrive days ahead of everyone else.</w:t>
      </w:r>
    </w:p>
    <w:p>
      <w:pPr>
        <w:spacing w:before="120" w:after="120"/>
      </w:pPr>
      <w:r>
        <w:t xml:space="preserve"/>
      </w:r>
    </w:p>
    <w:p>
      <w:pPr>
        <w:spacing w:before="220" w:after="60"/>
      </w:pPr>
      <w:r>
        <w:rPr>
          <w:rFonts w:ascii="Arial" w:cs="Arial" w:eastAsia="Arial" w:hAnsi="Arial"/>
          <w:b/>
          <w:bCs/>
          <w:color w:val="0E5C5C"/>
          <w:sz w:val="22"/>
          <w:szCs w:val="22"/>
        </w:rPr>
        <w:t xml:space="preserve">STEP 3 — THE MANDATORY DEFENCE PACKAGE</w:t>
      </w:r>
    </w:p>
    <w:p>
      <w:pPr>
        <w:spacing w:before="60" w:after="120"/>
      </w:pPr>
      <w:r>
        <w:rPr>
          <w:rFonts w:ascii="Georgia" w:cs="Georgia" w:eastAsia="Georgia" w:hAnsi="Georgia"/>
          <w:color w:val="4A5568"/>
          <w:sz w:val="22"/>
          <w:szCs w:val="22"/>
        </w:rPr>
        <w:t xml:space="preserve">No settlement may grow beyond 10,000 population without a certified Planetary Defence Package in place. Non-negotiable, enforced by the Defence Compliance Inspectorate. The PDP scales with world class: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Class B Arid: 144 Guardian Swarm satellites, 3 Mesh Nodes, impact detection grid, fold-beacon</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Class A Garden: 288 satellites, enhanced bio-monitoring, atmospheric sensor grid</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Class Ω Eden: 500+ satellites, triple-redundant everything, onsite Inspectorate presence, biennial recertification</w:t>
      </w:r>
    </w:p>
    <w:p>
      <w:pPr>
        <w:spacing w:before="120" w:after="120"/>
      </w:pPr>
      <w:r>
        <w:t xml:space="preserve"/>
      </w:r>
    </w:p>
    <w:p>
      <w:pPr>
        <w:spacing w:before="60" w:after="120"/>
      </w:pPr>
      <w:r>
        <w:rPr>
          <w:rFonts w:ascii="Georgia" w:cs="Georgia" w:eastAsia="Georgia" w:hAnsi="Georgia"/>
          <w:color w:val="4A5568"/>
          <w:sz w:val="22"/>
          <w:szCs w:val="22"/>
        </w:rPr>
        <w:t xml:space="preserve">The cost of a PDP is the primary wealth filter in the colonisation race. A Class B world's package is within reach of a single wealthy family. A Class Ω Eden's package requires a financing consortium — which immediately entangles governance. The three major contractors (Sentinel Industrial, Ashkar Group, Vela Defense Systems) set prices, control timelines, and occasionally install different-quality equipment in worlds they consider strategically useful to disadvantage.</w:t>
      </w:r>
    </w:p>
    <w:p>
      <w:pPr>
        <w:spacing w:before="120" w:after="120"/>
      </w:pPr>
      <w:r>
        <w:t xml:space="preserve"/>
      </w:r>
    </w:p>
    <w:p>
      <w:pPr>
        <w:spacing w:before="220" w:after="60"/>
      </w:pPr>
      <w:r>
        <w:rPr>
          <w:rFonts w:ascii="Arial" w:cs="Arial" w:eastAsia="Arial" w:hAnsi="Arial"/>
          <w:b/>
          <w:bCs/>
          <w:color w:val="0E5C5C"/>
          <w:sz w:val="22"/>
          <w:szCs w:val="22"/>
        </w:rPr>
        <w:t xml:space="preserve">STEP 4 — INITIAL SETTLEMENT INFRASTRUCTURE</w:t>
      </w:r>
    </w:p>
    <w:p>
      <w:pPr>
        <w:spacing w:before="60" w:after="120"/>
      </w:pPr>
      <w:r>
        <w:rPr>
          <w:rFonts w:ascii="Georgia" w:cs="Georgia" w:eastAsia="Georgia" w:hAnsi="Georgia"/>
          <w:color w:val="4A5568"/>
          <w:sz w:val="22"/>
          <w:szCs w:val="22"/>
        </w:rPr>
        <w:t xml:space="preserve">The Lattice gate anchor is built after settlement is established — the gate comes second, not first. Initial colonists arrive by conventional ship: weeks or months of in-game travel. They bring:</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Android construction crews — the first wave is almost entirely automated</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Seed Lithofactory units — AI-directed excavation and construction, beginning habitation immediately</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Agricultural synthesis systems — not dependent on native soil chemistry</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Compact fusion power plant — standard kit by 2210</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Medical bay including Renewal Protocol capability</w:t>
      </w:r>
    </w:p>
    <w:p>
      <w:pPr>
        <w:spacing w:before="120" w:after="120"/>
      </w:pPr>
      <w:r>
        <w:t xml:space="preserve"/>
      </w:r>
    </w:p>
    <w:p>
      <w:pPr>
        <w:spacing w:before="60" w:after="120"/>
      </w:pPr>
      <w:r>
        <w:rPr>
          <w:rFonts w:ascii="Georgia" w:cs="Georgia" w:eastAsia="Georgia" w:hAnsi="Georgia"/>
          <w:color w:val="4A5568"/>
          <w:sz w:val="22"/>
          <w:szCs w:val="22"/>
        </w:rPr>
        <w:t xml:space="preserve">The cost and logistics of the initial kit mean only players or guilds with substantial reserves can be founding colonists. Everyone else waits for the second wave, once the gate anchor is operational.</w:t>
      </w:r>
    </w:p>
    <w:p>
      <w:pPr>
        <w:spacing w:before="120" w:after="120"/>
      </w:pPr>
      <w:r>
        <w:t xml:space="preserve"/>
      </w:r>
    </w:p>
    <w:p>
      <w:pPr>
        <w:spacing w:before="220" w:after="60"/>
      </w:pPr>
      <w:r>
        <w:rPr>
          <w:rFonts w:ascii="Arial" w:cs="Arial" w:eastAsia="Arial" w:hAnsi="Arial"/>
          <w:b/>
          <w:bCs/>
          <w:color w:val="0E5C5C"/>
          <w:sz w:val="22"/>
          <w:szCs w:val="22"/>
        </w:rPr>
        <w:t xml:space="preserve">STEP 5 — THE GOVERNANCE DECLARATION</w:t>
      </w:r>
    </w:p>
    <w:p>
      <w:pPr>
        <w:spacing w:before="60" w:after="120"/>
      </w:pPr>
      <w:r>
        <w:rPr>
          <w:rFonts w:ascii="Georgia" w:cs="Georgia" w:eastAsia="Georgia" w:hAnsi="Georgia"/>
          <w:color w:val="4A5568"/>
          <w:sz w:val="22"/>
          <w:szCs w:val="22"/>
        </w:rPr>
        <w:t xml:space="preserve">Within 180 days of First Landing, the founding entity files a Governance Declaration with the Concord Assembly. This document establishes the world's political structure, citizenship terms, economic model, and founding cultural principles. It is the single most important document in a world's history. It is never fully overridden — only built upon. The world your family founds in 2215 carries the fingerprint of your founding choices into Phase 5 and beyond, permanent in the Remembrance.</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What Different Founders Actually Build — The Personality of Worlds</w:t>
      </w:r>
    </w:p>
    <w:p>
      <w:pPr>
        <w:spacing w:before="60" w:after="120"/>
      </w:pPr>
      <w:r>
        <w:rPr>
          <w:rFonts w:ascii="Georgia" w:cs="Georgia" w:eastAsia="Georgia" w:hAnsi="Georgia"/>
          <w:color w:val="4A5568"/>
          <w:sz w:val="22"/>
          <w:szCs w:val="22"/>
        </w:rPr>
        <w:t xml:space="preserve">This is the design heart of the planet lord system. Different founders, with different philosophies and different resource profiles, build genuinely different civilisations. The Concord's 847 settled worlds are each distinct, and their distinctiveness is traceable to decisions made in their first fifty years.</w:t>
      </w:r>
    </w:p>
    <w:p>
      <w:pPr>
        <w:spacing w:before="120"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Founder Type</w:t>
            </w:r>
          </w:p>
        </w:tc>
        <w:tc>
          <w:tcPr>
            <w:tcW w:type="pct" w:w="14%"/>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Governance</w:t>
            </w:r>
          </w:p>
        </w:tc>
        <w:tc>
          <w:tcPr>
            <w:tcW w:type="pct" w:w="15%"/>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Economic Character</w:t>
            </w:r>
          </w:p>
        </w:tc>
        <w:tc>
          <w:tcPr>
            <w:tcW w:type="pct" w:w="18%"/>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Cultural Tendency</w:t>
            </w:r>
          </w:p>
        </w:tc>
        <w:tc>
          <w:tcPr>
            <w:tcW w:type="pct" w:w="18%"/>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Long-Term Strength</w:t>
            </w:r>
          </w:p>
        </w:tc>
        <w:tc>
          <w:tcPr>
            <w:tcW w:type="pct" w:w="20%"/>
            <w:shd w:fill="0D1B2A" w:val="solid"/>
            <w:tcMar>
              <w:top w:type="dxa" w:w="90"/>
              <w:left w:type="dxa" w:w="150"/>
              <w:bottom w:type="dxa" w:w="90"/>
              <w:right w:type="dxa" w:w="150"/>
            </w:tcMar>
            <w:vAlign w:val="center"/>
          </w:tcPr>
          <w:p>
            <w:r>
              <w:rPr>
                <w:rFonts w:ascii="Arial" w:cs="Arial" w:eastAsia="Arial" w:hAnsi="Arial"/>
                <w:b/>
                <w:bCs/>
                <w:color w:val="FFFFFF"/>
                <w:sz w:val="19"/>
                <w:szCs w:val="19"/>
              </w:rPr>
              <w:t xml:space="preserve">Long-Term Fault Line</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Wealthy dynasty</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Hereditary or meritocratic oligarchy</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Market-oriented, family-controlled strategic industries</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Achievement culture, legacy obsession, lavish arts patronage</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Stability, generational planning, concentrated excellence</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Inequality compounds. Third generation conflict inevitable.</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Corporate consortium</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Shareholder governance, elected board</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Pure market, efficiency-maximising</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Transactional. High-skilled labour emphasis. No sentiment.</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Innovation speed, resource efficiency</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No soul. Civic life atrophies. Popular movements emerge.</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Ideological community</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Consensus democracy or theocracy</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Cooperative or fully communal</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Deep philosophical cohesion. Strong shared identity.</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Resilience, cultural richness, unity under pressure</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Schism risk when resources tighten. Outsider hostility.</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Military guild</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Command meritocracy</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State capitalism, strong defence-industrial base</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Honour culture. Veteran prestige. Disciplined public life.</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Security, rapid mobilisation, clear chain of command</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Authoritarianism creep. Civilian life treated as secondary.</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Scientific institution</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Technocracy, expert council</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Patent economy, long-horizon research</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Intellectual culture. Long-horizon thinking.</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Technology leadership, Shepherd alignment</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Terrible at governance. Citizens feel managed, not led.</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Refugee population</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Emergent democracy under hardship</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Labour-intensive, gradual accumulation</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Resilience mythology. Deep solidarity. Resentment of wealthy worlds.</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Political passion, moral clarity, extraordinary work ethic</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Resource poverty. Frontier vulnerability. Anger that outlasts its cause.</w:t>
            </w:r>
          </w:p>
        </w:tc>
      </w:tr>
      <w:tr>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Assembly Territory</w:t>
            </w:r>
          </w:p>
        </w:tc>
        <w:tc>
          <w:tcPr>
            <w:tcW w:type="pct" w:w="14%"/>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Direct Assembly governance</w:t>
            </w:r>
          </w:p>
        </w:tc>
        <w:tc>
          <w:tcPr>
            <w:tcW w:type="pct" w:w="15%"/>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Mixed, standardised</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Generic Concord culture. No strong local identity.</w:t>
            </w:r>
          </w:p>
        </w:tc>
        <w:tc>
          <w:tcPr>
            <w:tcW w:type="pct" w:w="18%"/>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Stability, guaranteed UPA minimum</w:t>
            </w:r>
          </w:p>
        </w:tc>
        <w:tc>
          <w:tcPr>
            <w:tcW w:type="pct" w:w="20%"/>
            <w:tcMar>
              <w:top w:type="dxa" w:w="90"/>
              <w:left w:type="dxa" w:w="150"/>
              <w:bottom w:type="dxa" w:w="90"/>
              <w:right w:type="dxa" w:w="150"/>
            </w:tcMar>
            <w:vAlign w:val="center"/>
          </w:tcPr>
          <w:p>
            <w:r>
              <w:rPr>
                <w:rFonts w:ascii="Georgia" w:cs="Georgia" w:eastAsia="Georgia" w:hAnsi="Georgia"/>
                <w:b w:val="false"/>
                <w:bCs w:val="false"/>
                <w:color w:val="4A5568"/>
                <w:sz w:val="19"/>
                <w:szCs w:val="19"/>
              </w:rPr>
              <w:t xml:space="preserve">Brain drain. No pride. The first to request independence.</w:t>
            </w:r>
          </w:p>
        </w:tc>
      </w:tr>
    </w:tbl>
    <w:p>
      <w:pPr>
        <w:spacing w:before="120" w:after="120"/>
      </w:pPr>
      <w:r>
        <w:t xml:space="preserve"/>
      </w:r>
    </w:p>
    <w:p>
      <w:pPr>
        <w:pBdr>
          <w:left w:val="thick" w:color="D4860A" w:sz="20"/>
        </w:pBdr>
        <w:spacing w:before="200" w:after="200"/>
        <w:ind w:left="720" w:right="480"/>
      </w:pPr>
      <w:r>
        <w:rPr>
          <w:rFonts w:ascii="Georgia" w:cs="Georgia" w:eastAsia="Georgia" w:hAnsi="Georgia"/>
          <w:i/>
          <w:iCs/>
          <w:color w:val="333333"/>
          <w:sz w:val="22"/>
          <w:szCs w:val="22"/>
        </w:rPr>
        <w:t xml:space="preserve">The most interesting worlds in The Concord are the ones where the founding vision partially failed. The dynasty that wanted a meritocracy but couldn't stop giving their children advantages. The corporate world that discovered its workers had opinions. The ideological commune that found out what happens when resources get tight and the ideology doesn't have an answer. The Concord's diversity is not planned. It is the residue of human beings trying to build utopias and producing everything else instead.</w:t>
      </w:r>
    </w:p>
    <w:p>
      <w:r>
        <w:br w:type="page"/>
      </w:r>
    </w:p>
    <w:p>
      <w:pPr>
        <w:shd w:fill="0D1B2A" w:val="solid"/>
        <w:spacing w:before="2200" w:after="0"/>
        <w:jc w:val="center"/>
      </w:pPr>
      <w:r>
        <w:rPr>
          <w:rFonts w:ascii="Arial" w:cs="Arial" w:eastAsia="Arial" w:hAnsi="Arial"/>
          <w:b/>
          <w:bCs/>
          <w:color w:val="C9A84C"/>
          <w:sz w:val="20"/>
          <w:szCs w:val="20"/>
        </w:rPr>
        <w:t xml:space="preserve">  SECTION 6  </w:t>
      </w:r>
    </w:p>
    <w:p>
      <w:pPr>
        <w:spacing w:before="0" w:after="0"/>
        <w:jc w:val="center"/>
      </w:pPr>
      <w:r>
        <w:rPr>
          <w:rFonts w:ascii="Arial" w:cs="Arial" w:eastAsia="Arial" w:hAnsi="Arial"/>
          <w:b/>
          <w:bCs/>
          <w:color w:val="0D1B2A"/>
          <w:sz w:val="42"/>
          <w:szCs w:val="42"/>
        </w:rPr>
        <w:t xml:space="preserve">WORLD SOVEREIGNTY — RIGHTS, OBLIGATIONS, AND LOSING IT</w:t>
      </w:r>
    </w:p>
    <w:p>
      <w:pPr>
        <w:spacing w:before="120" w:after="500"/>
        <w:jc w:val="center"/>
      </w:pPr>
      <w:r>
        <w:rPr>
          <w:rFonts w:ascii="Arial" w:cs="Arial" w:eastAsia="Arial" w:hAnsi="Arial"/>
          <w:color w:val="C9A84C"/>
          <w:sz w:val="18"/>
          <w:szCs w:val="18"/>
        </w:rPr>
        <w:t xml:space="preserve">━━━━━━━━━━━━━━━━━━━━━━━━━━━━━━━━━</w:t>
      </w:r>
    </w:p>
    <w:p>
      <w:pPr>
        <w:pStyle w:val="Heading1"/>
        <w:pageBreakBefore/>
        <w:pBdr>
          <w:bottom w:val="single" w:color="C9A84C" w:sz="12"/>
        </w:pBdr>
        <w:spacing w:before="480" w:after="200"/>
      </w:pPr>
      <w:r>
        <w:rPr>
          <w:rFonts w:ascii="Arial" w:cs="Arial" w:eastAsia="Arial" w:hAnsi="Arial"/>
          <w:b/>
          <w:bCs/>
          <w:color w:val="0D1B2A"/>
          <w:sz w:val="36"/>
          <w:szCs w:val="36"/>
        </w:rPr>
        <w:t xml:space="preserve">WHAT IT ACTUALLY MEANS TO OWN A WORLD</w:t>
      </w:r>
    </w:p>
    <w:p>
      <w:pPr>
        <w:spacing w:before="60" w:after="120"/>
      </w:pPr>
      <w:r>
        <w:rPr>
          <w:rFonts w:ascii="Georgia" w:cs="Georgia" w:eastAsia="Georgia" w:hAnsi="Georgia"/>
          <w:color w:val="4A5568"/>
          <w:sz w:val="22"/>
          <w:szCs w:val="22"/>
        </w:rPr>
        <w:t xml:space="preserve">'Planet Lord' is informal shorthand. The formal designation is World Sovereign. Sovereignty is recognised by the Concord Assembly, recorded in the Remembrance, and grants specific rights and imposes specific obligations. It is not absolute. The Concord's founders specifically designed sovereignty to be conditional — because they had studied what unconditional territorial sovereignty had produced on Earth.</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Rights of World Sovereignty</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Name the world permanently in the Remembrance</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Set immigration policy: who may enter, under what conditions, at what cost</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Tax Lattice gate transit to and from the world (Assembly-capped at 3%)</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Raise UPA provision above the Concord minimum (never lower it below)</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Govern internal disputes without Assembly jurisdiction (except Charter-defined crimes against persons)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Control surface development rights: which areas are protected, extractable, or open for settlement</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Maintain a sovereign military up to 'planetary defence scale' — offensive warship classes require Assembly authorisation</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Obligations of World Sovereignty</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PDP deployment and maintenance — enforceable by Assembly military action if failed</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UPA provision at Concord minimum for all resident citizens, always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Annual report to the Assembly (mostly pro-forma, but legally required)</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Non-interference with Lattice Authority gate operations — the gate terminal is never sovereign territory</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World Sovereignty Fee — annual payment to the Concord infrastructure fund, scales with world class and population</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Losing It — The Four Ways Sovereignty Ends</w:t>
      </w:r>
    </w:p>
    <w:p>
      <w:pPr>
        <w:shd w:fill="8B1A1A" w:val="solid"/>
        <w:spacing w:before="200" w:after="0"/>
        <w:ind w:left="300" w:right="300"/>
      </w:pPr>
      <w:r>
        <w:rPr>
          <w:rFonts w:ascii="Arial" w:cs="Arial" w:eastAsia="Arial" w:hAnsi="Arial"/>
          <w:b/>
          <w:bCs/>
          <w:color w:val="FFFFFF"/>
          <w:sz w:val="20"/>
          <w:szCs w:val="20"/>
        </w:rPr>
        <w:t xml:space="preserve">  DEFENCE FAILURE  </w:t>
      </w:r>
    </w:p>
    <w:p>
      <w:pPr>
        <w:pBdr>
          <w:bottom w:val="single" w:color="8B1A1A" w:sz="8"/>
          <w:left w:val="single" w:color="8B1A1A" w:sz="8"/>
          <w:right w:val="single" w:color="8B1A1A" w:sz="8"/>
        </w:pBdr>
        <w:spacing w:before="0" w:after="220"/>
        <w:ind w:left="300" w:right="300"/>
      </w:pPr>
      <w:r>
        <w:rPr>
          <w:rFonts w:ascii="Georgia" w:cs="Georgia" w:eastAsia="Georgia" w:hAnsi="Georgia"/>
          <w:color w:val="4A5568"/>
          <w:sz w:val="21"/>
          <w:szCs w:val="21"/>
        </w:rPr>
        <w:t xml:space="preserve">Most common lapse. PDP degrades, is not upgraded, or is found improperly installed. Three failed Inspectorate audits triggers automatic suspension. Reinstatement requires full remediation plus a five-year monitoring period. The Ashkar Group has been found to have installed substandard equipment on seven worlds. The prosecutions are ongoing.</w:t>
      </w:r>
    </w:p>
    <w:p>
      <w:pPr>
        <w:spacing w:before="60" w:after="60"/>
      </w:pPr>
      <w:r>
        <w:t xml:space="preserve"/>
      </w:r>
    </w:p>
    <w:p>
      <w:pPr>
        <w:shd w:fill="8B1A1A" w:val="solid"/>
        <w:spacing w:before="200" w:after="0"/>
        <w:ind w:left="300" w:right="300"/>
      </w:pPr>
      <w:r>
        <w:rPr>
          <w:rFonts w:ascii="Arial" w:cs="Arial" w:eastAsia="Arial" w:hAnsi="Arial"/>
          <w:b/>
          <w:bCs/>
          <w:color w:val="FFFFFF"/>
          <w:sz w:val="20"/>
          <w:szCs w:val="20"/>
        </w:rPr>
        <w:t xml:space="preserve">  HUMANITARIAN VIOLATION  </w:t>
      </w:r>
    </w:p>
    <w:p>
      <w:pPr>
        <w:pBdr>
          <w:bottom w:val="single" w:color="8B1A1A" w:sz="8"/>
          <w:left w:val="single" w:color="8B1A1A" w:sz="8"/>
          <w:right w:val="single" w:color="8B1A1A" w:sz="8"/>
        </w:pBdr>
        <w:spacing w:before="0" w:after="220"/>
        <w:ind w:left="300" w:right="300"/>
      </w:pPr>
      <w:r>
        <w:rPr>
          <w:rFonts w:ascii="Georgia" w:cs="Georgia" w:eastAsia="Georgia" w:hAnsi="Georgia"/>
          <w:color w:val="4A5568"/>
          <w:sz w:val="21"/>
          <w:szCs w:val="21"/>
        </w:rPr>
        <w:t xml:space="preserve">Systematic abuse of citizens — denial of UPA, forced labour, political imprisonment at scale — triggers Assembly review. Review can result in supervised governance, sanctions, or forced sovereignty transfer to an Assembly trustee. Three worlds are currently under trustee governance. None of the original sovereigns accepted the finding.</w:t>
      </w:r>
    </w:p>
    <w:p>
      <w:pPr>
        <w:spacing w:before="60" w:after="60"/>
      </w:pPr>
      <w:r>
        <w:t xml:space="preserve"/>
      </w:r>
    </w:p>
    <w:p>
      <w:pPr>
        <w:shd w:fill="8B1A1A" w:val="solid"/>
        <w:spacing w:before="200" w:after="0"/>
        <w:ind w:left="300" w:right="300"/>
      </w:pPr>
      <w:r>
        <w:rPr>
          <w:rFonts w:ascii="Arial" w:cs="Arial" w:eastAsia="Arial" w:hAnsi="Arial"/>
          <w:b/>
          <w:bCs/>
          <w:color w:val="FFFFFF"/>
          <w:sz w:val="20"/>
          <w:szCs w:val="20"/>
        </w:rPr>
        <w:t xml:space="preserve">  ASCENDANCY INTEGRATION EVENT  </w:t>
      </w:r>
    </w:p>
    <w:p>
      <w:pPr>
        <w:pBdr>
          <w:bottom w:val="single" w:color="8B1A1A" w:sz="8"/>
          <w:left w:val="single" w:color="8B1A1A" w:sz="8"/>
          <w:right w:val="single" w:color="8B1A1A" w:sz="8"/>
        </w:pBdr>
        <w:spacing w:before="0" w:after="220"/>
        <w:ind w:left="300" w:right="300"/>
      </w:pPr>
      <w:r>
        <w:rPr>
          <w:rFonts w:ascii="Georgia" w:cs="Georgia" w:eastAsia="Georgia" w:hAnsi="Georgia"/>
          <w:color w:val="4A5568"/>
          <w:sz w:val="21"/>
          <w:szCs w:val="21"/>
        </w:rPr>
        <w:t xml:space="preserve">If Ascendancy integration is confirmed on a sovereign world, sovereignty is automatically suspended and the world enters Crisis Governance. This is the most feared sovereignty event — because the sovereign themselves may be integrated by the time the suspension triggers. Who governs a world when its government is no longer fully human? The Concord has no clean answer.</w:t>
      </w:r>
    </w:p>
    <w:p>
      <w:pPr>
        <w:spacing w:before="60" w:after="60"/>
      </w:pPr>
      <w:r>
        <w:t xml:space="preserve"/>
      </w:r>
    </w:p>
    <w:p>
      <w:pPr>
        <w:shd w:fill="D4860A" w:val="solid"/>
        <w:spacing w:before="200" w:after="0"/>
        <w:ind w:left="300" w:right="300"/>
      </w:pPr>
      <w:r>
        <w:rPr>
          <w:rFonts w:ascii="Arial" w:cs="Arial" w:eastAsia="Arial" w:hAnsi="Arial"/>
          <w:b/>
          <w:bCs/>
          <w:color w:val="FFFFFF"/>
          <w:sz w:val="20"/>
          <w:szCs w:val="20"/>
        </w:rPr>
        <w:t xml:space="preserve">  HOSTILE SOVEREIGNTY CHALLENGE (PvP)  </w:t>
      </w:r>
    </w:p>
    <w:p>
      <w:pPr>
        <w:pBdr>
          <w:bottom w:val="single" w:color="D4860A" w:sz="8"/>
          <w:left w:val="single" w:color="D4860A" w:sz="8"/>
          <w:right w:val="single" w:color="D4860A" w:sz="8"/>
        </w:pBdr>
        <w:spacing w:before="0" w:after="220"/>
        <w:ind w:left="300" w:right="300"/>
      </w:pPr>
      <w:r>
        <w:rPr>
          <w:rFonts w:ascii="Georgia" w:cs="Georgia" w:eastAsia="Georgia" w:hAnsi="Georgia"/>
          <w:color w:val="4A5568"/>
          <w:sz w:val="21"/>
          <w:szCs w:val="21"/>
        </w:rPr>
        <w:t xml:space="preserve">A rival dynasty or guild may challenge sovereignty through the Assembly's Sovereignty Tribunal, presenting evidence of governance failure, or through armed force (which triggers Assembly military response — but has happened nonetheless). Successful hostile takeovers are rare, extraordinarily expensive, and permanently noted in the Remembrance. They are also the game's most dramatic events.</w:t>
      </w:r>
    </w:p>
    <w:p>
      <w:pPr>
        <w:spacing w:before="120" w:after="120"/>
      </w:pPr>
      <w:r>
        <w:t xml:space="preserve"/>
      </w:r>
    </w:p>
    <w:p>
      <w:pPr>
        <w:pStyle w:val="Heading2"/>
        <w:spacing w:before="360" w:after="140"/>
      </w:pPr>
      <w:r>
        <w:rPr>
          <w:rFonts w:ascii="Arial" w:cs="Arial" w:eastAsia="Arial" w:hAnsi="Arial"/>
          <w:b/>
          <w:bCs/>
          <w:color w:val="2E4057"/>
          <w:sz w:val="28"/>
          <w:szCs w:val="28"/>
        </w:rPr>
        <w:t xml:space="preserve">Dynasties Across Real Time — The Inheritance Problem</w:t>
      </w:r>
    </w:p>
    <w:p>
      <w:pPr>
        <w:spacing w:before="60" w:after="120"/>
      </w:pPr>
      <w:r>
        <w:rPr>
          <w:rFonts w:ascii="Georgia" w:cs="Georgia" w:eastAsia="Georgia" w:hAnsi="Georgia"/>
          <w:color w:val="4A5568"/>
          <w:sz w:val="22"/>
          <w:szCs w:val="22"/>
        </w:rPr>
        <w:t xml:space="preserve">In Phase 5, some worlds will have been in the same family for 600 game-years of history. The founding patriarch or matriarch may still be alive — 10+ Renewals deep, effectively one of the Quiet Council. Or they may have died in the pre-Renewal era, and the world is now governed by the 9th generation of their family, who have only read about the founder in the Remembrance.</w:t>
      </w:r>
    </w:p>
    <w:p>
      <w:pPr>
        <w:spacing w:before="120" w:after="120"/>
      </w:pPr>
      <w:r>
        <w:t xml:space="preserve"/>
      </w:r>
    </w:p>
    <w:p>
      <w:pPr>
        <w:spacing w:before="60" w:after="120"/>
      </w:pPr>
      <w:r>
        <w:rPr>
          <w:rFonts w:ascii="Georgia" w:cs="Georgia" w:eastAsia="Georgia" w:hAnsi="Georgia"/>
          <w:color w:val="4A5568"/>
          <w:sz w:val="22"/>
          <w:szCs w:val="22"/>
        </w:rPr>
        <w:t xml:space="preserve">Player succession mechanics: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Players designate dynasty succession protocol in their Governance Declaration</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90+ days of real inactivity triggers an AI regent, maintaining governance pending return</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Permanently departed players become AI-governed NPC dynasties — complete with the culture, history, and founding philosophy the player established</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Other players may petition to marry into, diplomatically absorb, or formally succeed inactive dynasties</w:t>
      </w:r>
    </w:p>
    <w:p>
      <w:pPr>
        <w:spacing w:before="55" w:after="55"/>
        <w:ind w:left="400"/>
      </w:pPr>
      <w:r>
        <w:rPr>
          <w:rFonts w:ascii="Arial" w:cs="Arial" w:eastAsia="Arial" w:hAnsi="Arial"/>
          <w:color w:val="C9A84C"/>
          <w:sz w:val="22"/>
          <w:szCs w:val="22"/>
        </w:rPr>
        <w:t xml:space="preserve">▸  </w:t>
      </w:r>
      <w:r>
        <w:rPr>
          <w:rFonts w:ascii="Georgia" w:cs="Georgia" w:eastAsia="Georgia" w:hAnsi="Georgia"/>
          <w:b w:val="false"/>
          <w:bCs w:val="false"/>
          <w:color w:val="4A5568"/>
          <w:sz w:val="22"/>
          <w:szCs w:val="22"/>
        </w:rPr>
        <w:t xml:space="preserve">Worlds whose founding player has been absent more than 2 real years become eligible for Reclamation — a formal game event where active players compete for recognised succession rights</w:t>
      </w:r>
    </w:p>
    <w:p>
      <w:pPr>
        <w:spacing w:before="120" w:after="120"/>
      </w:pPr>
      <w:r>
        <w:t xml:space="preserve"/>
      </w:r>
    </w:p>
    <w:p>
      <w:pPr>
        <w:spacing w:before="60" w:after="120"/>
      </w:pPr>
      <w:r>
        <w:rPr>
          <w:rFonts w:ascii="Georgia" w:cs="Georgia" w:eastAsia="Georgia" w:hAnsi="Georgia"/>
          <w:color w:val="4A5568"/>
          <w:sz w:val="22"/>
          <w:szCs w:val="22"/>
        </w:rPr>
        <w:t xml:space="preserve">This means the game's world map is permanently alive. Worlds are founded, flourish, fade, are reclaimed, are reformed. The Concord's history is written by the players who show up — and kept by the memory of those who left.</w:t>
      </w:r>
    </w:p>
    <w:p>
      <w:pPr>
        <w:spacing w:before="200" w:after="200"/>
      </w:pPr>
      <w:r>
        <w:t xml:space="preserve"/>
      </w:r>
    </w:p>
    <w:p>
      <w:pPr>
        <w:spacing w:before="80" w:after="80"/>
        <w:jc w:val="center"/>
      </w:pPr>
      <w:r>
        <w:rPr>
          <w:rFonts w:ascii="Arial" w:cs="Arial" w:eastAsia="Arial" w:hAnsi="Arial"/>
          <w:color w:val="C9A84C"/>
          <w:sz w:val="18"/>
          <w:szCs w:val="18"/>
        </w:rPr>
        <w:t xml:space="preserve">━━━━━━━━━━━━━━━━━━━━━━━━━━━━━━━━━━━━━━━━━━━━━</w:t>
      </w:r>
    </w:p>
    <w:p>
      <w:pPr>
        <w:spacing w:before="120" w:after="0"/>
        <w:jc w:val="center"/>
      </w:pPr>
      <w:r>
        <w:rPr>
          <w:rFonts w:ascii="Arial" w:cs="Arial" w:eastAsia="Arial" w:hAnsi="Arial"/>
          <w:i/>
          <w:iCs/>
          <w:color w:val="4A5568"/>
          <w:sz w:val="18"/>
          <w:szCs w:val="18"/>
        </w:rPr>
        <w:t xml:space="preserve">THE CONCORD  ·  Chapter Addendum v3.1  ·  The Great Opening  ·  March 2026</w:t>
      </w:r>
    </w:p>
    <w:p>
      <w:pPr>
        <w:spacing w:before="0" w:after="0"/>
        <w:jc w:val="center"/>
      </w:pPr>
      <w:r>
        <w:rPr>
          <w:rFonts w:ascii="Arial" w:cs="Arial" w:eastAsia="Arial" w:hAnsi="Arial"/>
          <w:b/>
          <w:bCs/>
          <w:color w:val="8B1A1A"/>
          <w:sz w:val="18"/>
          <w:szCs w:val="18"/>
        </w:rPr>
        <w:t xml:space="preserve">FOUNDING TEAM ONLY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2026-03-04T21:45:53.912Z</dcterms:created>
  <dcterms:modified xsi:type="dcterms:W3CDTF">2026-03-04T21:45:53.913Z</dcterms:modified>
</cp:coreProperties>
</file>

<file path=docProps/custom.xml><?xml version="1.0" encoding="utf-8"?>
<Properties xmlns="http://schemas.openxmlformats.org/officeDocument/2006/custom-properties" xmlns:vt="http://schemas.openxmlformats.org/officeDocument/2006/docPropsVTypes"/>
</file>