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265A" w14:textId="7A950423" w:rsidR="009A5D7D" w:rsidRDefault="00BC6DC3">
      <w:pPr>
        <w:rPr>
          <w:b/>
        </w:rPr>
      </w:pPr>
      <w:r w:rsidRPr="00E555C9">
        <w:rPr>
          <w:b/>
        </w:rPr>
        <w:t>Robert Buchkowski</w:t>
      </w:r>
    </w:p>
    <w:p w14:paraId="41CCB7CA" w14:textId="77777777" w:rsidR="009A5D7D" w:rsidRPr="009A5D7D" w:rsidRDefault="009A5D7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9A5D7D" w14:paraId="224DD20E" w14:textId="77777777" w:rsidTr="00A94485">
        <w:tc>
          <w:tcPr>
            <w:tcW w:w="5130" w:type="dxa"/>
          </w:tcPr>
          <w:p w14:paraId="65B38AA3" w14:textId="33DA6948" w:rsidR="009A5D7D" w:rsidRPr="009A5D7D" w:rsidRDefault="009A5D7D" w:rsidP="009A5D7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7B0E8597" w14:textId="425DC08A" w:rsidR="009A5D7D" w:rsidRPr="00E555C9" w:rsidRDefault="009A5D7D" w:rsidP="009A5D7D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 w:rsidR="0021623F"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1499A91B" w14:textId="7727E877" w:rsidR="009A5D7D" w:rsidRDefault="009A5D7D" w:rsidP="009A5D7D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5D05AF5E" w14:textId="77777777" w:rsidR="009A5D7D" w:rsidRDefault="009A5D7D" w:rsidP="009A5D7D"/>
          <w:p w14:paraId="16625A18" w14:textId="5627107A" w:rsidR="009A5D7D" w:rsidRDefault="009A5D7D" w:rsidP="009A5D7D">
            <w:r w:rsidRPr="00E555C9">
              <w:t>Tel: (203) 602-4483</w:t>
            </w:r>
          </w:p>
          <w:p w14:paraId="33AFF648" w14:textId="6CA93842" w:rsidR="009A5D7D" w:rsidRPr="00E555C9" w:rsidRDefault="009A5D7D" w:rsidP="009A5D7D">
            <w:r>
              <w:t xml:space="preserve">Email: </w:t>
            </w:r>
            <w:hyperlink r:id="rId7" w:history="1">
              <w:r w:rsidRPr="00876815">
                <w:rPr>
                  <w:rStyle w:val="Hyperlink"/>
                </w:rPr>
                <w:t>robert.buchkowski@yale.edu</w:t>
              </w:r>
            </w:hyperlink>
            <w:r>
              <w:t xml:space="preserve"> </w:t>
            </w:r>
          </w:p>
          <w:p w14:paraId="0DDFD6C3" w14:textId="77777777" w:rsidR="009A5D7D" w:rsidRDefault="009A5D7D" w:rsidP="009A5D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@BuchkowskiR</w:t>
            </w:r>
          </w:p>
          <w:p w14:paraId="65F926AE" w14:textId="57CB0117" w:rsidR="009A5D7D" w:rsidRPr="0017113F" w:rsidRDefault="009A5D7D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="00B611C5"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06CDF211" w14:textId="77777777" w:rsidR="009A5D7D" w:rsidRDefault="009A5D7D">
      <w:pPr>
        <w:rPr>
          <w:b/>
        </w:rPr>
      </w:pPr>
    </w:p>
    <w:p w14:paraId="6F99871A" w14:textId="58BECFC7" w:rsidR="008C01AE" w:rsidRDefault="008C01AE">
      <w:pPr>
        <w:rPr>
          <w:b/>
        </w:rPr>
      </w:pPr>
      <w:r w:rsidRPr="00E555C9">
        <w:rPr>
          <w:b/>
        </w:rPr>
        <w:t>Education:</w:t>
      </w:r>
    </w:p>
    <w:p w14:paraId="14C39FCE" w14:textId="77777777" w:rsidR="00587462" w:rsidRDefault="00587462">
      <w:pPr>
        <w:rPr>
          <w:b/>
        </w:rPr>
      </w:pPr>
    </w:p>
    <w:p w14:paraId="19AB7097" w14:textId="7B725D48" w:rsidR="00527420" w:rsidRDefault="00B2310E" w:rsidP="005D7FD2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  <w:r w:rsidR="005D7FD2">
        <w:t xml:space="preserve">, </w:t>
      </w:r>
      <w:r w:rsidR="005D7FD2" w:rsidRPr="005D7FD2">
        <w:t>Expected</w:t>
      </w:r>
      <w:r w:rsidR="005D7FD2">
        <w:t xml:space="preserve"> May</w:t>
      </w:r>
      <w:r w:rsidR="005D08E9">
        <w:t xml:space="preserve"> 2019</w:t>
      </w:r>
    </w:p>
    <w:p w14:paraId="7AE02AA2" w14:textId="3970BB37" w:rsidR="00C13C56" w:rsidRPr="00E555C9" w:rsidRDefault="00C13C56" w:rsidP="00C13C56">
      <w:pPr>
        <w:pStyle w:val="ListParagraph"/>
        <w:numPr>
          <w:ilvl w:val="1"/>
          <w:numId w:val="1"/>
        </w:numPr>
      </w:pPr>
      <w:r>
        <w:t>Thesis: Feedbacks between plant-based and detritus-based food chains and their impacts on carbon and nitrogen cycling</w:t>
      </w:r>
    </w:p>
    <w:p w14:paraId="38D0B131" w14:textId="06CB63D2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>Candidacy</w:t>
      </w:r>
      <w:r w:rsidR="00BB0FC5">
        <w:t xml:space="preserve"> (with distinction)</w:t>
      </w:r>
      <w:r w:rsidRPr="00E555C9">
        <w:t xml:space="preserve">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98E3518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2B35EC9F" w14:textId="25497B2E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 xml:space="preserve">, </w:t>
      </w:r>
      <w:r w:rsidR="005D7FD2">
        <w:t xml:space="preserve">May </w:t>
      </w:r>
      <w:r w:rsidR="00B2310E" w:rsidRPr="00E555C9">
        <w:t>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674D1262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 xml:space="preserve">, </w:t>
      </w:r>
      <w:r w:rsidR="005D7FD2">
        <w:t xml:space="preserve">June </w:t>
      </w:r>
      <w:r w:rsidR="00B2310E" w:rsidRPr="00E555C9">
        <w:t>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17776CC0" w14:textId="77777777" w:rsidR="007106F4" w:rsidRPr="00E555C9" w:rsidRDefault="007106F4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32684FA1" w14:textId="4983F538" w:rsidR="00B11D40" w:rsidRPr="00B11D40" w:rsidRDefault="00B11D40" w:rsidP="00B11D40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S.J. Leroux, O.J. Schmitz. </w:t>
      </w:r>
      <w:r>
        <w:rPr>
          <w:i/>
        </w:rPr>
        <w:t>accepted</w:t>
      </w:r>
      <w:r>
        <w:t xml:space="preserve">. </w:t>
      </w:r>
      <w:r w:rsidRPr="007106F4">
        <w:t>Microbial and animal nutrient limitation change the distribution of nitrogen within coupled green and brown food chains</w:t>
      </w:r>
      <w:r>
        <w:t xml:space="preserve">. </w:t>
      </w:r>
      <w:r>
        <w:rPr>
          <w:i/>
        </w:rPr>
        <w:t>Ecology</w:t>
      </w:r>
    </w:p>
    <w:p w14:paraId="727D268D" w14:textId="3D564A2C" w:rsidR="00AA450C" w:rsidRPr="00944A87" w:rsidRDefault="00AA450C" w:rsidP="00AA450C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</w:t>
      </w:r>
      <w:r w:rsidR="001D6D02">
        <w:t xml:space="preserve">O.J., </w:t>
      </w:r>
      <w:r>
        <w:t>Bradford</w:t>
      </w:r>
      <w:r w:rsidR="001D6D02">
        <w:t>, M.A</w:t>
      </w:r>
      <w:r>
        <w:t xml:space="preserve">. </w:t>
      </w:r>
      <w:r w:rsidR="006826B6">
        <w:rPr>
          <w:i/>
        </w:rPr>
        <w:t>a</w:t>
      </w:r>
      <w:r>
        <w:rPr>
          <w:i/>
        </w:rPr>
        <w:t>ccepted</w:t>
      </w:r>
      <w:r w:rsidR="00B1771C">
        <w:rPr>
          <w:i/>
        </w:rPr>
        <w:t>.</w:t>
      </w:r>
      <w:r>
        <w:t xml:space="preserve">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</w:t>
      </w:r>
      <w:bookmarkStart w:id="0" w:name="_GoBack"/>
      <w:bookmarkEnd w:id="0"/>
      <w:r>
        <w:rPr>
          <w:i/>
        </w:rPr>
        <w:t>ology</w:t>
      </w:r>
      <w:r w:rsidR="00AE05B2">
        <w:t xml:space="preserve">. </w:t>
      </w:r>
      <w:hyperlink r:id="rId9" w:history="1">
        <w:r w:rsidR="00AE05B2" w:rsidRPr="0078331D">
          <w:rPr>
            <w:rStyle w:val="Hyperlink"/>
          </w:rPr>
          <w:t>https://doi.org/10.1111/1365-2745.13079</w:t>
        </w:r>
      </w:hyperlink>
    </w:p>
    <w:p w14:paraId="293AD44D" w14:textId="5D14D82F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>, Smith, J.R., Te</w:t>
      </w:r>
      <w:r w:rsidR="00493F48">
        <w:rPr>
          <w:rFonts w:cs="Helvetica"/>
        </w:rPr>
        <w:t>lthorst,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  <w:r w:rsidR="0078331D">
        <w:rPr>
          <w:rFonts w:cs="Helvetica"/>
        </w:rPr>
        <w:t xml:space="preserve"> </w:t>
      </w:r>
      <w:hyperlink r:id="rId10" w:history="1">
        <w:r w:rsidR="0078331D" w:rsidRPr="0078331D">
          <w:rPr>
            <w:rStyle w:val="Hyperlink"/>
            <w:rFonts w:cs="Helvetica"/>
          </w:rPr>
          <w:t>https://doi.org/10.1002/ecy.1794</w:t>
        </w:r>
      </w:hyperlink>
    </w:p>
    <w:p w14:paraId="1F51973A" w14:textId="0F5BAEC4" w:rsidR="00ED54EF" w:rsidRPr="00E555C9" w:rsidRDefault="00ED54EF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>, Schmitz, O.J. &amp; Wieder, W.R. 2017</w:t>
      </w:r>
      <w:r w:rsidRPr="00E555C9">
        <w:t>. Applying population and community ecology theory to advance understanding of be</w:t>
      </w:r>
      <w:r w:rsidR="00AC2D2F">
        <w:t xml:space="preserve">lowground biogeochemistry. </w:t>
      </w:r>
      <w:r w:rsidR="00AC2D2F" w:rsidRPr="00C8154D">
        <w:rPr>
          <w:i/>
        </w:rPr>
        <w:t>Ecology Letters</w:t>
      </w:r>
      <w:r w:rsidRPr="00E555C9">
        <w:t>, 20, 231-245.</w:t>
      </w:r>
      <w:r w:rsidR="0078331D">
        <w:t xml:space="preserve"> </w:t>
      </w:r>
      <w:hyperlink r:id="rId11" w:history="1">
        <w:r w:rsidR="0078331D" w:rsidRPr="0078331D">
          <w:rPr>
            <w:rStyle w:val="Hyperlink"/>
          </w:rPr>
          <w:t>https://doi.org/10.1111/ele.12712</w:t>
        </w:r>
      </w:hyperlink>
    </w:p>
    <w:p w14:paraId="36A040ED" w14:textId="14B697D2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 w:rsidR="0078331D">
        <w:t xml:space="preserve"> </w:t>
      </w:r>
      <w:hyperlink r:id="rId12" w:history="1">
        <w:r w:rsidR="0078331D" w:rsidRPr="0078331D">
          <w:rPr>
            <w:rStyle w:val="Hyperlink"/>
          </w:rPr>
          <w:t>https://doi.org/10.1016/j.soilbio.2016.06.033</w:t>
        </w:r>
      </w:hyperlink>
    </w:p>
    <w:p w14:paraId="53CA8F34" w14:textId="5823C3A8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lastRenderedPageBreak/>
        <w:t xml:space="preserve">Mendelsohn, R., Prentice, I.C., Schmitz, O., Stocker, B., </w:t>
      </w:r>
      <w:r w:rsidRPr="00E555C9">
        <w:rPr>
          <w:b/>
        </w:rPr>
        <w:t>Buchkowski, R.</w:t>
      </w:r>
      <w:r w:rsidR="006E3915">
        <w:t xml:space="preserve"> &amp; Dawson, B. 2016</w:t>
      </w:r>
      <w:r w:rsidRPr="00E555C9">
        <w:t xml:space="preserve">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 w:rsidR="0078331D">
        <w:t xml:space="preserve"> DOI</w:t>
      </w:r>
      <w:hyperlink r:id="rId13" w:history="1">
        <w:r w:rsidR="0078331D" w:rsidRPr="0078331D">
          <w:rPr>
            <w:rStyle w:val="Hyperlink"/>
          </w:rPr>
          <w:t>: https://doi.org/10.1257/aer.p20161104</w:t>
        </w:r>
      </w:hyperlink>
    </w:p>
    <w:p w14:paraId="3145FA7A" w14:textId="455770B4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Williams</w:t>
      </w:r>
      <w:r w:rsidR="00A977CB">
        <w:t xml:space="preserve">, </w:t>
      </w:r>
      <w:r w:rsidR="00A977CB" w:rsidRPr="00E555C9">
        <w:t>C. J.</w:t>
      </w:r>
      <w:r w:rsidRPr="00E555C9">
        <w:t>, Kelly</w:t>
      </w:r>
      <w:r w:rsidR="00A977CB">
        <w:t xml:space="preserve">, </w:t>
      </w:r>
      <w:r w:rsidR="00A977CB" w:rsidRPr="00E555C9">
        <w:t>J.</w:t>
      </w:r>
      <w:r w:rsidRPr="00E555C9">
        <w:t>, Veinot</w:t>
      </w:r>
      <w:r w:rsidR="00A977CB">
        <w:t xml:space="preserve">, </w:t>
      </w:r>
      <w:r w:rsidR="00A977CB" w:rsidRPr="00E555C9">
        <w:t>J. G.</w:t>
      </w:r>
      <w:r w:rsidRPr="00E555C9">
        <w:t>, and Xenopoulos</w:t>
      </w:r>
      <w:r w:rsidR="00A977CB">
        <w:t xml:space="preserve">, </w:t>
      </w:r>
      <w:r w:rsidR="00A977CB" w:rsidRPr="00E555C9">
        <w:t>M. A</w:t>
      </w:r>
      <w:r w:rsidRPr="00E555C9">
        <w:t>. 201</w:t>
      </w:r>
      <w:r w:rsidR="001D6B91">
        <w:t>6</w:t>
      </w:r>
      <w:r w:rsidRPr="00E555C9">
        <w:t xml:space="preserve">. Nanosilver and Nano Zero-Valent Iron Exposure Affects Nutrient Exchange Across the Sediment–Water Interface. </w:t>
      </w:r>
      <w:r w:rsidRPr="00CB6CF0">
        <w:rPr>
          <w:i/>
        </w:rPr>
        <w:t>Bulletin of environmental contamination and toxicology</w:t>
      </w:r>
      <w:r w:rsidR="00B1771C">
        <w:t>, 96</w:t>
      </w:r>
      <w:r w:rsidRPr="00E555C9">
        <w:t>:</w:t>
      </w:r>
      <w:r w:rsidR="00B1771C">
        <w:t xml:space="preserve"> 83-89</w:t>
      </w:r>
      <w:r w:rsidRPr="00E555C9">
        <w:t>.</w:t>
      </w:r>
      <w:r w:rsidR="0078331D">
        <w:t xml:space="preserve"> </w:t>
      </w:r>
      <w:hyperlink r:id="rId14" w:history="1">
        <w:r w:rsidR="0078331D" w:rsidRPr="0078331D">
          <w:rPr>
            <w:rStyle w:val="Hyperlink"/>
          </w:rPr>
          <w:t>https://doi.org/10.1007/s00128-015-1697-z</w:t>
        </w:r>
      </w:hyperlink>
    </w:p>
    <w:p w14:paraId="7E00B16B" w14:textId="1D3D63CF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Schmitz</w:t>
      </w:r>
      <w:r w:rsidR="0005207B">
        <w:t xml:space="preserve">, </w:t>
      </w:r>
      <w:r w:rsidR="0005207B" w:rsidRPr="00E555C9">
        <w:t>O. J</w:t>
      </w:r>
      <w:r w:rsidRPr="00E555C9">
        <w:t xml:space="preserve">. 2015. 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 w:rsidR="00126079">
        <w:t xml:space="preserve">, </w:t>
      </w:r>
      <w:r w:rsidRPr="00E555C9">
        <w:t>11</w:t>
      </w:r>
      <w:r w:rsidR="00911BCB">
        <w:t xml:space="preserve">: </w:t>
      </w:r>
      <w:r w:rsidR="00911BCB" w:rsidRPr="00A92DEF">
        <w:rPr>
          <w:rFonts w:ascii="Times New Roman" w:hAnsi="Times New Roman" w:cs="Times New Roman"/>
        </w:rPr>
        <w:t>20141048</w:t>
      </w:r>
      <w:r w:rsidRPr="00E555C9">
        <w:t>.</w:t>
      </w:r>
      <w:r w:rsidR="0078331D" w:rsidRPr="0078331D">
        <w:t xml:space="preserve"> </w:t>
      </w:r>
      <w:hyperlink r:id="rId15" w:history="1">
        <w:r w:rsidR="0078331D" w:rsidRPr="0078331D">
          <w:rPr>
            <w:rStyle w:val="Hyperlink"/>
          </w:rPr>
          <w:t>https://doi.org/10.1098/rsbl.2014.1048</w:t>
        </w:r>
      </w:hyperlink>
    </w:p>
    <w:p w14:paraId="7BA360C9" w14:textId="372A4CF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 w:rsidR="002B00E8">
        <w:t xml:space="preserve">, </w:t>
      </w:r>
      <w:r w:rsidR="002B00E8" w:rsidRPr="00E555C9">
        <w:t>O. J.</w:t>
      </w:r>
      <w:r w:rsidRPr="00E555C9">
        <w:t>, and Bradford</w:t>
      </w:r>
      <w:r w:rsidR="002B00E8">
        <w:t xml:space="preserve">, </w:t>
      </w:r>
      <w:r w:rsidR="002B00E8" w:rsidRPr="00E555C9">
        <w:t>M. A</w:t>
      </w:r>
      <w:r w:rsidRPr="00E555C9">
        <w:t xml:space="preserve">. 2015. Microbial stoichiometry overrides biomass as a regulator of soil carbon and nitrogen cycling. </w:t>
      </w:r>
      <w:r w:rsidRPr="006C5429">
        <w:rPr>
          <w:i/>
        </w:rPr>
        <w:t>Ecology</w:t>
      </w:r>
      <w:r w:rsidR="006C5429">
        <w:t>,</w:t>
      </w:r>
      <w:r w:rsidRPr="00E555C9">
        <w:t xml:space="preserve"> 96:1139-1149.</w:t>
      </w:r>
      <w:r w:rsidR="0078331D" w:rsidRPr="0078331D">
        <w:t xml:space="preserve"> </w:t>
      </w:r>
      <w:hyperlink r:id="rId16" w:history="1">
        <w:r w:rsidR="0078331D" w:rsidRPr="0078331D">
          <w:rPr>
            <w:rStyle w:val="Hyperlink"/>
          </w:rPr>
          <w:t>https://doi.org/10.1890/14-1327.1</w:t>
        </w:r>
      </w:hyperlink>
    </w:p>
    <w:p w14:paraId="45C4F63B" w14:textId="02EDC38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 w:rsidR="002B00E8">
        <w:rPr>
          <w:b/>
        </w:rPr>
        <w:t xml:space="preserve">, </w:t>
      </w:r>
      <w:r w:rsidR="002B00E8" w:rsidRPr="00E555C9">
        <w:rPr>
          <w:b/>
        </w:rPr>
        <w:t>R. W.</w:t>
      </w:r>
      <w:r w:rsidRPr="00E555C9">
        <w:t>, Burghardt</w:t>
      </w:r>
      <w:r w:rsidR="002B00E8">
        <w:t xml:space="preserve">, </w:t>
      </w:r>
      <w:r w:rsidR="002B00E8" w:rsidRPr="00E555C9">
        <w:t>K. T.</w:t>
      </w:r>
      <w:r w:rsidRPr="00E555C9">
        <w:t>, and Donihue</w:t>
      </w:r>
      <w:r w:rsidR="002B00E8">
        <w:t xml:space="preserve">, </w:t>
      </w:r>
      <w:r w:rsidR="002B00E8" w:rsidRPr="00E555C9">
        <w:t>C. M</w:t>
      </w:r>
      <w:r w:rsidRPr="00E555C9">
        <w:t xml:space="preserve">. 2015. Functional traits and trait-mediated interactions: connecting community-level interactions with ecosystem functioning. </w:t>
      </w:r>
      <w:r w:rsidR="006C5429" w:rsidRPr="006C5429">
        <w:rPr>
          <w:i/>
        </w:rPr>
        <w:t>Advances in Ecological Research</w:t>
      </w:r>
      <w:r w:rsidR="006C5429">
        <w:t xml:space="preserve">, </w:t>
      </w:r>
      <w:r w:rsidR="006C5429" w:rsidRPr="00A92DEF">
        <w:rPr>
          <w:rFonts w:ascii="Times New Roman" w:hAnsi="Times New Roman" w:cs="Times New Roman"/>
        </w:rPr>
        <w:t>53: 319-343</w:t>
      </w:r>
      <w:r w:rsidR="006C5429">
        <w:rPr>
          <w:rFonts w:ascii="Times New Roman" w:hAnsi="Times New Roman" w:cs="Times New Roman"/>
        </w:rPr>
        <w:t>.</w:t>
      </w:r>
      <w:r w:rsidR="0078331D">
        <w:rPr>
          <w:rFonts w:ascii="Times New Roman" w:hAnsi="Times New Roman" w:cs="Times New Roman"/>
        </w:rPr>
        <w:t xml:space="preserve"> </w:t>
      </w:r>
      <w:hyperlink r:id="rId17" w:history="1">
        <w:r w:rsidR="0078331D"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30270EF9" w14:textId="6672C508" w:rsidR="004802CB" w:rsidRPr="00E555C9" w:rsidRDefault="001614C9" w:rsidP="004802CB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1" w:name="_ENREF_1"/>
      <w:r w:rsidR="004802CB" w:rsidRPr="00E555C9">
        <w:rPr>
          <w:noProof/>
        </w:rPr>
        <w:t xml:space="preserve">Dashtban, M., </w:t>
      </w:r>
      <w:r w:rsidR="004802CB" w:rsidRPr="00E555C9">
        <w:rPr>
          <w:b/>
          <w:noProof/>
        </w:rPr>
        <w:t>Buchkowski</w:t>
      </w:r>
      <w:r w:rsidR="002B00E8">
        <w:rPr>
          <w:b/>
          <w:noProof/>
        </w:rPr>
        <w:t xml:space="preserve">, </w:t>
      </w:r>
      <w:r w:rsidR="002B00E8" w:rsidRPr="00E555C9">
        <w:rPr>
          <w:b/>
          <w:noProof/>
        </w:rPr>
        <w:t>R.</w:t>
      </w:r>
      <w:r w:rsidR="004802CB" w:rsidRPr="00E555C9">
        <w:rPr>
          <w:noProof/>
        </w:rPr>
        <w:t>, and Qin</w:t>
      </w:r>
      <w:r w:rsidR="002B00E8">
        <w:rPr>
          <w:noProof/>
        </w:rPr>
        <w:t xml:space="preserve">, </w:t>
      </w:r>
      <w:r w:rsidR="002B00E8" w:rsidRPr="00E555C9">
        <w:rPr>
          <w:noProof/>
        </w:rPr>
        <w:t>W</w:t>
      </w:r>
      <w:r w:rsidR="004802CB" w:rsidRPr="00E555C9">
        <w:rPr>
          <w:noProof/>
        </w:rPr>
        <w:t xml:space="preserve">. 2011. Effect of different carbon sources on cellulase production by </w:t>
      </w:r>
      <w:r w:rsidR="004802CB" w:rsidRPr="00E555C9">
        <w:rPr>
          <w:i/>
          <w:noProof/>
        </w:rPr>
        <w:t>Hypocrea jecorina</w:t>
      </w:r>
      <w:r w:rsidR="004802CB" w:rsidRPr="00E555C9">
        <w:rPr>
          <w:noProof/>
        </w:rPr>
        <w:t xml:space="preserve"> (T</w:t>
      </w:r>
      <w:r w:rsidR="004802CB" w:rsidRPr="00E555C9">
        <w:rPr>
          <w:i/>
          <w:noProof/>
        </w:rPr>
        <w:t>richoderma reesei</w:t>
      </w:r>
      <w:r w:rsidR="004802CB" w:rsidRPr="00E555C9">
        <w:rPr>
          <w:noProof/>
        </w:rPr>
        <w:t xml:space="preserve">) strains. </w:t>
      </w:r>
      <w:r w:rsidR="004802CB" w:rsidRPr="00E555C9">
        <w:rPr>
          <w:i/>
          <w:noProof/>
        </w:rPr>
        <w:t>International Journal of Biochemistry and Molecular Biology</w:t>
      </w:r>
      <w:r w:rsidR="004802CB" w:rsidRPr="00E555C9">
        <w:rPr>
          <w:noProof/>
        </w:rPr>
        <w:t xml:space="preserve"> 2:274-286.</w:t>
      </w:r>
      <w:bookmarkEnd w:id="1"/>
      <w:r>
        <w:rPr>
          <w:noProof/>
        </w:rPr>
        <w:fldChar w:fldCharType="end"/>
      </w:r>
      <w:r w:rsidR="0078331D">
        <w:rPr>
          <w:noProof/>
        </w:rPr>
        <w:t xml:space="preserve"> </w:t>
      </w:r>
      <w:hyperlink r:id="rId18" w:history="1">
        <w:r w:rsidR="0078331D" w:rsidRPr="0078331D">
          <w:rPr>
            <w:rStyle w:val="Hyperlink"/>
            <w:noProof/>
          </w:rPr>
          <w:t>https://www.ncbi.nlm.nih.gov/pmc/PMC3193291/</w:t>
        </w:r>
      </w:hyperlink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3B8AA377" w14:textId="77777777" w:rsidR="00022272" w:rsidRPr="00E555C9" w:rsidRDefault="00022272" w:rsidP="004802CB">
      <w:pPr>
        <w:rPr>
          <w:b/>
        </w:rPr>
      </w:pPr>
    </w:p>
    <w:p w14:paraId="2899935F" w14:textId="756D05DB" w:rsidR="004802CB" w:rsidRDefault="00805F00" w:rsidP="00805F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Hoffnagle, G., Prewo,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 w:rsidRPr="00A92DEF">
        <w:rPr>
          <w:rFonts w:ascii="Times New Roman" w:hAnsi="Times New Roman" w:cs="Times New Roman"/>
        </w:rPr>
        <w:t>, Coplin, K., Weber, L., Strauss, R.H., Clark, T., Bertini,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29A013" w14:textId="77777777" w:rsidR="00805F00" w:rsidRPr="00E555C9" w:rsidRDefault="00805F00" w:rsidP="004802CB">
      <w:pPr>
        <w:pStyle w:val="ListParagraph"/>
        <w:rPr>
          <w:b/>
        </w:rPr>
      </w:pPr>
    </w:p>
    <w:p w14:paraId="26B7752F" w14:textId="6D3BEA64" w:rsidR="004802CB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2E9BEB20" w14:textId="2E97FA93" w:rsidR="007D03E3" w:rsidRDefault="007D03E3" w:rsidP="004802CB">
      <w:pPr>
        <w:rPr>
          <w:b/>
        </w:rPr>
      </w:pPr>
    </w:p>
    <w:p w14:paraId="1774ABFA" w14:textId="55C4D35B" w:rsidR="007D03E3" w:rsidRPr="007D03E3" w:rsidRDefault="007D03E3" w:rsidP="004802CB">
      <w:r w:rsidRPr="007D03E3">
        <w:t>*Invited</w:t>
      </w:r>
      <w:r>
        <w:t xml:space="preserve"> seminars</w:t>
      </w:r>
    </w:p>
    <w:p w14:paraId="50ADDBA7" w14:textId="77777777" w:rsidR="00022272" w:rsidRPr="00E555C9" w:rsidRDefault="00022272" w:rsidP="004802CB">
      <w:pPr>
        <w:rPr>
          <w:b/>
        </w:rPr>
      </w:pPr>
    </w:p>
    <w:p w14:paraId="18373899" w14:textId="3542B37D" w:rsidR="004C0B59" w:rsidRPr="004C0B59" w:rsidRDefault="004C0B59" w:rsidP="00527F56">
      <w:pPr>
        <w:pStyle w:val="ListParagraph"/>
        <w:numPr>
          <w:ilvl w:val="0"/>
          <w:numId w:val="10"/>
        </w:numPr>
      </w:pPr>
      <w:r w:rsidRPr="004C0B59">
        <w:rPr>
          <w:b/>
        </w:rPr>
        <w:t>Buchkowski, R.W.</w:t>
      </w:r>
      <w:r>
        <w:t xml:space="preserve"> November 2018. </w:t>
      </w:r>
      <w:r w:rsidRPr="004C0B59">
        <w:t>The effects of herbivores and decomposers on plant communities and nutrient cycles</w:t>
      </w:r>
      <w:r>
        <w:t>. Yale Institute for Biospheric Studies; New Haven, CT, USA</w:t>
      </w:r>
    </w:p>
    <w:p w14:paraId="4A0601BF" w14:textId="3687F10C" w:rsidR="00DF7F93" w:rsidRPr="00DF7F93" w:rsidRDefault="00DF7F93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October 2018. </w:t>
      </w:r>
      <w:r w:rsidR="007A79E2" w:rsidRPr="007A79E2">
        <w:t>Insect herbivory impacts leaf-litter nitrogen with cascading effects on detritivory but not on plant growth</w:t>
      </w:r>
      <w:r w:rsidR="007A79E2">
        <w:t xml:space="preserve">. </w:t>
      </w:r>
      <w:r w:rsidR="007D03E3">
        <w:t>University of Maryland; College Park, MD, USA</w:t>
      </w:r>
      <w:r w:rsidR="007D03E3" w:rsidRPr="007D03E3">
        <w:t>*</w:t>
      </w:r>
    </w:p>
    <w:p w14:paraId="4F4047D4" w14:textId="4770B614" w:rsidR="00527F56" w:rsidRDefault="00527F56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July 2018. Empirical insights on the feedbacks between terrestrial green and brown food chains. Canadian </w:t>
      </w:r>
      <w:r w:rsidR="002C7FC8">
        <w:t>Society</w:t>
      </w:r>
      <w:r>
        <w:t xml:space="preserve"> for Ecology and Evolution; Guelph, ON, CAN</w:t>
      </w:r>
    </w:p>
    <w:p w14:paraId="1E3C9D84" w14:textId="36A44E77" w:rsidR="006841BC" w:rsidRDefault="006841BC" w:rsidP="00B10276">
      <w:pPr>
        <w:pStyle w:val="ListParagraph"/>
        <w:numPr>
          <w:ilvl w:val="1"/>
          <w:numId w:val="10"/>
        </w:numPr>
      </w:pPr>
      <w:r>
        <w:t xml:space="preserve">Co-organized the symposium </w:t>
      </w:r>
      <w:r w:rsidR="00B10276">
        <w:t>“Merging theory and empirical research on ecosystem functioning of connected ecosystems” with S.J. Leroux</w:t>
      </w:r>
    </w:p>
    <w:p w14:paraId="292CBA0D" w14:textId="0F3AE059" w:rsidR="00566501" w:rsidRPr="00527F56" w:rsidRDefault="00566501" w:rsidP="00566501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Buchkowski, R.W.</w:t>
      </w:r>
      <w:r>
        <w:t xml:space="preserve"> April 2018. </w:t>
      </w:r>
      <w:r w:rsidRPr="00566501">
        <w:rPr>
          <w:i/>
        </w:rPr>
        <w:t>Upgoer 5</w:t>
      </w:r>
      <w:r>
        <w:t xml:space="preserve">: </w:t>
      </w:r>
      <w:r w:rsidRPr="00566501">
        <w:t>Animals change where matter is in fields, but only when we consider the starting place and the ground</w:t>
      </w:r>
      <w:r>
        <w:t xml:space="preserve">. </w:t>
      </w:r>
      <w:r w:rsidRPr="00566501">
        <w:t>Research Colloquium at Yale University;</w:t>
      </w:r>
      <w:r w:rsidRPr="00566501">
        <w:rPr>
          <w:b/>
        </w:rPr>
        <w:t xml:space="preserve"> </w:t>
      </w:r>
      <w:r w:rsidRPr="00566501">
        <w:t>New Haven, CT, USA</w:t>
      </w:r>
    </w:p>
    <w:p w14:paraId="0959D146" w14:textId="0DE7C345" w:rsidR="00EF29B1" w:rsidRDefault="00EF29B1" w:rsidP="004802C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Buchkowski, R.W. </w:t>
      </w:r>
      <w:r>
        <w:t>August 2017. Plant growth responds to the detritivores processing of leaf litter only when that litter has a history of herbivory. Ecological Societ</w:t>
      </w:r>
      <w:r w:rsidR="00EC42F2">
        <w:t>y of America; Portland, OR, USA</w:t>
      </w:r>
    </w:p>
    <w:p w14:paraId="112844CF" w14:textId="005E37D9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  <w:r w:rsidR="007D03E3" w:rsidRPr="007D03E3">
        <w:t>*</w:t>
      </w:r>
    </w:p>
    <w:p w14:paraId="67176576" w14:textId="1664E33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05571EF5" w:rsidR="004802CB" w:rsidRPr="00E555C9" w:rsidRDefault="003950AD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Schmitz</w:t>
      </w:r>
      <w:r>
        <w:t>,</w:t>
      </w:r>
      <w:r w:rsidRPr="003950AD">
        <w:t xml:space="preserve"> </w:t>
      </w:r>
      <w:r w:rsidRPr="00E555C9">
        <w:t>O. J., and Bradford</w:t>
      </w:r>
      <w:r>
        <w:t>,</w:t>
      </w:r>
      <w:r w:rsidRPr="003950AD">
        <w:t xml:space="preserve"> </w:t>
      </w:r>
      <w:r w:rsidRPr="00E555C9">
        <w:t>M. A.</w:t>
      </w:r>
      <w:r w:rsidR="004802CB" w:rsidRPr="00E555C9">
        <w:t xml:space="preserve"> August 2015.  An empirical assessment of a stoichiometrically and microbially explicit nutrient cycling model. Ecological Society of America; Baltimore, MD, USA</w:t>
      </w:r>
    </w:p>
    <w:p w14:paraId="1360D842" w14:textId="30B2F26B" w:rsidR="004802CB" w:rsidRPr="00E555C9" w:rsidRDefault="003950AD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>
        <w:t>,</w:t>
      </w:r>
      <w:r w:rsidRPr="003950AD">
        <w:t xml:space="preserve"> </w:t>
      </w:r>
      <w:r w:rsidRPr="00E555C9">
        <w:t>O. J</w:t>
      </w:r>
      <w:r w:rsidR="004802CB" w:rsidRPr="00E555C9">
        <w:t xml:space="preserve">. June 2015. Detritivores ameliorate the enhancing effect of plant-based trophic cascades on nitrogen cycling. </w:t>
      </w:r>
      <w:r w:rsidR="00881854" w:rsidRPr="00E555C9">
        <w:t xml:space="preserve">Rhizosphere 4; </w:t>
      </w:r>
      <w:r w:rsidR="004802CB" w:rsidRPr="00E555C9">
        <w:t>Maastricht, Limburg, Netherlands</w:t>
      </w:r>
    </w:p>
    <w:p w14:paraId="055527F5" w14:textId="64FD2E0B" w:rsidR="004802CB" w:rsidRPr="00C41E02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>,</w:t>
      </w:r>
      <w:r w:rsidR="003950AD" w:rsidRPr="003950AD">
        <w:t xml:space="preserve"> </w:t>
      </w:r>
      <w:r w:rsidR="003950AD" w:rsidRPr="00E555C9">
        <w:t>O. J</w:t>
      </w:r>
      <w:r w:rsidRPr="00E555C9">
        <w:t>. April 2014. How do aboveground and belowground consumers impa</w:t>
      </w:r>
      <w:r w:rsidR="00AC7E29">
        <w:t>ct nitrogen mineralization? Research</w:t>
      </w:r>
      <w:r w:rsidRPr="00E555C9">
        <w:t xml:space="preserve">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7BECD1DB" w14:textId="3B0AD570" w:rsidR="00C41E02" w:rsidRPr="00C41E02" w:rsidRDefault="00C41E02" w:rsidP="00C41E02">
      <w:pPr>
        <w:pStyle w:val="ListParagraph"/>
        <w:numPr>
          <w:ilvl w:val="1"/>
          <w:numId w:val="10"/>
        </w:numPr>
      </w:pPr>
      <w:r w:rsidRPr="00C41E02">
        <w:t xml:space="preserve">Awarded best </w:t>
      </w:r>
      <w:r>
        <w:t xml:space="preserve">oral </w:t>
      </w:r>
      <w:r w:rsidRPr="00C41E02">
        <w:t>presentation</w:t>
      </w:r>
    </w:p>
    <w:p w14:paraId="2EEA9C86" w14:textId="07E6A72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3FBE621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Schmitz</w:t>
      </w:r>
      <w:r w:rsidR="003950AD">
        <w:t>,</w:t>
      </w:r>
      <w:r w:rsidR="003950AD" w:rsidRPr="003950AD">
        <w:t xml:space="preserve"> </w:t>
      </w:r>
      <w:r w:rsidR="003950AD" w:rsidRPr="00E555C9">
        <w:t>O. J.</w:t>
      </w:r>
      <w:r w:rsidRPr="00E555C9">
        <w:t>, and Bradford</w:t>
      </w:r>
      <w:r w:rsidR="003950AD">
        <w:t>,</w:t>
      </w:r>
      <w:r w:rsidR="003950AD" w:rsidRPr="003950AD">
        <w:t xml:space="preserve"> </w:t>
      </w:r>
      <w:r w:rsidR="003950AD" w:rsidRPr="00E555C9">
        <w:t>M. A</w:t>
      </w:r>
      <w:r w:rsidRPr="00E555C9">
        <w:t>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8D08430" w14:textId="77777777" w:rsidR="00022272" w:rsidRPr="00E555C9" w:rsidRDefault="00022272" w:rsidP="004802CB">
      <w:pPr>
        <w:rPr>
          <w:b/>
        </w:rPr>
      </w:pPr>
    </w:p>
    <w:p w14:paraId="33EEC9AC" w14:textId="5060DA9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 xml:space="preserve">, </w:t>
      </w:r>
      <w:r w:rsidR="003950AD" w:rsidRPr="00E555C9">
        <w:t>O. J</w:t>
      </w:r>
      <w:r w:rsidRPr="00E555C9">
        <w:t>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Default="004802CB" w:rsidP="004802CB">
      <w:pPr>
        <w:rPr>
          <w:b/>
        </w:rPr>
      </w:pPr>
      <w:r w:rsidRPr="00E555C9">
        <w:rPr>
          <w:b/>
        </w:rPr>
        <w:t>Public Presentations:</w:t>
      </w:r>
    </w:p>
    <w:p w14:paraId="326BFC35" w14:textId="77777777" w:rsidR="00022272" w:rsidRPr="00E555C9" w:rsidRDefault="00022272" w:rsidP="004802CB"/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>; Eastford,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t>Grome, M., Lauridsen,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73B73DC4" w14:textId="77777777" w:rsidR="00022272" w:rsidRPr="00E555C9" w:rsidRDefault="00022272" w:rsidP="00BA68A7">
      <w:pPr>
        <w:rPr>
          <w:b/>
        </w:rPr>
      </w:pPr>
    </w:p>
    <w:p w14:paraId="2F881D5F" w14:textId="0DD0BEA5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t>Research Assistant, September 2012-</w:t>
      </w:r>
      <w:r w:rsidR="00BD5262">
        <w:t xml:space="preserve"> September </w:t>
      </w:r>
      <w:r w:rsidRPr="00E555C9">
        <w:t>2013</w:t>
      </w:r>
      <w:r w:rsidR="00886D3F" w:rsidRPr="00E555C9">
        <w:t xml:space="preserve">, </w:t>
      </w:r>
      <w:r w:rsidRPr="00E555C9">
        <w:t>Yale University</w:t>
      </w:r>
    </w:p>
    <w:p w14:paraId="66E77628" w14:textId="37C005CB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Ecology and Evolution Intern, </w:t>
      </w:r>
      <w:r w:rsidR="0040290E">
        <w:t>Summer 2011 and 2012</w:t>
      </w:r>
      <w:r w:rsidR="00886D3F" w:rsidRPr="00E555C9">
        <w:t xml:space="preserve">, </w:t>
      </w:r>
      <w:r w:rsidRPr="00E555C9">
        <w:t>Lakehead University</w:t>
      </w:r>
    </w:p>
    <w:p w14:paraId="04BAEB72" w14:textId="5B6A6EDC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lastRenderedPageBreak/>
        <w:t xml:space="preserve">Limnology Intern, </w:t>
      </w:r>
      <w:r w:rsidR="0040290E">
        <w:t>Summer</w:t>
      </w:r>
      <w:r w:rsidRPr="00E555C9">
        <w:t xml:space="preserve">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57C9711A" w14:textId="77777777" w:rsidR="00022272" w:rsidRPr="00E555C9" w:rsidRDefault="00022272" w:rsidP="00303CFB">
      <w:pPr>
        <w:rPr>
          <w:b/>
        </w:rPr>
      </w:pP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79A4A8C1" w:rsidR="00303CFB" w:rsidRPr="00E555C9" w:rsidRDefault="00D04F87" w:rsidP="00883398">
      <w:pPr>
        <w:pStyle w:val="ListParagraph"/>
        <w:numPr>
          <w:ilvl w:val="2"/>
          <w:numId w:val="1"/>
        </w:numPr>
      </w:pPr>
      <w:r w:rsidRPr="00E555C9">
        <w:t>Applied Math for Environmental Studies</w:t>
      </w:r>
      <w:r w:rsidR="00883398">
        <w:t xml:space="preserve"> (</w:t>
      </w:r>
      <w:r w:rsidR="00883398" w:rsidRPr="00E555C9">
        <w:t>Fall 2013, 2015</w:t>
      </w:r>
      <w:r w:rsidR="00883398">
        <w:t>)</w:t>
      </w:r>
    </w:p>
    <w:p w14:paraId="2F130EF9" w14:textId="0E838732" w:rsidR="00041776" w:rsidRPr="00E555C9" w:rsidRDefault="003264E4" w:rsidP="00883398">
      <w:pPr>
        <w:pStyle w:val="ListParagraph"/>
        <w:numPr>
          <w:ilvl w:val="3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CEAE3E8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  <w:r w:rsidR="00883398">
        <w:t xml:space="preserve"> (Spring 2015)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1A36156C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  <w:r w:rsidR="00883398">
        <w:t xml:space="preserve"> (Fall 2014)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27E0976B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  <w:r w:rsidR="00883398">
        <w:t xml:space="preserve"> (Fall 2011)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16744123" w14:textId="6E1DACC6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  <w:r w:rsidR="00883398">
        <w:t xml:space="preserve"> (Spring 2011)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6604D7AC" w14:textId="77777777" w:rsidR="00022272" w:rsidRDefault="00022272" w:rsidP="0083004A">
      <w:pPr>
        <w:rPr>
          <w:b/>
        </w:rPr>
      </w:pPr>
    </w:p>
    <w:p w14:paraId="5A34FBDE" w14:textId="411BE333" w:rsidR="0083004A" w:rsidRPr="0083004A" w:rsidRDefault="003817A6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</w:t>
      </w:r>
      <w:r w:rsidR="0083004A">
        <w:t xml:space="preserve">air </w:t>
      </w:r>
      <w:r>
        <w:t>m</w:t>
      </w:r>
      <w:r w:rsidR="0026431B">
        <w:t xml:space="preserve">entor </w:t>
      </w:r>
      <w:r w:rsidR="0083004A">
        <w:t>(1</w:t>
      </w:r>
      <w:r w:rsidR="00670D0E">
        <w:t>-3</w:t>
      </w:r>
      <w:r w:rsidR="0083004A">
        <w:t xml:space="preserve"> project</w:t>
      </w:r>
      <w:r w:rsidR="007A6CAC">
        <w:t>s with</w:t>
      </w:r>
      <w:r w:rsidR="0083004A">
        <w:t xml:space="preserve"> 1-2 students</w:t>
      </w:r>
      <w:r w:rsidR="007A6CAC">
        <w:t xml:space="preserve"> per year</w:t>
      </w:r>
      <w:r w:rsidR="0083004A">
        <w:t>)</w:t>
      </w:r>
    </w:p>
    <w:p w14:paraId="395F01C6" w14:textId="54F08F66" w:rsidR="0083004A" w:rsidRDefault="00B82525" w:rsidP="00377B79">
      <w:pPr>
        <w:pStyle w:val="ListParagraph"/>
        <w:numPr>
          <w:ilvl w:val="1"/>
          <w:numId w:val="13"/>
        </w:numPr>
      </w:pPr>
      <w:r>
        <w:t>Academic y</w:t>
      </w:r>
      <w:r w:rsidR="0083004A">
        <w:t>ears: 2013-4, 2015-6, 2016-7, 2017-8</w:t>
      </w:r>
      <w:r w:rsidR="0059383F">
        <w:t>, 2018-9</w:t>
      </w:r>
    </w:p>
    <w:p w14:paraId="529E4C36" w14:textId="77777777" w:rsidR="00952EF9" w:rsidRPr="00E555C9" w:rsidRDefault="00952EF9" w:rsidP="00AF096D">
      <w:pPr>
        <w:ind w:left="1080"/>
      </w:pPr>
    </w:p>
    <w:p w14:paraId="0FDC2521" w14:textId="13DB96BD" w:rsidR="008C01AE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62D2CA88" w14:textId="77777777" w:rsidR="00022272" w:rsidRPr="00E555C9" w:rsidRDefault="00022272">
      <w:pPr>
        <w:rPr>
          <w:b/>
        </w:rPr>
      </w:pPr>
    </w:p>
    <w:p w14:paraId="692DB81F" w14:textId="7C2CD4E5" w:rsidR="00BE617E" w:rsidRDefault="00BE617E" w:rsidP="000D1949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204B87F1" w14:textId="48D6BE58" w:rsidR="00B02225" w:rsidRDefault="00B02225" w:rsidP="000D1949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BB0B692" w14:textId="77777777" w:rsidR="00022272" w:rsidRPr="00E555C9" w:rsidRDefault="00022272" w:rsidP="004F0B18">
      <w:pPr>
        <w:rPr>
          <w:b/>
        </w:rPr>
      </w:pPr>
    </w:p>
    <w:p w14:paraId="41C34EBE" w14:textId="7685D8ED" w:rsidR="004A370F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07DFE560" w14:textId="14CE7A45" w:rsidR="009D17F3" w:rsidRPr="00E555C9" w:rsidRDefault="009D17F3" w:rsidP="004A370F">
      <w:pPr>
        <w:pStyle w:val="ListParagraph"/>
        <w:numPr>
          <w:ilvl w:val="0"/>
          <w:numId w:val="2"/>
        </w:numPr>
      </w:pPr>
      <w:r>
        <w:t xml:space="preserve">Yale </w:t>
      </w:r>
      <w:r w:rsidR="000F3C57">
        <w:t>University Doctoral Fellowship, 2014, $66,000 year</w:t>
      </w:r>
      <w:r w:rsidR="000F3C57" w:rsidRPr="000F3C57">
        <w:rPr>
          <w:vertAlign w:val="superscript"/>
        </w:rPr>
        <w:t>-1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lastRenderedPageBreak/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 xml:space="preserve">Queen Elizabeth II: Aim </w:t>
      </w:r>
      <w:proofErr w:type="gramStart"/>
      <w:r w:rsidRPr="00E555C9">
        <w:t>For</w:t>
      </w:r>
      <w:proofErr w:type="gramEnd"/>
      <w:r w:rsidRPr="00E555C9">
        <w:t xml:space="preserve"> The Top Tuition Scholarship, Ontario Student Assistance Program 2008</w:t>
      </w:r>
      <w:r w:rsidR="00052CD6" w:rsidRPr="00E555C9">
        <w:t>, $500</w:t>
      </w:r>
    </w:p>
    <w:p w14:paraId="57C216DD" w14:textId="77777777" w:rsidR="008F2180" w:rsidRDefault="008F2180" w:rsidP="004F0B18">
      <w:pPr>
        <w:rPr>
          <w:b/>
        </w:rPr>
      </w:pPr>
    </w:p>
    <w:p w14:paraId="6222A1DF" w14:textId="3087291C" w:rsidR="004F0B18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5558DFD8" w14:textId="77777777" w:rsidR="00022272" w:rsidRPr="00E555C9" w:rsidRDefault="00022272" w:rsidP="004F0B18">
      <w:pPr>
        <w:rPr>
          <w:b/>
        </w:rPr>
      </w:pPr>
    </w:p>
    <w:p w14:paraId="7713357C" w14:textId="39988D3F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Biospheric Studies Fellowship, </w:t>
      </w:r>
      <w:r>
        <w:t>2017, $1,5</w:t>
      </w:r>
      <w:r w:rsidRPr="00E555C9">
        <w:t>00</w:t>
      </w:r>
    </w:p>
    <w:p w14:paraId="7677D641" w14:textId="5B2326DA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2016,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>Yale Institute for Biospheric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t>Yale Institute for Biospheric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>Yale Institute for Bio</w:t>
      </w:r>
      <w:r w:rsidR="003C65B9" w:rsidRPr="00E555C9">
        <w:t>spheric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35286A5E" w:rsidR="005366EF" w:rsidRDefault="005366EF">
      <w:pPr>
        <w:rPr>
          <w:b/>
        </w:rPr>
      </w:pPr>
      <w:r w:rsidRPr="00E555C9">
        <w:rPr>
          <w:b/>
        </w:rPr>
        <w:t>Memberships in Professional Societies</w:t>
      </w:r>
      <w:r w:rsidR="00022272">
        <w:rPr>
          <w:b/>
        </w:rPr>
        <w:t>:</w:t>
      </w:r>
    </w:p>
    <w:p w14:paraId="4D905562" w14:textId="77777777" w:rsidR="00022272" w:rsidRPr="00E555C9" w:rsidRDefault="00022272">
      <w:pPr>
        <w:rPr>
          <w:b/>
        </w:rPr>
      </w:pPr>
    </w:p>
    <w:p w14:paraId="1EBFB559" w14:textId="3B6506EB" w:rsidR="005366EF" w:rsidRDefault="005366EF" w:rsidP="005366EF">
      <w:pPr>
        <w:pStyle w:val="ListParagraph"/>
        <w:numPr>
          <w:ilvl w:val="0"/>
          <w:numId w:val="5"/>
        </w:numPr>
      </w:pPr>
      <w:r w:rsidRPr="00E555C9">
        <w:t>Ecological Society of Am</w:t>
      </w:r>
      <w:r w:rsidR="00D70E2E" w:rsidRPr="00E555C9">
        <w:t>erica 2012</w:t>
      </w:r>
      <w:r w:rsidR="00C660FD" w:rsidRPr="00E555C9">
        <w:t>-present</w:t>
      </w:r>
    </w:p>
    <w:p w14:paraId="24220D07" w14:textId="39A74427" w:rsidR="00822AC3" w:rsidRPr="00E555C9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12938BD5" w14:textId="77777777" w:rsidR="00245301" w:rsidRDefault="00245301" w:rsidP="00AB40F2">
      <w:pPr>
        <w:rPr>
          <w:b/>
        </w:rPr>
      </w:pPr>
    </w:p>
    <w:p w14:paraId="356B7B09" w14:textId="0D98CFFC" w:rsidR="00AB40F2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6A8562DA" w14:textId="77777777" w:rsidR="00022272" w:rsidRPr="00E555C9" w:rsidRDefault="00022272" w:rsidP="00AB40F2">
      <w:pPr>
        <w:rPr>
          <w:b/>
        </w:rPr>
      </w:pPr>
    </w:p>
    <w:p w14:paraId="16E9B6D3" w14:textId="1A7D55C1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="00531592" w:rsidRPr="00D31E6D">
        <w:rPr>
          <w:i/>
        </w:rPr>
        <w:t>Applied Soil Ecology, Basic and Applied Ecology</w:t>
      </w:r>
      <w:r w:rsidR="00531592">
        <w:t xml:space="preserve">, </w:t>
      </w:r>
      <w:r w:rsidRPr="00D31E6D">
        <w:rPr>
          <w:i/>
        </w:rPr>
        <w:t>Biology and Fertility of Soils</w:t>
      </w:r>
      <w:r w:rsidR="004D3D9A" w:rsidRPr="00D31E6D">
        <w:rPr>
          <w:i/>
        </w:rPr>
        <w:t xml:space="preserve">, </w:t>
      </w:r>
      <w:r w:rsidR="007E0934">
        <w:rPr>
          <w:i/>
        </w:rPr>
        <w:t xml:space="preserve">Ecology, </w:t>
      </w:r>
      <w:r w:rsidR="00531592" w:rsidRPr="00D31E6D">
        <w:rPr>
          <w:i/>
        </w:rPr>
        <w:t>Ecosphere,</w:t>
      </w:r>
      <w:r w:rsidR="007E0934">
        <w:rPr>
          <w:i/>
        </w:rPr>
        <w:t xml:space="preserve"> </w:t>
      </w:r>
      <w:r w:rsidR="00531592" w:rsidRPr="00D31E6D">
        <w:rPr>
          <w:i/>
        </w:rPr>
        <w:t>Environmental Microbiology</w:t>
      </w:r>
      <w:r w:rsidR="00531592">
        <w:rPr>
          <w:i/>
        </w:rPr>
        <w:t xml:space="preserve">, </w:t>
      </w:r>
      <w:r w:rsidR="00531592" w:rsidRPr="00D31E6D">
        <w:rPr>
          <w:i/>
        </w:rPr>
        <w:t>Environmental Toxicology Reports, Evolution, Functional Ecology,</w:t>
      </w:r>
      <w:r w:rsidR="00531592">
        <w:rPr>
          <w:i/>
        </w:rPr>
        <w:t xml:space="preserve"> </w:t>
      </w:r>
      <w:r w:rsidR="00531592">
        <w:t xml:space="preserve">and </w:t>
      </w:r>
      <w:r w:rsidR="00ED7203" w:rsidRPr="00D31E6D">
        <w:rPr>
          <w:i/>
        </w:rPr>
        <w:t xml:space="preserve">Soil Biology and </w:t>
      </w:r>
      <w:r w:rsidR="0087140D" w:rsidRPr="00D31E6D">
        <w:rPr>
          <w:i/>
        </w:rPr>
        <w:t>Biochemistry</w:t>
      </w:r>
    </w:p>
    <w:p w14:paraId="3A6F9C76" w14:textId="0C4F9FAA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58CDFAE4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 w:rsidR="00DB6ABC">
        <w:t xml:space="preserve">, </w:t>
      </w:r>
      <w:r w:rsidRPr="00E555C9">
        <w:t>Connecticut Academy of Sciences and Engineering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1A2E22B5" w14:textId="77777777" w:rsidR="00022272" w:rsidRPr="00E555C9" w:rsidRDefault="00022272" w:rsidP="004C2431">
      <w:pPr>
        <w:rPr>
          <w:b/>
        </w:rPr>
      </w:pPr>
    </w:p>
    <w:p w14:paraId="714D9360" w14:textId="5D840111" w:rsidR="00B12F0B" w:rsidRDefault="00B12F0B" w:rsidP="00B12F0B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>
        <w:t>Data Analysis Student Interest Group, 2018</w:t>
      </w:r>
    </w:p>
    <w:p w14:paraId="76DB0EE0" w14:textId="547395FB" w:rsidR="00E16FF7" w:rsidRDefault="00E16FF7" w:rsidP="00F47D4D">
      <w:pPr>
        <w:pStyle w:val="ListParagraph"/>
        <w:numPr>
          <w:ilvl w:val="0"/>
          <w:numId w:val="6"/>
        </w:numPr>
      </w:pPr>
      <w:r>
        <w:t>Co-organized high school student program at Yale Research Day, 2016-7</w:t>
      </w:r>
      <w:r w:rsidR="0071318F">
        <w:t xml:space="preserve"> &amp;</w:t>
      </w:r>
      <w:r>
        <w:t xml:space="preserve"> 2017-8</w:t>
      </w:r>
    </w:p>
    <w:p w14:paraId="5A2A87B3" w14:textId="19EEBD26" w:rsidR="00037504" w:rsidRDefault="000A5734" w:rsidP="00F47D4D">
      <w:pPr>
        <w:pStyle w:val="ListParagraph"/>
        <w:numPr>
          <w:ilvl w:val="0"/>
          <w:numId w:val="6"/>
        </w:numPr>
      </w:pPr>
      <w:r>
        <w:t xml:space="preserve">Co-organized a </w:t>
      </w:r>
      <w:r w:rsidR="00037504">
        <w:t>Science Communication</w:t>
      </w:r>
      <w:r w:rsidR="00A912E7">
        <w:t xml:space="preserve"> Workshop, Yale University, 2017</w:t>
      </w:r>
    </w:p>
    <w:p w14:paraId="2E3F72A9" w14:textId="2A8ECAE8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 xml:space="preserve">, Yale University Science </w:t>
      </w:r>
      <w:proofErr w:type="gramStart"/>
      <w:r w:rsidRPr="00E555C9">
        <w:t>In</w:t>
      </w:r>
      <w:proofErr w:type="gramEnd"/>
      <w:r w:rsidRPr="00E555C9">
        <w:t xml:space="preserve">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lastRenderedPageBreak/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footerReference w:type="even" r:id="rId19"/>
      <w:footerReference w:type="default" r:id="rId20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EAE48" w14:textId="77777777" w:rsidR="00E3433D" w:rsidRDefault="00E3433D" w:rsidP="00DF29E4">
      <w:r>
        <w:separator/>
      </w:r>
    </w:p>
  </w:endnote>
  <w:endnote w:type="continuationSeparator" w:id="0">
    <w:p w14:paraId="2DB71450" w14:textId="77777777" w:rsidR="00E3433D" w:rsidRDefault="00E3433D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3EA3E709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CF1037">
      <w:t>January</w:t>
    </w:r>
    <w:r>
      <w:t xml:space="preserve"> 201</w:t>
    </w:r>
    <w:r w:rsidR="00CF1037">
      <w:t>9</w:t>
    </w:r>
    <w:r>
      <w:t>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7B120" w14:textId="77777777" w:rsidR="00E3433D" w:rsidRDefault="00E3433D" w:rsidP="00DF29E4">
      <w:r>
        <w:separator/>
      </w:r>
    </w:p>
  </w:footnote>
  <w:footnote w:type="continuationSeparator" w:id="0">
    <w:p w14:paraId="2A927C28" w14:textId="77777777" w:rsidR="00E3433D" w:rsidRDefault="00E3433D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9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11841"/>
    <w:rsid w:val="00014BBD"/>
    <w:rsid w:val="000202E6"/>
    <w:rsid w:val="00022272"/>
    <w:rsid w:val="00030D9D"/>
    <w:rsid w:val="000315D1"/>
    <w:rsid w:val="0003638C"/>
    <w:rsid w:val="00037504"/>
    <w:rsid w:val="00041776"/>
    <w:rsid w:val="0004376B"/>
    <w:rsid w:val="0005207B"/>
    <w:rsid w:val="00052CD6"/>
    <w:rsid w:val="00052FB1"/>
    <w:rsid w:val="000543DF"/>
    <w:rsid w:val="00055A04"/>
    <w:rsid w:val="00057A85"/>
    <w:rsid w:val="00063E8E"/>
    <w:rsid w:val="000672CE"/>
    <w:rsid w:val="000728D1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3118"/>
    <w:rsid w:val="001145CA"/>
    <w:rsid w:val="00116A6F"/>
    <w:rsid w:val="00122754"/>
    <w:rsid w:val="00125D49"/>
    <w:rsid w:val="00126079"/>
    <w:rsid w:val="001335BB"/>
    <w:rsid w:val="00137125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196A"/>
    <w:rsid w:val="001E6057"/>
    <w:rsid w:val="001F04F7"/>
    <w:rsid w:val="001F195C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C4B6F"/>
    <w:rsid w:val="002C7FC8"/>
    <w:rsid w:val="002E141A"/>
    <w:rsid w:val="002E40E9"/>
    <w:rsid w:val="002E7F85"/>
    <w:rsid w:val="002F5911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5319"/>
    <w:rsid w:val="003364C4"/>
    <w:rsid w:val="00337167"/>
    <w:rsid w:val="0035006A"/>
    <w:rsid w:val="00354478"/>
    <w:rsid w:val="00362DCE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C23A8"/>
    <w:rsid w:val="003C32D7"/>
    <w:rsid w:val="003C65B9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4AC1"/>
    <w:rsid w:val="00446F88"/>
    <w:rsid w:val="0045644E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B711C"/>
    <w:rsid w:val="005C54B1"/>
    <w:rsid w:val="005D08E9"/>
    <w:rsid w:val="005D10B0"/>
    <w:rsid w:val="005D7FD2"/>
    <w:rsid w:val="005E3757"/>
    <w:rsid w:val="005E6048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234B3"/>
    <w:rsid w:val="007329EB"/>
    <w:rsid w:val="00734C82"/>
    <w:rsid w:val="00746F6A"/>
    <w:rsid w:val="00751C1E"/>
    <w:rsid w:val="00752D0F"/>
    <w:rsid w:val="00752FD6"/>
    <w:rsid w:val="00753D33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7823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10294"/>
    <w:rsid w:val="00911BCB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92542"/>
    <w:rsid w:val="009A0EBA"/>
    <w:rsid w:val="009A3F49"/>
    <w:rsid w:val="009A48DF"/>
    <w:rsid w:val="009A5D7D"/>
    <w:rsid w:val="009B3C60"/>
    <w:rsid w:val="009B7397"/>
    <w:rsid w:val="009C7DD2"/>
    <w:rsid w:val="009D11BC"/>
    <w:rsid w:val="009D17F3"/>
    <w:rsid w:val="009F0C50"/>
    <w:rsid w:val="00A16B73"/>
    <w:rsid w:val="00A246D6"/>
    <w:rsid w:val="00A37042"/>
    <w:rsid w:val="00A410F6"/>
    <w:rsid w:val="00A46C55"/>
    <w:rsid w:val="00A47FF1"/>
    <w:rsid w:val="00A51053"/>
    <w:rsid w:val="00A61A9F"/>
    <w:rsid w:val="00A61C63"/>
    <w:rsid w:val="00A65C4E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C2D2F"/>
    <w:rsid w:val="00AC431A"/>
    <w:rsid w:val="00AC555A"/>
    <w:rsid w:val="00AC7E29"/>
    <w:rsid w:val="00AD261A"/>
    <w:rsid w:val="00AD7DB4"/>
    <w:rsid w:val="00AE05B2"/>
    <w:rsid w:val="00AE5A8A"/>
    <w:rsid w:val="00AE7820"/>
    <w:rsid w:val="00AF096D"/>
    <w:rsid w:val="00AF1168"/>
    <w:rsid w:val="00AF5966"/>
    <w:rsid w:val="00B00005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5FD6"/>
    <w:rsid w:val="00B81646"/>
    <w:rsid w:val="00B82525"/>
    <w:rsid w:val="00B865C4"/>
    <w:rsid w:val="00B958A3"/>
    <w:rsid w:val="00BA331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9433F"/>
    <w:rsid w:val="00CA1BBC"/>
    <w:rsid w:val="00CB49D2"/>
    <w:rsid w:val="00CB6CF0"/>
    <w:rsid w:val="00CD43C4"/>
    <w:rsid w:val="00CD5A07"/>
    <w:rsid w:val="00CD71F4"/>
    <w:rsid w:val="00CF1037"/>
    <w:rsid w:val="00CF2934"/>
    <w:rsid w:val="00CF5E79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52EB"/>
    <w:rsid w:val="00D657F0"/>
    <w:rsid w:val="00D70E2E"/>
    <w:rsid w:val="00D7126E"/>
    <w:rsid w:val="00D75B69"/>
    <w:rsid w:val="00D83493"/>
    <w:rsid w:val="00D958BF"/>
    <w:rsid w:val="00D96385"/>
    <w:rsid w:val="00D97BE2"/>
    <w:rsid w:val="00DA4062"/>
    <w:rsid w:val="00DB6ABC"/>
    <w:rsid w:val="00DD2798"/>
    <w:rsid w:val="00DE739D"/>
    <w:rsid w:val="00DF00C4"/>
    <w:rsid w:val="00DF02A9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3433D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FA7"/>
    <w:rsid w:val="00F64078"/>
    <w:rsid w:val="00F726B9"/>
    <w:rsid w:val="00F759DE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257/aer.p20161104" TargetMode="External"/><Relationship Id="rId18" Type="http://schemas.openxmlformats.org/officeDocument/2006/relationships/hyperlink" Target="https://www.ncbi.nlm.nih.gov/pmc/PMC319329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obert.buchkowski@yale.edu" TargetMode="External"/><Relationship Id="rId12" Type="http://schemas.openxmlformats.org/officeDocument/2006/relationships/hyperlink" Target="https://doi.org/10.1016/j.soilbio.2016.06.033" TargetMode="External"/><Relationship Id="rId17" Type="http://schemas.openxmlformats.org/officeDocument/2006/relationships/hyperlink" Target="https://doi.org/10.1016/bs.aecr.2015.01.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890/14-1327.1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ele.127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98/rsbl.2014.1048" TargetMode="External"/><Relationship Id="rId10" Type="http://schemas.openxmlformats.org/officeDocument/2006/relationships/hyperlink" Target="https://doi.org/10.1002/ecy.179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1365-2745.13079" TargetMode="External"/><Relationship Id="rId14" Type="http://schemas.openxmlformats.org/officeDocument/2006/relationships/hyperlink" Target="https://doi.org/10.1007/s00128-015-1697-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378</cp:revision>
  <cp:lastPrinted>2011-09-19T14:40:00Z</cp:lastPrinted>
  <dcterms:created xsi:type="dcterms:W3CDTF">2018-07-13T13:22:00Z</dcterms:created>
  <dcterms:modified xsi:type="dcterms:W3CDTF">2019-01-14T16:11:00Z</dcterms:modified>
</cp:coreProperties>
</file>