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software-bibliography"/>
    <w:p>
      <w:pPr>
        <w:pStyle w:val="Heading1"/>
      </w:pPr>
      <w:r>
        <w:t xml:space="preserve">Software Bibliography</w:t>
      </w:r>
    </w:p>
    <w:bookmarkStart w:id="60" w:name="refs"/>
    <w:bookmarkStart w:id="21" w:name="ref-quarto"/>
    <w:p>
      <w:pPr>
        <w:pStyle w:val="Bibliography"/>
      </w:pPr>
      <w:r>
        <w:t xml:space="preserve">Allaire, JJ, and Christophe Dervieux. 2025.</w:t>
      </w:r>
      <w:r>
        <w:t xml:space="preserve"> </w:t>
      </w:r>
      <w:r>
        <w:rPr>
          <w:i/>
          <w:iCs/>
        </w:rPr>
        <w:t xml:space="preserve">Quarto: R Interface to ’Quarto’ Markdown Publishing System</w:t>
      </w:r>
      <w:r>
        <w:t xml:space="preserve">.</w:t>
      </w:r>
      <w:r>
        <w:t xml:space="preserve"> </w:t>
      </w:r>
      <w:hyperlink r:id="rId20">
        <w:r>
          <w:rPr>
            <w:rStyle w:val="Hyperlink"/>
          </w:rPr>
          <w:t xml:space="preserve">https://doi.org/10.32614/CRAN.package.quarto</w:t>
        </w:r>
      </w:hyperlink>
      <w:r>
        <w:t xml:space="preserve">.</w:t>
      </w:r>
    </w:p>
    <w:bookmarkEnd w:id="21"/>
    <w:bookmarkStart w:id="23" w:name="ref-rmarkdown1"/>
    <w:p>
      <w:pPr>
        <w:pStyle w:val="Bibliography"/>
      </w:pPr>
      <w:r>
        <w:t xml:space="preserve">Allaire, JJ, Yihui Xie, Christophe Dervieux, Jonathan McPherson, Javier Luraschi, Kevin Ushey, Aron Atkins, et al. 2025.</w:t>
      </w:r>
      <w:r>
        <w:t xml:space="preserve"> </w:t>
      </w:r>
      <w:r>
        <w:rPr>
          <w:i/>
          <w:iCs/>
        </w:rPr>
        <w:t xml:space="preserve">Rmarkdown: Dynamic Documents for r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https://github.com/rstudio/rmarkdown</w:t>
        </w:r>
      </w:hyperlink>
      <w:r>
        <w:t xml:space="preserve">.</w:t>
      </w:r>
    </w:p>
    <w:bookmarkEnd w:id="23"/>
    <w:bookmarkStart w:id="25" w:name="ref-magrittr"/>
    <w:p>
      <w:pPr>
        <w:pStyle w:val="Bibliography"/>
      </w:pPr>
      <w:r>
        <w:t xml:space="preserve">Bache, Stefan Milton, and Hadley Wickham. 2025.</w:t>
      </w:r>
      <w:r>
        <w:t xml:space="preserve"> </w:t>
      </w:r>
      <w:r>
        <w:rPr>
          <w:i/>
          <w:iCs/>
        </w:rPr>
        <w:t xml:space="preserve">Magrittr: A Forward-Pipe Operator for r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https://doi.org/10.32614/CRAN.package.magrittr</w:t>
        </w:r>
      </w:hyperlink>
      <w:r>
        <w:t xml:space="preserve">.</w:t>
      </w:r>
    </w:p>
    <w:bookmarkEnd w:id="25"/>
    <w:bookmarkStart w:id="27" w:name="ref-janitor"/>
    <w:p>
      <w:pPr>
        <w:pStyle w:val="Bibliography"/>
      </w:pPr>
      <w:r>
        <w:t xml:space="preserve">Firke, Sam. 2024.</w:t>
      </w:r>
      <w:r>
        <w:t xml:space="preserve"> </w:t>
      </w:r>
      <w:r>
        <w:rPr>
          <w:i/>
          <w:iCs/>
        </w:rPr>
        <w:t xml:space="preserve">Janitor: Simple Tools for Examining and Cleaning Dirty Data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https://doi.org/10.32614/CRAN.package.janitor</w:t>
        </w:r>
      </w:hyperlink>
      <w:r>
        <w:t xml:space="preserve">.</w:t>
      </w:r>
    </w:p>
    <w:bookmarkEnd w:id="27"/>
    <w:bookmarkStart w:id="29" w:name="ref-gt"/>
    <w:p>
      <w:pPr>
        <w:pStyle w:val="Bibliography"/>
      </w:pPr>
      <w:r>
        <w:t xml:space="preserve">Iannone, Richard, Joe Cheng, Barret Schloerke, Shannon Haughton, Ellis Hughes, Alexandra Lauer, Romain François, JooYoung Seo, Ken Brevoort, and Olivier Roy. 2025.</w:t>
      </w:r>
      <w:r>
        <w:t xml:space="preserve"> </w:t>
      </w:r>
      <w:r>
        <w:rPr>
          <w:i/>
          <w:iCs/>
        </w:rPr>
        <w:t xml:space="preserve">Gt: Easily Create Presentation-Ready Display Tables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https://doi.org/10.32614/CRAN.package.gt</w:t>
        </w:r>
      </w:hyperlink>
      <w:r>
        <w:t xml:space="preserve">.</w:t>
      </w:r>
    </w:p>
    <w:bookmarkEnd w:id="29"/>
    <w:bookmarkStart w:id="31" w:name="ref-gtExtras"/>
    <w:p>
      <w:pPr>
        <w:pStyle w:val="Bibliography"/>
      </w:pPr>
      <w:r>
        <w:t xml:space="preserve">Mock, Thomas. 2025.</w:t>
      </w:r>
      <w:r>
        <w:t xml:space="preserve"> </w:t>
      </w:r>
      <w:r>
        <w:rPr>
          <w:i/>
          <w:iCs/>
        </w:rPr>
        <w:t xml:space="preserve">gtExtras: Extending ’Gt’ for Beautiful HTML Tables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https://doi.org/10.32614/CRAN.package.gtExtras</w:t>
        </w:r>
      </w:hyperlink>
      <w:r>
        <w:t xml:space="preserve">.</w:t>
      </w:r>
    </w:p>
    <w:bookmarkEnd w:id="31"/>
    <w:bookmarkStart w:id="33" w:name="ref-jsonlite"/>
    <w:p>
      <w:pPr>
        <w:pStyle w:val="Bibliography"/>
      </w:pPr>
      <w:r>
        <w:t xml:space="preserve">Ooms, Jeroen. 2014.</w:t>
      </w:r>
      <w:r>
        <w:t xml:space="preserve"> </w:t>
      </w:r>
      <w:r>
        <w:t xml:space="preserve">“The Jsonlite Package: A Practical and Consistent Mapping Between JSON Data and r Objects.”</w:t>
      </w:r>
      <w:r>
        <w:t xml:space="preserve"> </w:t>
      </w:r>
      <w:r>
        <w:rPr>
          <w:i/>
          <w:iCs/>
        </w:rPr>
        <w:t xml:space="preserve">arXiv:1403.2805 [Stat.CO]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https://arxiv.org/abs/1403.2805</w:t>
        </w:r>
      </w:hyperlink>
      <w:r>
        <w:t xml:space="preserve">.</w:t>
      </w:r>
    </w:p>
    <w:bookmarkEnd w:id="33"/>
    <w:bookmarkStart w:id="35" w:name="ref-patchwork"/>
    <w:p>
      <w:pPr>
        <w:pStyle w:val="Bibliography"/>
      </w:pPr>
      <w:r>
        <w:t xml:space="preserve">Pedersen, Thomas Lin. 2025.</w:t>
      </w:r>
      <w:r>
        <w:t xml:space="preserve"> </w:t>
      </w:r>
      <w:r>
        <w:rPr>
          <w:i/>
          <w:iCs/>
        </w:rPr>
        <w:t xml:space="preserve">Patchwork: The Composer of Plots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https://doi.org/10.32614/CRAN.package.patchwork</w:t>
        </w:r>
      </w:hyperlink>
      <w:r>
        <w:t xml:space="preserve">.</w:t>
      </w:r>
    </w:p>
    <w:bookmarkEnd w:id="35"/>
    <w:bookmarkStart w:id="37" w:name="ref-base"/>
    <w:p>
      <w:pPr>
        <w:pStyle w:val="Bibliography"/>
      </w:pPr>
      <w:r>
        <w:t xml:space="preserve">R Core Team. 2025.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36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7"/>
    <w:bookmarkStart w:id="39" w:name="ref-rasterpdf"/>
    <w:p>
      <w:pPr>
        <w:pStyle w:val="Bibliography"/>
      </w:pPr>
      <w:r>
        <w:t xml:space="preserve">Scheinin, Ilari. 2019.</w:t>
      </w:r>
      <w:r>
        <w:t xml:space="preserve"> </w:t>
      </w:r>
      <w:r>
        <w:rPr>
          <w:i/>
          <w:iCs/>
        </w:rPr>
        <w:t xml:space="preserve">Rasterpdf: Plot Raster Graphics in PDF Files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https://doi.org/10.32614/CRAN.package.rasterpdf</w:t>
        </w:r>
      </w:hyperlink>
      <w:r>
        <w:t xml:space="preserve">.</w:t>
      </w:r>
    </w:p>
    <w:bookmarkEnd w:id="39"/>
    <w:bookmarkStart w:id="41" w:name="ref-Cairo"/>
    <w:p>
      <w:pPr>
        <w:pStyle w:val="Bibliography"/>
      </w:pPr>
      <w:r>
        <w:t xml:space="preserve">Urbanek, Simon, and Jeffrey Horner. 2025.</w:t>
      </w:r>
      <w:r>
        <w:t xml:space="preserve"> </w:t>
      </w:r>
      <w:r>
        <w:rPr>
          <w:i/>
          <w:iCs/>
        </w:rPr>
        <w:t xml:space="preserve">Cairo: R Graphics Device Using Cairo Graphics Library for Creating High-Quality Bitmap (PNG, JPEG, TIFF), Vector (PDF, SVG, PostScript) and Display (X11 and Win32) Output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https://doi.org/10.32614/CRAN.package.Cairo</w:t>
        </w:r>
      </w:hyperlink>
      <w:r>
        <w:t xml:space="preserve">.</w:t>
      </w:r>
    </w:p>
    <w:bookmarkEnd w:id="41"/>
    <w:bookmarkStart w:id="43" w:name="ref-reticulate"/>
    <w:p>
      <w:pPr>
        <w:pStyle w:val="Bibliography"/>
      </w:pPr>
      <w:r>
        <w:t xml:space="preserve">Ushey, Kevin, JJ Allaire, and Yuan Tang. 2025.</w:t>
      </w:r>
      <w:r>
        <w:t xml:space="preserve"> </w:t>
      </w:r>
      <w:r>
        <w:rPr>
          <w:i/>
          <w:iCs/>
        </w:rPr>
        <w:t xml:space="preserve">Reticulate: Interface to ’Python’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https://doi.org/10.32614/CRAN.package.reticulate</w:t>
        </w:r>
      </w:hyperlink>
      <w:r>
        <w:t xml:space="preserve">.</w:t>
      </w:r>
    </w:p>
    <w:bookmarkEnd w:id="43"/>
    <w:bookmarkStart w:id="45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44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45"/>
    <w:bookmarkStart w:id="47" w:name="ref-dplyr"/>
    <w:p>
      <w:pPr>
        <w:pStyle w:val="Bibliography"/>
      </w:pPr>
      <w:r>
        <w:t xml:space="preserve">Wickham, Hadley, Romain François, Lionel Henry, Kirill Müller, and Davis Vaughan. 2023.</w:t>
      </w:r>
      <w:r>
        <w:t xml:space="preserve"> </w:t>
      </w:r>
      <w:r>
        <w:rPr>
          <w:i/>
          <w:iCs/>
        </w:rPr>
        <w:t xml:space="preserve">Dplyr: A Grammar of Data Manipulation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https://doi.org/10.32614/CRAN.package.dplyr</w:t>
        </w:r>
      </w:hyperlink>
      <w:r>
        <w:t xml:space="preserve">.</w:t>
      </w:r>
    </w:p>
    <w:bookmarkEnd w:id="47"/>
    <w:bookmarkStart w:id="49" w:name="ref-purrr"/>
    <w:p>
      <w:pPr>
        <w:pStyle w:val="Bibliography"/>
      </w:pPr>
      <w:r>
        <w:t xml:space="preserve">Wickham, Hadley, and Lionel Henry. 2026.</w:t>
      </w:r>
      <w:r>
        <w:t xml:space="preserve"> </w:t>
      </w:r>
      <w:r>
        <w:rPr>
          <w:i/>
          <w:iCs/>
        </w:rPr>
        <w:t xml:space="preserve">Purrr: Functional Programming Tools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https://doi.org/10.32614/CRAN.package.purrr</w:t>
        </w:r>
      </w:hyperlink>
      <w:r>
        <w:t xml:space="preserve">.</w:t>
      </w:r>
    </w:p>
    <w:bookmarkEnd w:id="49"/>
    <w:bookmarkStart w:id="51" w:name="ref-svglite"/>
    <w:p>
      <w:pPr>
        <w:pStyle w:val="Bibliography"/>
      </w:pPr>
      <w:r>
        <w:t xml:space="preserve">Wickham, Hadley, Lionel Henry, Thomas Lin Pedersen, T Jake Luciani, Matthieu Decorde, and Vaudor Lise. 2025.</w:t>
      </w:r>
      <w:r>
        <w:t xml:space="preserve"> </w:t>
      </w:r>
      <w:r>
        <w:rPr>
          <w:i/>
          <w:iCs/>
        </w:rPr>
        <w:t xml:space="preserve">Svglite: An ’SVG’ Graphics Device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https://doi.org/10.32614/CRAN.package.svglite</w:t>
        </w:r>
      </w:hyperlink>
      <w:r>
        <w:t xml:space="preserve">.</w:t>
      </w:r>
    </w:p>
    <w:bookmarkEnd w:id="51"/>
    <w:bookmarkStart w:id="52" w:name="ref-knitr3"/>
    <w:p>
      <w:pPr>
        <w:pStyle w:val="Bibliography"/>
      </w:pPr>
      <w:r>
        <w:t xml:space="preserve">Xie, Yihui. 2014.</w:t>
      </w:r>
      <w:r>
        <w:t xml:space="preserve"> </w:t>
      </w:r>
      <w:r>
        <w:t xml:space="preserve">“Knitr: A Comprehensive Tool for Reproducible Research in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Implementing Reproducible Computational Research</w:t>
      </w:r>
      <w:r>
        <w:t xml:space="preserve">, edited by Victoria Stodden, Friedrich Leisch, and Roger D. Peng. Chapman; Hall/CRC.</w:t>
      </w:r>
    </w:p>
    <w:bookmarkEnd w:id="52"/>
    <w:bookmarkStart w:id="54" w:name="ref-knitr2"/>
    <w:p>
      <w:pPr>
        <w:pStyle w:val="Bibliography"/>
      </w:pPr>
      <w:r>
        <w:t xml:space="preserve">———. 2015.</w:t>
      </w:r>
      <w:r>
        <w:t xml:space="preserve"> </w:t>
      </w:r>
      <w:r>
        <w:rPr>
          <w:i/>
          <w:iCs/>
        </w:rPr>
        <w:t xml:space="preserve">Dynamic Documents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 Knitr</w:t>
      </w:r>
      <w:r>
        <w:t xml:space="preserve">. 2nd ed. Boca Raton, Florida: Chapman; Hall/CRC.</w:t>
      </w:r>
      <w:r>
        <w:t xml:space="preserve"> </w:t>
      </w:r>
      <w:hyperlink r:id="rId53">
        <w:r>
          <w:rPr>
            <w:rStyle w:val="Hyperlink"/>
          </w:rPr>
          <w:t xml:space="preserve">https://yihui.org/knitr/</w:t>
        </w:r>
      </w:hyperlink>
      <w:r>
        <w:t xml:space="preserve">.</w:t>
      </w:r>
    </w:p>
    <w:bookmarkEnd w:id="54"/>
    <w:bookmarkStart w:id="55" w:name="ref-knitr1"/>
    <w:p>
      <w:pPr>
        <w:pStyle w:val="Bibliography"/>
      </w:pPr>
      <w:r>
        <w:t xml:space="preserve">———. 2025.</w:t>
      </w:r>
      <w:r>
        <w:t xml:space="preserve"> </w:t>
      </w:r>
      <w:r>
        <w:rPr>
          <w:i/>
          <w:iCs/>
        </w:rPr>
        <w:t xml:space="preserve">Knitr: A General-Purpose Package for Dynamic Report Generation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https://yihui.org/knitr/</w:t>
        </w:r>
      </w:hyperlink>
      <w:r>
        <w:t xml:space="preserve">.</w:t>
      </w:r>
    </w:p>
    <w:bookmarkEnd w:id="55"/>
    <w:bookmarkStart w:id="57" w:name="ref-rmarkdown2"/>
    <w:p>
      <w:pPr>
        <w:pStyle w:val="Bibliography"/>
      </w:pPr>
      <w:r>
        <w:t xml:space="preserve">Xie, Yihui, J. J. Allaire, and Garrett Grolemund. 2018.</w:t>
      </w:r>
      <w:r>
        <w:t xml:space="preserve"> </w:t>
      </w:r>
      <w:r>
        <w:rPr>
          <w:i/>
          <w:iCs/>
        </w:rPr>
        <w:t xml:space="preserve">R Markdown: The Definitive Guide</w:t>
      </w:r>
      <w:r>
        <w:t xml:space="preserve">. Boca Raton, Florida: Chapman; Hall/CRC.</w:t>
      </w:r>
      <w:r>
        <w:t xml:space="preserve"> </w:t>
      </w:r>
      <w:hyperlink r:id="rId56">
        <w:r>
          <w:rPr>
            <w:rStyle w:val="Hyperlink"/>
          </w:rPr>
          <w:t xml:space="preserve">https://bookdown.org/yihui/rmarkdown</w:t>
        </w:r>
      </w:hyperlink>
      <w:r>
        <w:t xml:space="preserve">.</w:t>
      </w:r>
    </w:p>
    <w:bookmarkEnd w:id="57"/>
    <w:bookmarkStart w:id="59" w:name="ref-rmarkdown3"/>
    <w:p>
      <w:pPr>
        <w:pStyle w:val="Bibliography"/>
      </w:pPr>
      <w:r>
        <w:t xml:space="preserve">Xie, Yihui, Christophe Dervieux, and Emily Riederer. 2020.</w:t>
      </w:r>
      <w:r>
        <w:t xml:space="preserve"> </w:t>
      </w:r>
      <w:r>
        <w:rPr>
          <w:i/>
          <w:iCs/>
        </w:rPr>
        <w:t xml:space="preserve">R Markdown Cookbook</w:t>
      </w:r>
      <w:r>
        <w:t xml:space="preserve">. Boca Raton, Florida: Chapman; Hall/CRC.</w:t>
      </w:r>
      <w:r>
        <w:t xml:space="preserve"> </w:t>
      </w:r>
      <w:hyperlink r:id="rId58">
        <w:r>
          <w:rPr>
            <w:rStyle w:val="Hyperlink"/>
          </w:rPr>
          <w:t xml:space="preserve">https://bookdown.org/yihui/rmarkdown-cookbook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arxiv.org/abs/1403.2805" TargetMode="External" /><Relationship Type="http://schemas.openxmlformats.org/officeDocument/2006/relationships/hyperlink" Id="rId56" Target="https://bookdown.org/yihui/rmarkdown" TargetMode="External" /><Relationship Type="http://schemas.openxmlformats.org/officeDocument/2006/relationships/hyperlink" Id="rId58" Target="https://bookdown.org/yihui/rmarkdown-cookbook" TargetMode="External" /><Relationship Type="http://schemas.openxmlformats.org/officeDocument/2006/relationships/hyperlink" Id="rId44" Target="https://doi.org/10.21105/joss.01686" TargetMode="External" /><Relationship Type="http://schemas.openxmlformats.org/officeDocument/2006/relationships/hyperlink" Id="rId40" Target="https://doi.org/10.32614/CRAN.package.Cairo" TargetMode="External" /><Relationship Type="http://schemas.openxmlformats.org/officeDocument/2006/relationships/hyperlink" Id="rId46" Target="https://doi.org/10.32614/CRAN.package.dplyr" TargetMode="External" /><Relationship Type="http://schemas.openxmlformats.org/officeDocument/2006/relationships/hyperlink" Id="rId28" Target="https://doi.org/10.32614/CRAN.package.gt" TargetMode="External" /><Relationship Type="http://schemas.openxmlformats.org/officeDocument/2006/relationships/hyperlink" Id="rId30" Target="https://doi.org/10.32614/CRAN.package.gtExtras" TargetMode="External" /><Relationship Type="http://schemas.openxmlformats.org/officeDocument/2006/relationships/hyperlink" Id="rId26" Target="https://doi.org/10.32614/CRAN.package.janitor" TargetMode="External" /><Relationship Type="http://schemas.openxmlformats.org/officeDocument/2006/relationships/hyperlink" Id="rId24" Target="https://doi.org/10.32614/CRAN.package.magrittr" TargetMode="External" /><Relationship Type="http://schemas.openxmlformats.org/officeDocument/2006/relationships/hyperlink" Id="rId34" Target="https://doi.org/10.32614/CRAN.package.patchwork" TargetMode="External" /><Relationship Type="http://schemas.openxmlformats.org/officeDocument/2006/relationships/hyperlink" Id="rId48" Target="https://doi.org/10.32614/CRAN.package.purrr" TargetMode="External" /><Relationship Type="http://schemas.openxmlformats.org/officeDocument/2006/relationships/hyperlink" Id="rId20" Target="https://doi.org/10.32614/CRAN.package.quarto" TargetMode="External" /><Relationship Type="http://schemas.openxmlformats.org/officeDocument/2006/relationships/hyperlink" Id="rId38" Target="https://doi.org/10.32614/CRAN.package.rasterpdf" TargetMode="External" /><Relationship Type="http://schemas.openxmlformats.org/officeDocument/2006/relationships/hyperlink" Id="rId42" Target="https://doi.org/10.32614/CRAN.package.reticulate" TargetMode="External" /><Relationship Type="http://schemas.openxmlformats.org/officeDocument/2006/relationships/hyperlink" Id="rId50" Target="https://doi.org/10.32614/CRAN.package.svglite" TargetMode="External" /><Relationship Type="http://schemas.openxmlformats.org/officeDocument/2006/relationships/hyperlink" Id="rId22" Target="https://github.com/rstudio/rmarkdown" TargetMode="External" /><Relationship Type="http://schemas.openxmlformats.org/officeDocument/2006/relationships/hyperlink" Id="rId36" Target="https://www.R-project.org/" TargetMode="External" /><Relationship Type="http://schemas.openxmlformats.org/officeDocument/2006/relationships/hyperlink" Id="rId53" Target="https://yihui.org/knit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rxiv.org/abs/1403.2805" TargetMode="External" /><Relationship Type="http://schemas.openxmlformats.org/officeDocument/2006/relationships/hyperlink" Id="rId56" Target="https://bookdown.org/yihui/rmarkdown" TargetMode="External" /><Relationship Type="http://schemas.openxmlformats.org/officeDocument/2006/relationships/hyperlink" Id="rId58" Target="https://bookdown.org/yihui/rmarkdown-cookbook" TargetMode="External" /><Relationship Type="http://schemas.openxmlformats.org/officeDocument/2006/relationships/hyperlink" Id="rId44" Target="https://doi.org/10.21105/joss.01686" TargetMode="External" /><Relationship Type="http://schemas.openxmlformats.org/officeDocument/2006/relationships/hyperlink" Id="rId40" Target="https://doi.org/10.32614/CRAN.package.Cairo" TargetMode="External" /><Relationship Type="http://schemas.openxmlformats.org/officeDocument/2006/relationships/hyperlink" Id="rId46" Target="https://doi.org/10.32614/CRAN.package.dplyr" TargetMode="External" /><Relationship Type="http://schemas.openxmlformats.org/officeDocument/2006/relationships/hyperlink" Id="rId28" Target="https://doi.org/10.32614/CRAN.package.gt" TargetMode="External" /><Relationship Type="http://schemas.openxmlformats.org/officeDocument/2006/relationships/hyperlink" Id="rId30" Target="https://doi.org/10.32614/CRAN.package.gtExtras" TargetMode="External" /><Relationship Type="http://schemas.openxmlformats.org/officeDocument/2006/relationships/hyperlink" Id="rId26" Target="https://doi.org/10.32614/CRAN.package.janitor" TargetMode="External" /><Relationship Type="http://schemas.openxmlformats.org/officeDocument/2006/relationships/hyperlink" Id="rId24" Target="https://doi.org/10.32614/CRAN.package.magrittr" TargetMode="External" /><Relationship Type="http://schemas.openxmlformats.org/officeDocument/2006/relationships/hyperlink" Id="rId34" Target="https://doi.org/10.32614/CRAN.package.patchwork" TargetMode="External" /><Relationship Type="http://schemas.openxmlformats.org/officeDocument/2006/relationships/hyperlink" Id="rId48" Target="https://doi.org/10.32614/CRAN.package.purrr" TargetMode="External" /><Relationship Type="http://schemas.openxmlformats.org/officeDocument/2006/relationships/hyperlink" Id="rId20" Target="https://doi.org/10.32614/CRAN.package.quarto" TargetMode="External" /><Relationship Type="http://schemas.openxmlformats.org/officeDocument/2006/relationships/hyperlink" Id="rId38" Target="https://doi.org/10.32614/CRAN.package.rasterpdf" TargetMode="External" /><Relationship Type="http://schemas.openxmlformats.org/officeDocument/2006/relationships/hyperlink" Id="rId42" Target="https://doi.org/10.32614/CRAN.package.reticulate" TargetMode="External" /><Relationship Type="http://schemas.openxmlformats.org/officeDocument/2006/relationships/hyperlink" Id="rId50" Target="https://doi.org/10.32614/CRAN.package.svglite" TargetMode="External" /><Relationship Type="http://schemas.openxmlformats.org/officeDocument/2006/relationships/hyperlink" Id="rId22" Target="https://github.com/rstudio/rmarkdown" TargetMode="External" /><Relationship Type="http://schemas.openxmlformats.org/officeDocument/2006/relationships/hyperlink" Id="rId36" Target="https://www.R-project.org/" TargetMode="External" /><Relationship Type="http://schemas.openxmlformats.org/officeDocument/2006/relationships/hyperlink" Id="rId53" Target="https://yihui.org/knit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2026-02-03T05:30:58Z</dcterms:created>
  <dcterms:modified xsi:type="dcterms:W3CDTF">2026-02-03T05:30:58Z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softbib.bib</vt:lpwstr>
  </property>
  <property fmtid="{D5CDD505-2E9C-101B-9397-08002B2CF9AE}" pid="3" name="nocite">
    <vt:lpwstr>@base, @Cairo, @dplyr, @gt, @gtExtras, @janitor, @jsonlite, @knitr1, @knitr2, @knitr3, @magrittr, @patchwork, @purrr, @quarto, @rasterpdf, @reticulate, @rmarkdown1, @rmarkdown2, @rmarkdown3, @svglite, @tidyverse</vt:lpwstr>
  </property>
</Properties>
</file>