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08966357"/>
        <w:docPartObj>
          <w:docPartGallery w:val="Cover Pages"/>
          <w:docPartUnique/>
        </w:docPartObj>
      </w:sdtPr>
      <w:sdtEndPr>
        <w:rPr>
          <w:lang w:val="en-US"/>
        </w:rPr>
      </w:sdtEndPr>
      <w:sdtContent>
        <w:p w14:paraId="0544A28C" w14:textId="125195FC" w:rsidR="00B800FC" w:rsidRDefault="00B800FC">
          <w:r>
            <w:rPr>
              <w:noProof/>
            </w:rPr>
            <mc:AlternateContent>
              <mc:Choice Requires="wps">
                <w:drawing>
                  <wp:anchor distT="0" distB="0" distL="114300" distR="114300" simplePos="0" relativeHeight="251664384" behindDoc="0" locked="0" layoutInCell="1" allowOverlap="1" wp14:anchorId="351C97B2" wp14:editId="24F46267">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1FD7137B" w14:textId="0E0D4351" w:rsidR="00B800FC" w:rsidRDefault="00B800FC">
                                <w:pPr>
                                  <w:pStyle w:val="NoSpacing"/>
                                  <w:rPr>
                                    <w:noProof/>
                                    <w:color w:val="3D3D3D" w:themeColor="text2"/>
                                  </w:rPr>
                                </w:pPr>
                                <w:sdt>
                                  <w:sdtPr>
                                    <w:rPr>
                                      <w:noProof/>
                                      <w:color w:val="3D3D3D"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3D3D3D" w:themeColor="text2"/>
                                      </w:rPr>
                                      <w:t>Robert Finch</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351C97B2" id="_x0000_t202" coordsize="21600,21600" o:spt="202" path="m,l,21600r21600,l21600,xe">
                    <v:stroke joinstyle="miter"/>
                    <v:path gradientshapeok="t" o:connecttype="rect"/>
                  </v:shapetype>
                  <v:shape id="Text Box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1FD7137B" w14:textId="0E0D4351" w:rsidR="00B800FC" w:rsidRDefault="00B800FC">
                          <w:pPr>
                            <w:pStyle w:val="NoSpacing"/>
                            <w:rPr>
                              <w:noProof/>
                              <w:color w:val="3D3D3D" w:themeColor="text2"/>
                            </w:rPr>
                          </w:pPr>
                          <w:sdt>
                            <w:sdtPr>
                              <w:rPr>
                                <w:noProof/>
                                <w:color w:val="3D3D3D"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3D3D3D" w:themeColor="text2"/>
                                </w:rPr>
                                <w:t>Robert Finch</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4E6FE1FC" wp14:editId="353D4ED9">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BB1EBCB" w14:textId="77777777" w:rsidR="00B800FC" w:rsidRDefault="00B800FC"/>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E6FE1FC"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" fillcolor="#eebdd8 [660]" stroked="f" strokeweight="1.75pt">
                    <v:fill color2="#cc3a8b [1940]" rotate="t" focusposition=".5,.5" focussize="-.5,-.5" focus="100%" type="gradientRadial"/>
                    <v:stroke endcap="round"/>
                    <v:textbox inset="21.6pt,,21.6pt">
                      <w:txbxContent>
                        <w:p w14:paraId="0BB1EBCB" w14:textId="77777777" w:rsidR="00B800FC" w:rsidRDefault="00B800FC"/>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0C06AD8E" wp14:editId="773CE870">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DDDAA24" w14:textId="76482241" w:rsidR="00B800FC" w:rsidRDefault="00B800FC">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783B28">
                                      <w:rPr>
                                        <w:color w:val="FFFFFF" w:themeColor="background1"/>
                                      </w:rPr>
                                      <w:t>TLB for 64-bit processor</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0C06AD8E" id="Rectangle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" fillcolor="#3d3d3d [3215]" stroked="f" strokeweight="1.75pt">
                    <v:stroke endcap="round"/>
                    <v:textbox inset="14.4pt,14.4pt,14.4pt,28.8pt">
                      <w:txbxContent>
                        <w:p w14:paraId="3DDDAA24" w14:textId="76482241" w:rsidR="00B800FC" w:rsidRDefault="00B800FC">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783B28">
                                <w:rPr>
                                  <w:color w:val="FFFFFF" w:themeColor="background1"/>
                                </w:rPr>
                                <w:t>TLB for 64-bit processor</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76AE184E" wp14:editId="0FE75FDA">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75393127"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" fillcolor="white [3212]" strokecolor="#757575 [1614]" strokeweight="1.25pt">
                    <v:stroke endcap="round"/>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3A54D6E2" wp14:editId="63C467C7">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E755EF9"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" fillcolor="#4d1434 [3204]" stroked="f" strokeweight="1.75pt">
                    <v:stroke endcap="round"/>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00CE28AB" wp14:editId="7FFAE6C2">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D143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24F6E8C" w14:textId="1DF85543" w:rsidR="00B800FC" w:rsidRDefault="00B800FC">
                                    <w:pPr>
                                      <w:spacing w:line="240" w:lineRule="auto"/>
                                      <w:rPr>
                                        <w:rFonts w:asciiTheme="majorHAnsi" w:eastAsiaTheme="majorEastAsia" w:hAnsiTheme="majorHAnsi" w:cstheme="majorBidi"/>
                                        <w:noProof/>
                                        <w:color w:val="4D1434" w:themeColor="accent1"/>
                                        <w:sz w:val="72"/>
                                        <w:szCs w:val="144"/>
                                      </w:rPr>
                                    </w:pPr>
                                    <w:r>
                                      <w:rPr>
                                        <w:rFonts w:asciiTheme="majorHAnsi" w:eastAsiaTheme="majorEastAsia" w:hAnsiTheme="majorHAnsi" w:cstheme="majorBidi"/>
                                        <w:noProof/>
                                        <w:color w:val="4D1434" w:themeColor="accent1"/>
                                        <w:sz w:val="72"/>
                                        <w:szCs w:val="72"/>
                                      </w:rPr>
                                      <w:t>rfTLB</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00CE28AB" id="Text Box 265"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4D143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24F6E8C" w14:textId="1DF85543" w:rsidR="00B800FC" w:rsidRDefault="00B800FC">
                              <w:pPr>
                                <w:spacing w:line="240" w:lineRule="auto"/>
                                <w:rPr>
                                  <w:rFonts w:asciiTheme="majorHAnsi" w:eastAsiaTheme="majorEastAsia" w:hAnsiTheme="majorHAnsi" w:cstheme="majorBidi"/>
                                  <w:noProof/>
                                  <w:color w:val="4D1434" w:themeColor="accent1"/>
                                  <w:sz w:val="72"/>
                                  <w:szCs w:val="144"/>
                                </w:rPr>
                              </w:pPr>
                              <w:r>
                                <w:rPr>
                                  <w:rFonts w:asciiTheme="majorHAnsi" w:eastAsiaTheme="majorEastAsia" w:hAnsiTheme="majorHAnsi" w:cstheme="majorBidi"/>
                                  <w:noProof/>
                                  <w:color w:val="4D1434" w:themeColor="accent1"/>
                                  <w:sz w:val="72"/>
                                  <w:szCs w:val="72"/>
                                </w:rPr>
                                <w:t>rfTLB</w:t>
                              </w:r>
                            </w:p>
                          </w:sdtContent>
                        </w:sdt>
                      </w:txbxContent>
                    </v:textbox>
                    <w10:wrap type="square" anchorx="page" anchory="page"/>
                  </v:shape>
                </w:pict>
              </mc:Fallback>
            </mc:AlternateContent>
          </w:r>
        </w:p>
        <w:p w14:paraId="2540ABF5" w14:textId="69E647C1" w:rsidR="00B800FC" w:rsidRDefault="00B800FC">
          <w:pPr>
            <w:rPr>
              <w:lang w:val="en-US"/>
            </w:rPr>
          </w:pPr>
          <w:r>
            <w:rPr>
              <w:lang w:val="en-US"/>
            </w:rPr>
            <w:br w:type="page"/>
          </w:r>
        </w:p>
      </w:sdtContent>
    </w:sdt>
    <w:p w14:paraId="01241C10" w14:textId="77777777" w:rsidR="00397645" w:rsidRDefault="00397645">
      <w:pPr>
        <w:rPr>
          <w:lang w:val="en-US"/>
        </w:rPr>
      </w:pPr>
    </w:p>
    <w:p w14:paraId="517536B1" w14:textId="2DDDA068" w:rsidR="006153F9" w:rsidRDefault="006B4A1F" w:rsidP="00783B28">
      <w:pPr>
        <w:pStyle w:val="Heading1"/>
        <w:rPr>
          <w:lang w:val="en-US"/>
        </w:rPr>
      </w:pPr>
      <w:r>
        <w:rPr>
          <w:lang w:val="en-US"/>
        </w:rPr>
        <w:t>Goals</w:t>
      </w:r>
      <w:r w:rsidR="000E6BA0">
        <w:rPr>
          <w:lang w:val="en-US"/>
        </w:rPr>
        <w:t xml:space="preserve"> / Requirements</w:t>
      </w:r>
    </w:p>
    <w:p w14:paraId="34E09029" w14:textId="72AE54EF" w:rsidR="007A522C" w:rsidRDefault="007A522C" w:rsidP="008D3F4E">
      <w:pPr>
        <w:pStyle w:val="ListParagraph"/>
        <w:numPr>
          <w:ilvl w:val="0"/>
          <w:numId w:val="1"/>
        </w:numPr>
        <w:rPr>
          <w:lang w:val="en-US"/>
        </w:rPr>
      </w:pPr>
      <w:r>
        <w:rPr>
          <w:lang w:val="en-US"/>
        </w:rPr>
        <w:t>Parameterized</w:t>
      </w:r>
    </w:p>
    <w:p w14:paraId="18D7D58D" w14:textId="1650CD4C" w:rsidR="006B4A1F" w:rsidRPr="008D3F4E" w:rsidRDefault="006B4A1F" w:rsidP="008D3F4E">
      <w:pPr>
        <w:pStyle w:val="ListParagraph"/>
        <w:numPr>
          <w:ilvl w:val="0"/>
          <w:numId w:val="1"/>
        </w:numPr>
        <w:rPr>
          <w:lang w:val="en-US"/>
        </w:rPr>
      </w:pPr>
      <w:r w:rsidRPr="008D3F4E">
        <w:rPr>
          <w:lang w:val="en-US"/>
        </w:rPr>
        <w:t>Hardware or Software managed</w:t>
      </w:r>
    </w:p>
    <w:p w14:paraId="629E07D2" w14:textId="5089ED8B" w:rsidR="006B4A1F" w:rsidRPr="008D3F4E" w:rsidRDefault="006B4A1F" w:rsidP="008D3F4E">
      <w:pPr>
        <w:pStyle w:val="ListParagraph"/>
        <w:numPr>
          <w:ilvl w:val="0"/>
          <w:numId w:val="1"/>
        </w:numPr>
        <w:rPr>
          <w:lang w:val="en-US"/>
        </w:rPr>
      </w:pPr>
      <w:r w:rsidRPr="008D3F4E">
        <w:rPr>
          <w:lang w:val="en-US"/>
        </w:rPr>
        <w:t>Eight-byte PTEs</w:t>
      </w:r>
    </w:p>
    <w:p w14:paraId="0934F0FA" w14:textId="3C5EA2B7" w:rsidR="006B4A1F" w:rsidRPr="008D3F4E" w:rsidRDefault="006B4A1F" w:rsidP="008D3F4E">
      <w:pPr>
        <w:pStyle w:val="ListParagraph"/>
        <w:numPr>
          <w:ilvl w:val="0"/>
          <w:numId w:val="1"/>
        </w:numPr>
        <w:rPr>
          <w:lang w:val="en-US"/>
        </w:rPr>
      </w:pPr>
      <w:r w:rsidRPr="008D3F4E">
        <w:rPr>
          <w:lang w:val="en-US"/>
        </w:rPr>
        <w:t>64-bit virtual address space</w:t>
      </w:r>
    </w:p>
    <w:p w14:paraId="12D534AF" w14:textId="31FF2D2A" w:rsidR="006B4A1F" w:rsidRPr="008D3F4E" w:rsidRDefault="006B4A1F" w:rsidP="008D3F4E">
      <w:pPr>
        <w:pStyle w:val="ListParagraph"/>
        <w:numPr>
          <w:ilvl w:val="0"/>
          <w:numId w:val="1"/>
        </w:numPr>
        <w:rPr>
          <w:lang w:val="en-US"/>
        </w:rPr>
      </w:pPr>
      <w:r w:rsidRPr="008D3F4E">
        <w:rPr>
          <w:lang w:val="en-US"/>
        </w:rPr>
        <w:t>48 (or more) bit physical address space</w:t>
      </w:r>
    </w:p>
    <w:p w14:paraId="7F502B2F" w14:textId="31C65C0A" w:rsidR="006B4A1F" w:rsidRDefault="006B4A1F" w:rsidP="008D3F4E">
      <w:pPr>
        <w:pStyle w:val="ListParagraph"/>
        <w:numPr>
          <w:ilvl w:val="0"/>
          <w:numId w:val="1"/>
        </w:numPr>
        <w:rPr>
          <w:lang w:val="en-US"/>
        </w:rPr>
      </w:pPr>
      <w:r w:rsidRPr="008D3F4E">
        <w:rPr>
          <w:lang w:val="en-US"/>
        </w:rPr>
        <w:t xml:space="preserve">LRU </w:t>
      </w:r>
      <w:r w:rsidR="00674CB6">
        <w:rPr>
          <w:lang w:val="en-US"/>
        </w:rPr>
        <w:t>or random</w:t>
      </w:r>
      <w:r w:rsidR="005C3594">
        <w:rPr>
          <w:lang w:val="en-US"/>
        </w:rPr>
        <w:t xml:space="preserve"> replacement</w:t>
      </w:r>
      <w:r w:rsidRPr="008D3F4E">
        <w:rPr>
          <w:lang w:val="en-US"/>
        </w:rPr>
        <w:t xml:space="preserve"> policy</w:t>
      </w:r>
      <w:r w:rsidR="00FE4595">
        <w:rPr>
          <w:lang w:val="en-US"/>
        </w:rPr>
        <w:t xml:space="preserve"> (parameter)</w:t>
      </w:r>
    </w:p>
    <w:p w14:paraId="78CD7785" w14:textId="3216F72E" w:rsidR="00AB5E28" w:rsidRPr="008D3F4E" w:rsidRDefault="005F59FA" w:rsidP="008D3F4E">
      <w:pPr>
        <w:pStyle w:val="ListParagraph"/>
        <w:numPr>
          <w:ilvl w:val="0"/>
          <w:numId w:val="1"/>
        </w:numPr>
        <w:rPr>
          <w:lang w:val="en-US"/>
        </w:rPr>
      </w:pPr>
      <w:r>
        <w:rPr>
          <w:lang w:val="en-US"/>
        </w:rPr>
        <w:t>4-way associative (parameter)</w:t>
      </w:r>
    </w:p>
    <w:p w14:paraId="3AE729AD" w14:textId="111C876F" w:rsidR="006B4A1F" w:rsidRDefault="00116315" w:rsidP="008D3F4E">
      <w:pPr>
        <w:pStyle w:val="ListParagraph"/>
        <w:numPr>
          <w:ilvl w:val="0"/>
          <w:numId w:val="1"/>
        </w:numPr>
        <w:rPr>
          <w:lang w:val="en-US"/>
        </w:rPr>
      </w:pPr>
      <w:r w:rsidRPr="008D3F4E">
        <w:rPr>
          <w:lang w:val="en-US"/>
        </w:rPr>
        <w:t>8kB</w:t>
      </w:r>
      <w:r w:rsidR="00944D1D" w:rsidRPr="008D3F4E">
        <w:rPr>
          <w:lang w:val="en-US"/>
        </w:rPr>
        <w:t xml:space="preserve"> / 8MB / 8GB page sizes</w:t>
      </w:r>
    </w:p>
    <w:p w14:paraId="3995DF8F" w14:textId="2FE19120" w:rsidR="008F1B18" w:rsidRPr="008D3F4E" w:rsidRDefault="008F1B18" w:rsidP="008D3F4E">
      <w:pPr>
        <w:pStyle w:val="ListParagraph"/>
        <w:numPr>
          <w:ilvl w:val="0"/>
          <w:numId w:val="1"/>
        </w:numPr>
        <w:rPr>
          <w:lang w:val="en-US"/>
        </w:rPr>
      </w:pPr>
      <w:r>
        <w:rPr>
          <w:lang w:val="en-US"/>
        </w:rPr>
        <w:t>Low resource usage</w:t>
      </w:r>
    </w:p>
    <w:p w14:paraId="0E93958B" w14:textId="7D6C66E8" w:rsidR="00DD14A7" w:rsidRDefault="00DD14A7" w:rsidP="000221BC">
      <w:pPr>
        <w:pStyle w:val="Heading2"/>
        <w:rPr>
          <w:lang w:val="en-US"/>
        </w:rPr>
      </w:pPr>
      <w:r>
        <w:rPr>
          <w:lang w:val="en-US"/>
        </w:rPr>
        <w:t>Hardware or Software Managed</w:t>
      </w:r>
    </w:p>
    <w:p w14:paraId="2E0CF005" w14:textId="74B2CBC2" w:rsidR="00DD14A7" w:rsidRDefault="00765A44" w:rsidP="000221BC">
      <w:pPr>
        <w:ind w:left="720"/>
        <w:rPr>
          <w:lang w:val="en-US"/>
        </w:rPr>
      </w:pPr>
      <w:r>
        <w:rPr>
          <w:lang w:val="en-US"/>
        </w:rPr>
        <w:t xml:space="preserve">Many systems frugal with </w:t>
      </w:r>
      <w:r w:rsidR="000E6BA0">
        <w:rPr>
          <w:lang w:val="en-US"/>
        </w:rPr>
        <w:t>resources</w:t>
      </w:r>
      <w:r>
        <w:rPr>
          <w:lang w:val="en-US"/>
        </w:rPr>
        <w:t xml:space="preserve"> will use a software managed</w:t>
      </w:r>
      <w:r w:rsidR="000221BC">
        <w:rPr>
          <w:lang w:val="en-US"/>
        </w:rPr>
        <w:t xml:space="preserve"> TLB, while high performance systems will use a hardware managed TLB. </w:t>
      </w:r>
      <w:r w:rsidR="00ED1458">
        <w:rPr>
          <w:lang w:val="en-US"/>
        </w:rPr>
        <w:t xml:space="preserve">A software managed TLB requires an interface for a control processor (CPU). </w:t>
      </w:r>
      <w:r w:rsidR="00A02252">
        <w:rPr>
          <w:lang w:val="en-US"/>
        </w:rPr>
        <w:t>A hardware managed TLB requires an interface to the page table walker (PTW).</w:t>
      </w:r>
    </w:p>
    <w:p w14:paraId="2D123DB8" w14:textId="0CE0290D" w:rsidR="004C3C76" w:rsidRDefault="004C3C76" w:rsidP="000E6BA0">
      <w:pPr>
        <w:pStyle w:val="Heading2"/>
        <w:rPr>
          <w:lang w:val="en-US"/>
        </w:rPr>
      </w:pPr>
      <w:r>
        <w:rPr>
          <w:lang w:val="en-US"/>
        </w:rPr>
        <w:t>Eight-byte PTEs</w:t>
      </w:r>
    </w:p>
    <w:p w14:paraId="5CF0F4FA" w14:textId="22F31508" w:rsidR="00FC681D" w:rsidRDefault="004C3C76" w:rsidP="00FC681D">
      <w:pPr>
        <w:ind w:left="720"/>
        <w:rPr>
          <w:lang w:val="en-US"/>
        </w:rPr>
      </w:pPr>
      <w:r>
        <w:rPr>
          <w:lang w:val="en-US"/>
        </w:rPr>
        <w:t xml:space="preserve">PTEs must fit evenly into </w:t>
      </w:r>
      <w:r w:rsidR="003A557B">
        <w:rPr>
          <w:lang w:val="en-US"/>
        </w:rPr>
        <w:t xml:space="preserve">a page which is a power-of-two in size. This is necessary </w:t>
      </w:r>
      <w:r w:rsidR="00FC681D">
        <w:rPr>
          <w:lang w:val="en-US"/>
        </w:rPr>
        <w:t>otherwise computing the address of the PTE for a corresponding virtual address becomes very challenging.</w:t>
      </w:r>
    </w:p>
    <w:p w14:paraId="6BA1E29B" w14:textId="303B6AE6" w:rsidR="00FC681D" w:rsidRDefault="00FC681D" w:rsidP="00FC681D">
      <w:pPr>
        <w:ind w:left="720"/>
        <w:rPr>
          <w:lang w:val="en-US"/>
        </w:rPr>
      </w:pPr>
      <w:r>
        <w:rPr>
          <w:lang w:val="en-US"/>
        </w:rPr>
        <w:t>The PTE must support at least a</w:t>
      </w:r>
      <w:r w:rsidR="00510517">
        <w:rPr>
          <w:lang w:val="en-US"/>
        </w:rPr>
        <w:t>t</w:t>
      </w:r>
      <w:r>
        <w:rPr>
          <w:lang w:val="en-US"/>
        </w:rPr>
        <w:t xml:space="preserve"> 48-bit phy</w:t>
      </w:r>
      <w:r w:rsidR="00510517">
        <w:rPr>
          <w:lang w:val="en-US"/>
        </w:rPr>
        <w:t xml:space="preserve">sical address space. That means the PTE requires at least </w:t>
      </w:r>
      <w:r w:rsidR="00D91057">
        <w:rPr>
          <w:lang w:val="en-US"/>
        </w:rPr>
        <w:t>35 bits just to represent the address.</w:t>
      </w:r>
    </w:p>
    <w:p w14:paraId="4FAB645C" w14:textId="32F82964" w:rsidR="0082462A" w:rsidRDefault="00C33E38" w:rsidP="00CF633B">
      <w:pPr>
        <w:pStyle w:val="Heading2"/>
        <w:rPr>
          <w:lang w:val="en-US"/>
        </w:rPr>
      </w:pPr>
      <w:r>
        <w:rPr>
          <w:lang w:val="en-US"/>
        </w:rPr>
        <w:t>64-bit Virtual Address Space</w:t>
      </w:r>
    </w:p>
    <w:p w14:paraId="65E94B1F" w14:textId="297B5787" w:rsidR="00C33E38" w:rsidRDefault="00375D61" w:rsidP="00FC681D">
      <w:pPr>
        <w:ind w:left="720"/>
        <w:rPr>
          <w:lang w:val="en-US"/>
        </w:rPr>
      </w:pPr>
      <w:r>
        <w:rPr>
          <w:lang w:val="en-US"/>
        </w:rPr>
        <w:t xml:space="preserve">Address space </w:t>
      </w:r>
      <w:r w:rsidR="00CF633B">
        <w:rPr>
          <w:lang w:val="en-US"/>
        </w:rPr>
        <w:t xml:space="preserve">requirements </w:t>
      </w:r>
      <w:r>
        <w:rPr>
          <w:lang w:val="en-US"/>
        </w:rPr>
        <w:t>continue to grow.</w:t>
      </w:r>
      <w:r w:rsidR="0007099D">
        <w:rPr>
          <w:lang w:val="en-US"/>
        </w:rPr>
        <w:t xml:space="preserve"> 64-bit machines require a large address space.</w:t>
      </w:r>
    </w:p>
    <w:p w14:paraId="68266F51" w14:textId="7CD0BE1C" w:rsidR="0007099D" w:rsidRDefault="0007099D" w:rsidP="00270369">
      <w:pPr>
        <w:pStyle w:val="Heading2"/>
        <w:rPr>
          <w:lang w:val="en-US"/>
        </w:rPr>
      </w:pPr>
      <w:r>
        <w:rPr>
          <w:lang w:val="en-US"/>
        </w:rPr>
        <w:t>48-bit Physical Address Space</w:t>
      </w:r>
    </w:p>
    <w:p w14:paraId="5BF74C5D" w14:textId="5B6B781D" w:rsidR="0007099D" w:rsidRDefault="002362EB" w:rsidP="00270369">
      <w:pPr>
        <w:pStyle w:val="Heading2"/>
        <w:rPr>
          <w:lang w:val="en-US"/>
        </w:rPr>
      </w:pPr>
      <w:r>
        <w:rPr>
          <w:lang w:val="en-US"/>
        </w:rPr>
        <w:t>LRU Replacement Policy</w:t>
      </w:r>
    </w:p>
    <w:p w14:paraId="291524A1" w14:textId="6EB78FF5" w:rsidR="002362EB" w:rsidRDefault="002362EB" w:rsidP="00FC681D">
      <w:pPr>
        <w:ind w:left="720"/>
        <w:rPr>
          <w:lang w:val="en-US"/>
        </w:rPr>
      </w:pPr>
      <w:r>
        <w:rPr>
          <w:lang w:val="en-US"/>
        </w:rPr>
        <w:t>LRU (least recently used) replacement polic</w:t>
      </w:r>
      <w:r w:rsidR="00270369">
        <w:rPr>
          <w:lang w:val="en-US"/>
        </w:rPr>
        <w:t>y replacement the least recently used TLB entry</w:t>
      </w:r>
      <w:r w:rsidR="00F575FC">
        <w:rPr>
          <w:lang w:val="en-US"/>
        </w:rPr>
        <w:t xml:space="preserve"> with a new mapping.</w:t>
      </w:r>
      <w:r w:rsidR="00843C37">
        <w:rPr>
          <w:lang w:val="en-US"/>
        </w:rPr>
        <w:t xml:space="preserve"> This is one of the better options for simplicity and performance.</w:t>
      </w:r>
    </w:p>
    <w:p w14:paraId="3C20810B" w14:textId="77777777" w:rsidR="00843C37" w:rsidRPr="008D3F4E" w:rsidRDefault="00843C37" w:rsidP="000521FC">
      <w:pPr>
        <w:pStyle w:val="Heading2"/>
        <w:rPr>
          <w:lang w:val="en-US"/>
        </w:rPr>
      </w:pPr>
      <w:r w:rsidRPr="008D3F4E">
        <w:rPr>
          <w:lang w:val="en-US"/>
        </w:rPr>
        <w:lastRenderedPageBreak/>
        <w:t>8kB / 8MB / 8GB page sizes</w:t>
      </w:r>
    </w:p>
    <w:p w14:paraId="7F40192C" w14:textId="77777777" w:rsidR="00843C37" w:rsidRDefault="00843C37" w:rsidP="00FC681D">
      <w:pPr>
        <w:ind w:left="720"/>
        <w:rPr>
          <w:lang w:val="en-US"/>
        </w:rPr>
      </w:pPr>
    </w:p>
    <w:p w14:paraId="5ED47D6A" w14:textId="77777777" w:rsidR="00F575FC" w:rsidRDefault="00F575FC" w:rsidP="00FC681D">
      <w:pPr>
        <w:ind w:left="720"/>
        <w:rPr>
          <w:lang w:val="en-US"/>
        </w:rPr>
      </w:pPr>
    </w:p>
    <w:p w14:paraId="7C64CB38" w14:textId="1F212C85" w:rsidR="00397645" w:rsidRDefault="00C068B9" w:rsidP="002C1951">
      <w:pPr>
        <w:pStyle w:val="Heading1"/>
        <w:rPr>
          <w:lang w:val="en-US"/>
        </w:rPr>
      </w:pPr>
      <w:r>
        <w:rPr>
          <w:lang w:val="en-US"/>
        </w:rPr>
        <w:t>Design</w:t>
      </w:r>
    </w:p>
    <w:p w14:paraId="0A1DEA38" w14:textId="497DAE21" w:rsidR="00C52246" w:rsidRDefault="00AF7823" w:rsidP="002C1951">
      <w:pPr>
        <w:ind w:left="720"/>
        <w:rPr>
          <w:lang w:val="en-US"/>
        </w:rPr>
      </w:pPr>
      <w:r>
        <w:rPr>
          <w:lang w:val="en-US"/>
        </w:rPr>
        <w:t>1024 entries fit into an 8kB page, therefore 10 address bits from the virtual address are absorbed for each</w:t>
      </w:r>
      <w:r w:rsidR="00BE03D2">
        <w:rPr>
          <w:lang w:val="en-US"/>
        </w:rPr>
        <w:t xml:space="preserve"> page table level.</w:t>
      </w:r>
    </w:p>
    <w:p w14:paraId="31FA7D6A" w14:textId="1B619856" w:rsidR="00C068B9" w:rsidRDefault="00C068B9" w:rsidP="002C1951">
      <w:pPr>
        <w:ind w:left="720"/>
        <w:rPr>
          <w:lang w:val="en-US"/>
        </w:rPr>
      </w:pPr>
      <w:r>
        <w:rPr>
          <w:lang w:val="en-US"/>
        </w:rPr>
        <w:t>Translations are disabled while the TLB is updated.</w:t>
      </w:r>
      <w:r w:rsidR="002C1951">
        <w:rPr>
          <w:lang w:val="en-US"/>
        </w:rPr>
        <w:t xml:space="preserve"> This allows the use of single ported memory to access the TLB.</w:t>
      </w:r>
    </w:p>
    <w:p w14:paraId="1ED17AD4" w14:textId="27337B32" w:rsidR="000A6F31" w:rsidRDefault="002C1951" w:rsidP="00B85C69">
      <w:pPr>
        <w:ind w:left="720"/>
        <w:rPr>
          <w:lang w:val="en-US"/>
        </w:rPr>
      </w:pPr>
      <w:r>
        <w:rPr>
          <w:lang w:val="en-US"/>
        </w:rPr>
        <w:t xml:space="preserve">The core has a WISHBONE bus interface </w:t>
      </w:r>
      <w:r w:rsidR="00B85C69">
        <w:rPr>
          <w:lang w:val="en-US"/>
        </w:rPr>
        <w:t xml:space="preserve">to access the TLB </w:t>
      </w:r>
      <w:r w:rsidR="00580B4D">
        <w:rPr>
          <w:lang w:val="en-US"/>
        </w:rPr>
        <w:t>programmatically</w:t>
      </w:r>
      <w:r w:rsidR="00B85C69">
        <w:rPr>
          <w:lang w:val="en-US"/>
        </w:rPr>
        <w:t>.</w:t>
      </w:r>
    </w:p>
    <w:p w14:paraId="5B7C194F" w14:textId="16A842DE" w:rsidR="00B05618" w:rsidRDefault="009A7AAB" w:rsidP="00B85C69">
      <w:pPr>
        <w:ind w:left="720"/>
        <w:rPr>
          <w:lang w:val="en-US"/>
        </w:rPr>
      </w:pPr>
      <w:r>
        <w:rPr>
          <w:lang w:val="en-US"/>
        </w:rPr>
        <w:t>Since a TLB entry is 128-bits and the bus size is only 64-bits,</w:t>
      </w:r>
      <w:r>
        <w:rPr>
          <w:lang w:val="en-US"/>
        </w:rPr>
        <w:t xml:space="preserve"> t</w:t>
      </w:r>
      <w:r w:rsidR="00B05618">
        <w:rPr>
          <w:lang w:val="en-US"/>
        </w:rPr>
        <w:t>he TLB entries are accessible in an indirect fashion</w:t>
      </w:r>
      <w:r w:rsidR="00520555">
        <w:rPr>
          <w:lang w:val="en-US"/>
        </w:rPr>
        <w:t xml:space="preserve"> so that the entire TLB entry may be updated </w:t>
      </w:r>
      <w:r w:rsidR="00B629EF">
        <w:rPr>
          <w:lang w:val="en-US"/>
        </w:rPr>
        <w:t xml:space="preserve">or read </w:t>
      </w:r>
      <w:r w:rsidR="00520555">
        <w:rPr>
          <w:lang w:val="en-US"/>
        </w:rPr>
        <w:t xml:space="preserve">in the TLB as a single unit. </w:t>
      </w:r>
      <w:r>
        <w:rPr>
          <w:lang w:val="en-US"/>
        </w:rPr>
        <w:t>The TLB entry is set</w:t>
      </w:r>
      <w:r>
        <w:rPr>
          <w:lang w:val="en-US"/>
        </w:rPr>
        <w:t xml:space="preserve"> </w:t>
      </w:r>
      <w:r>
        <w:rPr>
          <w:lang w:val="en-US"/>
        </w:rPr>
        <w:t xml:space="preserve">up in a holding register, the entry number and way to update are specified in another register. </w:t>
      </w:r>
      <w:r w:rsidR="002D3206">
        <w:rPr>
          <w:lang w:val="en-US"/>
        </w:rPr>
        <w:t>If bit 31 is set while w</w:t>
      </w:r>
      <w:r>
        <w:rPr>
          <w:lang w:val="en-US"/>
        </w:rPr>
        <w:t xml:space="preserve">riting to the entry number register the TLB entry in the holding register </w:t>
      </w:r>
      <w:r w:rsidR="00E24599">
        <w:rPr>
          <w:lang w:val="en-US"/>
        </w:rPr>
        <w:t>is</w:t>
      </w:r>
      <w:r>
        <w:rPr>
          <w:lang w:val="en-US"/>
        </w:rPr>
        <w:t xml:space="preserve"> transferred to the TLB.</w:t>
      </w:r>
    </w:p>
    <w:p w14:paraId="75A86F7F" w14:textId="2E510FBE" w:rsidR="006D49A1" w:rsidRDefault="006D49A1" w:rsidP="00B85C69">
      <w:pPr>
        <w:ind w:left="720"/>
        <w:rPr>
          <w:lang w:val="en-US"/>
        </w:rPr>
      </w:pPr>
      <w:r>
        <w:rPr>
          <w:lang w:val="en-US"/>
        </w:rPr>
        <w:t xml:space="preserve">To read a TLB entry specify the entry number in register 28h </w:t>
      </w:r>
      <w:r w:rsidR="00E24599">
        <w:rPr>
          <w:lang w:val="en-US"/>
        </w:rPr>
        <w:t xml:space="preserve">with bit 30 set </w:t>
      </w:r>
      <w:r>
        <w:rPr>
          <w:lang w:val="en-US"/>
        </w:rPr>
        <w:t>then read the value from the TLBE registers.</w:t>
      </w:r>
    </w:p>
    <w:p w14:paraId="7B261E28" w14:textId="201E761A" w:rsidR="00154FD8" w:rsidRDefault="00154FD8" w:rsidP="00B85C69">
      <w:pPr>
        <w:ind w:left="720"/>
        <w:rPr>
          <w:lang w:val="en-US"/>
        </w:rPr>
      </w:pPr>
      <w:r>
        <w:rPr>
          <w:lang w:val="en-US"/>
        </w:rPr>
        <w:t>Note that for LRU operation the highest way should be used</w:t>
      </w:r>
      <w:r w:rsidR="00A87282">
        <w:rPr>
          <w:lang w:val="en-US"/>
        </w:rPr>
        <w:t xml:space="preserve"> to update an entry in the TLB.</w:t>
      </w:r>
      <w:r w:rsidR="00815CF7">
        <w:rPr>
          <w:lang w:val="en-US"/>
        </w:rPr>
        <w:t xml:space="preserve"> </w:t>
      </w:r>
      <w:r w:rsidR="00871BBC">
        <w:rPr>
          <w:lang w:val="en-US"/>
        </w:rPr>
        <w:t xml:space="preserve">LRU operates by shifting data from </w:t>
      </w:r>
      <w:r w:rsidR="00A34107">
        <w:rPr>
          <w:lang w:val="en-US"/>
        </w:rPr>
        <w:t>next higher way into the current way. Data in the lowest way is lost.</w:t>
      </w:r>
      <w:r w:rsidR="00C11800">
        <w:rPr>
          <w:lang w:val="en-US"/>
        </w:rPr>
        <w:t xml:space="preserve"> The second highest way may be used if it is desired to keep the translations in the highest way.</w:t>
      </w:r>
    </w:p>
    <w:p w14:paraId="32D32111" w14:textId="77777777" w:rsidR="00493BAE" w:rsidRDefault="00493BAE" w:rsidP="00106C57">
      <w:pPr>
        <w:pStyle w:val="Heading1"/>
        <w:rPr>
          <w:lang w:val="en-US"/>
        </w:rPr>
      </w:pPr>
      <w:r>
        <w:rPr>
          <w:lang w:val="en-US"/>
        </w:rPr>
        <w:t>Operation</w:t>
      </w:r>
    </w:p>
    <w:p w14:paraId="2986B507" w14:textId="77777777" w:rsidR="00493BAE" w:rsidRDefault="00493BAE" w:rsidP="00106C57">
      <w:pPr>
        <w:pStyle w:val="Heading2"/>
        <w:rPr>
          <w:lang w:val="en-US"/>
        </w:rPr>
      </w:pPr>
      <w:r>
        <w:rPr>
          <w:lang w:val="en-US"/>
        </w:rPr>
        <w:t>Reset</w:t>
      </w:r>
    </w:p>
    <w:p w14:paraId="4CE56131" w14:textId="70D269EC" w:rsidR="00493BAE" w:rsidRDefault="00493BAE" w:rsidP="00106C57">
      <w:pPr>
        <w:ind w:left="720"/>
        <w:rPr>
          <w:lang w:val="en-US"/>
        </w:rPr>
      </w:pPr>
      <w:r>
        <w:rPr>
          <w:lang w:val="en-US"/>
        </w:rPr>
        <w:t>On reset TLB entries are set</w:t>
      </w:r>
      <w:r w:rsidR="002337AA">
        <w:rPr>
          <w:lang w:val="en-US"/>
        </w:rPr>
        <w:t xml:space="preserve"> </w:t>
      </w:r>
      <w:r>
        <w:rPr>
          <w:lang w:val="en-US"/>
        </w:rPr>
        <w:t xml:space="preserve">up </w:t>
      </w:r>
      <w:r w:rsidR="002337AA">
        <w:rPr>
          <w:lang w:val="en-US"/>
        </w:rPr>
        <w:t>to be able to access the system boot ROM / RAM and I/O.</w:t>
      </w:r>
      <w:r>
        <w:rPr>
          <w:lang w:val="en-US"/>
        </w:rPr>
        <w:t xml:space="preserve"> </w:t>
      </w:r>
      <w:r w:rsidR="00AF21F0">
        <w:rPr>
          <w:lang w:val="en-US"/>
        </w:rPr>
        <w:t xml:space="preserve">This initialization is done in the </w:t>
      </w:r>
      <w:r w:rsidR="00AF21F0" w:rsidRPr="002F1D45">
        <w:rPr>
          <w:color w:val="C00000"/>
          <w:lang w:val="en-US"/>
        </w:rPr>
        <w:t xml:space="preserve">tlb_reset_machine.sv </w:t>
      </w:r>
      <w:r w:rsidR="00AF21F0">
        <w:rPr>
          <w:lang w:val="en-US"/>
        </w:rPr>
        <w:t>file.</w:t>
      </w:r>
      <w:r w:rsidR="00106C57">
        <w:rPr>
          <w:lang w:val="en-US"/>
        </w:rPr>
        <w:t xml:space="preserve"> The last 64-pages of </w:t>
      </w:r>
      <w:r w:rsidR="004B7B65">
        <w:rPr>
          <w:lang w:val="en-US"/>
        </w:rPr>
        <w:t xml:space="preserve">virtual </w:t>
      </w:r>
      <w:r w:rsidR="00106C57">
        <w:rPr>
          <w:lang w:val="en-US"/>
        </w:rPr>
        <w:t>memory are set to map 1:1 to the last 64</w:t>
      </w:r>
      <w:r w:rsidR="004B7B65">
        <w:rPr>
          <w:lang w:val="en-US"/>
        </w:rPr>
        <w:t xml:space="preserve"> pages of physical memory.</w:t>
      </w:r>
      <w:r w:rsidR="00FD060C">
        <w:rPr>
          <w:lang w:val="en-US"/>
        </w:rPr>
        <w:t xml:space="preserve"> This file may need to be modified to suit the system.</w:t>
      </w:r>
    </w:p>
    <w:p w14:paraId="69283286" w14:textId="6688B7F9" w:rsidR="00FD060C" w:rsidRPr="00AF21F0" w:rsidRDefault="00C51361" w:rsidP="00106C57">
      <w:pPr>
        <w:ind w:left="720"/>
        <w:rPr>
          <w:lang w:val="en-US"/>
        </w:rPr>
      </w:pPr>
      <w:r>
        <w:rPr>
          <w:lang w:val="en-US"/>
        </w:rPr>
        <w:t xml:space="preserve">Once rst_busy is no longer active, addresses may be translated. </w:t>
      </w:r>
    </w:p>
    <w:p w14:paraId="7FA8E4A9" w14:textId="77777777" w:rsidR="004B7B65" w:rsidRDefault="004B7B65">
      <w:pPr>
        <w:rPr>
          <w:rFonts w:asciiTheme="majorHAnsi" w:eastAsiaTheme="majorEastAsia" w:hAnsiTheme="majorHAnsi" w:cstheme="majorBidi"/>
          <w:color w:val="390F26" w:themeColor="accent1" w:themeShade="BF"/>
          <w:sz w:val="40"/>
          <w:szCs w:val="40"/>
          <w:lang w:val="en-US"/>
        </w:rPr>
      </w:pPr>
      <w:r>
        <w:rPr>
          <w:lang w:val="en-US"/>
        </w:rPr>
        <w:br w:type="page"/>
      </w:r>
    </w:p>
    <w:p w14:paraId="2661041F" w14:textId="0A0BBEF1" w:rsidR="000A6F31" w:rsidRDefault="000A6F31" w:rsidP="000046C3">
      <w:pPr>
        <w:pStyle w:val="Heading1"/>
        <w:rPr>
          <w:lang w:val="en-US"/>
        </w:rPr>
      </w:pPr>
      <w:r>
        <w:rPr>
          <w:lang w:val="en-US"/>
        </w:rPr>
        <w:lastRenderedPageBreak/>
        <w:t>Registers</w:t>
      </w:r>
    </w:p>
    <w:tbl>
      <w:tblPr>
        <w:tblStyle w:val="TableGrid"/>
        <w:tblW w:w="0" w:type="auto"/>
        <w:tblInd w:w="607" w:type="dxa"/>
        <w:tblLook w:val="04A0" w:firstRow="1" w:lastRow="0" w:firstColumn="1" w:lastColumn="0" w:noHBand="0" w:noVBand="1"/>
      </w:tblPr>
      <w:tblGrid>
        <w:gridCol w:w="1413"/>
        <w:gridCol w:w="1559"/>
        <w:gridCol w:w="4496"/>
      </w:tblGrid>
      <w:tr w:rsidR="00FB1C28" w14:paraId="46A25F39" w14:textId="77777777" w:rsidTr="009F4905">
        <w:tc>
          <w:tcPr>
            <w:tcW w:w="1413" w:type="dxa"/>
          </w:tcPr>
          <w:p w14:paraId="55247878" w14:textId="53C6D84C" w:rsidR="00FB1C28" w:rsidRDefault="00FB1C28" w:rsidP="007B56EE">
            <w:pPr>
              <w:jc w:val="center"/>
              <w:rPr>
                <w:lang w:val="en-US"/>
              </w:rPr>
            </w:pPr>
            <w:r>
              <w:rPr>
                <w:rFonts w:eastAsiaTheme="minorHAnsi"/>
                <w:kern w:val="2"/>
                <w:sz w:val="24"/>
                <w:szCs w:val="24"/>
                <w:lang w:val="en-US"/>
                <w14:ligatures w14:val="standardContextual"/>
              </w:rPr>
              <w:t>Register</w:t>
            </w:r>
          </w:p>
        </w:tc>
        <w:tc>
          <w:tcPr>
            <w:tcW w:w="1559" w:type="dxa"/>
          </w:tcPr>
          <w:p w14:paraId="732E8555" w14:textId="77777777" w:rsidR="00FB1C28" w:rsidRDefault="00FB1C28" w:rsidP="00FB1C28">
            <w:pPr>
              <w:rPr>
                <w:lang w:val="en-US"/>
              </w:rPr>
            </w:pPr>
          </w:p>
        </w:tc>
        <w:tc>
          <w:tcPr>
            <w:tcW w:w="4496" w:type="dxa"/>
          </w:tcPr>
          <w:p w14:paraId="5ABE03BD" w14:textId="432630C0" w:rsidR="00FB1C28" w:rsidRDefault="007B56EE" w:rsidP="00FB1C28">
            <w:pPr>
              <w:rPr>
                <w:lang w:val="en-US"/>
              </w:rPr>
            </w:pPr>
            <w:r>
              <w:rPr>
                <w:lang w:val="en-US"/>
              </w:rPr>
              <w:t>Description</w:t>
            </w:r>
          </w:p>
        </w:tc>
      </w:tr>
      <w:tr w:rsidR="00FB1C28" w14:paraId="586D30BA" w14:textId="77777777" w:rsidTr="009F4905">
        <w:tc>
          <w:tcPr>
            <w:tcW w:w="1413" w:type="dxa"/>
          </w:tcPr>
          <w:p w14:paraId="5E2BE752" w14:textId="7C7B2311" w:rsidR="00FB1C28" w:rsidRDefault="00B86F38" w:rsidP="007B56EE">
            <w:pPr>
              <w:jc w:val="center"/>
              <w:rPr>
                <w:lang w:val="en-US"/>
              </w:rPr>
            </w:pPr>
            <w:r>
              <w:rPr>
                <w:lang w:val="en-US"/>
              </w:rPr>
              <w:t>0</w:t>
            </w:r>
            <w:r w:rsidR="00FB1C28">
              <w:rPr>
                <w:lang w:val="en-US"/>
              </w:rPr>
              <w:t>0</w:t>
            </w:r>
            <w:r w:rsidR="00AA78BD">
              <w:rPr>
                <w:lang w:val="en-US"/>
              </w:rPr>
              <w:t>h</w:t>
            </w:r>
          </w:p>
        </w:tc>
        <w:tc>
          <w:tcPr>
            <w:tcW w:w="1559" w:type="dxa"/>
          </w:tcPr>
          <w:p w14:paraId="555617EB" w14:textId="5450450A" w:rsidR="00FB1C28" w:rsidRDefault="009E3310" w:rsidP="00FB1C28">
            <w:pPr>
              <w:rPr>
                <w:lang w:val="en-US"/>
              </w:rPr>
            </w:pPr>
            <w:r>
              <w:rPr>
                <w:lang w:val="en-US"/>
              </w:rPr>
              <w:t>TLBE[63:0]</w:t>
            </w:r>
          </w:p>
        </w:tc>
        <w:tc>
          <w:tcPr>
            <w:tcW w:w="4496" w:type="dxa"/>
          </w:tcPr>
          <w:p w14:paraId="62E0781F" w14:textId="2924DC1A" w:rsidR="00FB1C28" w:rsidRDefault="009E3310" w:rsidP="00FB1C28">
            <w:pPr>
              <w:rPr>
                <w:lang w:val="en-US"/>
              </w:rPr>
            </w:pPr>
            <w:r>
              <w:rPr>
                <w:lang w:val="en-US"/>
              </w:rPr>
              <w:t>Low order 64-bits of TLBE</w:t>
            </w:r>
            <w:r w:rsidR="00721C5F">
              <w:rPr>
                <w:lang w:val="en-US"/>
              </w:rPr>
              <w:t xml:space="preserve"> (PTE)</w:t>
            </w:r>
          </w:p>
        </w:tc>
      </w:tr>
      <w:tr w:rsidR="00FB1C28" w14:paraId="70D238FD" w14:textId="77777777" w:rsidTr="009F4905">
        <w:tc>
          <w:tcPr>
            <w:tcW w:w="1413" w:type="dxa"/>
          </w:tcPr>
          <w:p w14:paraId="6FF325E3" w14:textId="012B7D86" w:rsidR="00FB1C28" w:rsidRDefault="00B86F38" w:rsidP="007B56EE">
            <w:pPr>
              <w:jc w:val="center"/>
              <w:rPr>
                <w:lang w:val="en-US"/>
              </w:rPr>
            </w:pPr>
            <w:r>
              <w:rPr>
                <w:lang w:val="en-US"/>
              </w:rPr>
              <w:t>0</w:t>
            </w:r>
            <w:r w:rsidR="009E3310">
              <w:rPr>
                <w:lang w:val="en-US"/>
              </w:rPr>
              <w:t>8</w:t>
            </w:r>
            <w:r w:rsidR="00AA78BD">
              <w:rPr>
                <w:lang w:val="en-US"/>
              </w:rPr>
              <w:t>h</w:t>
            </w:r>
          </w:p>
        </w:tc>
        <w:tc>
          <w:tcPr>
            <w:tcW w:w="1559" w:type="dxa"/>
          </w:tcPr>
          <w:p w14:paraId="5E0158E5" w14:textId="7B314F6D" w:rsidR="00FB1C28" w:rsidRDefault="009E3310" w:rsidP="00FB1C28">
            <w:pPr>
              <w:rPr>
                <w:lang w:val="en-US"/>
              </w:rPr>
            </w:pPr>
            <w:r>
              <w:rPr>
                <w:lang w:val="en-US"/>
              </w:rPr>
              <w:t>TLBE[127:64]</w:t>
            </w:r>
          </w:p>
        </w:tc>
        <w:tc>
          <w:tcPr>
            <w:tcW w:w="4496" w:type="dxa"/>
          </w:tcPr>
          <w:p w14:paraId="74BC2487" w14:textId="039B142B" w:rsidR="00FB1C28" w:rsidRDefault="009E3310" w:rsidP="00FB1C28">
            <w:pPr>
              <w:rPr>
                <w:lang w:val="en-US"/>
              </w:rPr>
            </w:pPr>
            <w:r>
              <w:rPr>
                <w:lang w:val="en-US"/>
              </w:rPr>
              <w:t>High order 64-bits of TLBE</w:t>
            </w:r>
          </w:p>
        </w:tc>
      </w:tr>
      <w:tr w:rsidR="00B86F38" w14:paraId="7316DA2E" w14:textId="77777777" w:rsidTr="009F4905">
        <w:tc>
          <w:tcPr>
            <w:tcW w:w="1413" w:type="dxa"/>
          </w:tcPr>
          <w:p w14:paraId="42EC124C" w14:textId="45EE6F51" w:rsidR="00B86F38" w:rsidRDefault="00B86F38" w:rsidP="007B56EE">
            <w:pPr>
              <w:jc w:val="center"/>
              <w:rPr>
                <w:lang w:val="en-US"/>
              </w:rPr>
            </w:pPr>
            <w:r>
              <w:rPr>
                <w:lang w:val="en-US"/>
              </w:rPr>
              <w:t>10h</w:t>
            </w:r>
          </w:p>
        </w:tc>
        <w:tc>
          <w:tcPr>
            <w:tcW w:w="1559" w:type="dxa"/>
          </w:tcPr>
          <w:p w14:paraId="7586B3AA" w14:textId="77777777" w:rsidR="00B86F38" w:rsidRDefault="00B86F38" w:rsidP="00FB1C28">
            <w:pPr>
              <w:rPr>
                <w:lang w:val="en-US"/>
              </w:rPr>
            </w:pPr>
          </w:p>
        </w:tc>
        <w:tc>
          <w:tcPr>
            <w:tcW w:w="4496" w:type="dxa"/>
          </w:tcPr>
          <w:p w14:paraId="4BA77A97" w14:textId="39724523" w:rsidR="00B86F38" w:rsidRDefault="00B86F38" w:rsidP="00FB1C28">
            <w:pPr>
              <w:rPr>
                <w:lang w:val="en-US"/>
              </w:rPr>
            </w:pPr>
            <w:r>
              <w:rPr>
                <w:lang w:val="en-US"/>
              </w:rPr>
              <w:t>reserved</w:t>
            </w:r>
          </w:p>
        </w:tc>
      </w:tr>
      <w:tr w:rsidR="00B86F38" w14:paraId="26CDC3F1" w14:textId="77777777" w:rsidTr="009F4905">
        <w:tc>
          <w:tcPr>
            <w:tcW w:w="1413" w:type="dxa"/>
          </w:tcPr>
          <w:p w14:paraId="4E17920C" w14:textId="6066575C" w:rsidR="00B86F38" w:rsidRDefault="00B86F38" w:rsidP="007B56EE">
            <w:pPr>
              <w:jc w:val="center"/>
              <w:rPr>
                <w:lang w:val="en-US"/>
              </w:rPr>
            </w:pPr>
            <w:r>
              <w:rPr>
                <w:lang w:val="en-US"/>
              </w:rPr>
              <w:t>18h</w:t>
            </w:r>
          </w:p>
        </w:tc>
        <w:tc>
          <w:tcPr>
            <w:tcW w:w="1559" w:type="dxa"/>
          </w:tcPr>
          <w:p w14:paraId="794AAACD" w14:textId="77777777" w:rsidR="00B86F38" w:rsidRDefault="00B86F38" w:rsidP="00FB1C28">
            <w:pPr>
              <w:rPr>
                <w:lang w:val="en-US"/>
              </w:rPr>
            </w:pPr>
          </w:p>
        </w:tc>
        <w:tc>
          <w:tcPr>
            <w:tcW w:w="4496" w:type="dxa"/>
          </w:tcPr>
          <w:p w14:paraId="40876F83" w14:textId="17F57AD6" w:rsidR="00B86F38" w:rsidRDefault="00B86F38" w:rsidP="00FB1C28">
            <w:pPr>
              <w:rPr>
                <w:lang w:val="en-US"/>
              </w:rPr>
            </w:pPr>
            <w:r>
              <w:rPr>
                <w:lang w:val="en-US"/>
              </w:rPr>
              <w:t>reserved</w:t>
            </w:r>
          </w:p>
        </w:tc>
      </w:tr>
      <w:tr w:rsidR="00FB1C28" w14:paraId="0D8E87D7" w14:textId="77777777" w:rsidTr="009F4905">
        <w:tc>
          <w:tcPr>
            <w:tcW w:w="1413" w:type="dxa"/>
          </w:tcPr>
          <w:p w14:paraId="4BE13C1E" w14:textId="777290D7" w:rsidR="00FB1C28" w:rsidRDefault="00B86F38" w:rsidP="007B56EE">
            <w:pPr>
              <w:jc w:val="center"/>
              <w:rPr>
                <w:lang w:val="en-US"/>
              </w:rPr>
            </w:pPr>
            <w:r>
              <w:rPr>
                <w:lang w:val="en-US"/>
              </w:rPr>
              <w:t>2</w:t>
            </w:r>
            <w:r w:rsidR="00AA78BD">
              <w:rPr>
                <w:lang w:val="en-US"/>
              </w:rPr>
              <w:t>0h</w:t>
            </w:r>
          </w:p>
        </w:tc>
        <w:tc>
          <w:tcPr>
            <w:tcW w:w="1559" w:type="dxa"/>
          </w:tcPr>
          <w:p w14:paraId="1ACC2EA1" w14:textId="46C41D0A" w:rsidR="00FB1C28" w:rsidRDefault="00AA78BD" w:rsidP="00FB1C28">
            <w:pPr>
              <w:rPr>
                <w:lang w:val="en-US"/>
              </w:rPr>
            </w:pPr>
            <w:r>
              <w:rPr>
                <w:lang w:val="en-US"/>
              </w:rPr>
              <w:t>ENTRY_NO</w:t>
            </w:r>
          </w:p>
        </w:tc>
        <w:tc>
          <w:tcPr>
            <w:tcW w:w="4496" w:type="dxa"/>
          </w:tcPr>
          <w:p w14:paraId="6C737497" w14:textId="4B7E8315" w:rsidR="00FB1C28" w:rsidRDefault="00AA78BD" w:rsidP="00FB1C28">
            <w:pPr>
              <w:rPr>
                <w:lang w:val="en-US"/>
              </w:rPr>
            </w:pPr>
            <w:r>
              <w:rPr>
                <w:lang w:val="en-US"/>
              </w:rPr>
              <w:t>TLB entry number and way to update.</w:t>
            </w:r>
          </w:p>
          <w:p w14:paraId="281E61F8" w14:textId="233AA2B7" w:rsidR="0039549C" w:rsidRDefault="0039549C" w:rsidP="00FB1C28">
            <w:pPr>
              <w:rPr>
                <w:lang w:val="en-US"/>
              </w:rPr>
            </w:pPr>
            <w:r>
              <w:rPr>
                <w:lang w:val="en-US"/>
              </w:rPr>
              <w:t>Bit 0 to 15 specify the entry number</w:t>
            </w:r>
          </w:p>
          <w:p w14:paraId="42FB6462" w14:textId="1021D3D6" w:rsidR="0039549C" w:rsidRDefault="0039549C" w:rsidP="00FB1C28">
            <w:pPr>
              <w:rPr>
                <w:lang w:val="en-US"/>
              </w:rPr>
            </w:pPr>
            <w:r>
              <w:rPr>
                <w:lang w:val="en-US"/>
              </w:rPr>
              <w:t>Bit 16 to 23 specify the way.</w:t>
            </w:r>
          </w:p>
          <w:p w14:paraId="0BC2FA44" w14:textId="77777777" w:rsidR="009F4905" w:rsidRDefault="009F4905" w:rsidP="00FB1C28">
            <w:pPr>
              <w:rPr>
                <w:lang w:val="en-US"/>
              </w:rPr>
            </w:pPr>
            <w:r>
              <w:rPr>
                <w:lang w:val="en-US"/>
              </w:rPr>
              <w:t>Bit 31 indicates to update the TLB with the TLBE</w:t>
            </w:r>
          </w:p>
          <w:p w14:paraId="2625A743" w14:textId="39F95FEB" w:rsidR="009F4905" w:rsidRDefault="009F4905" w:rsidP="00FB1C28">
            <w:pPr>
              <w:rPr>
                <w:lang w:val="en-US"/>
              </w:rPr>
            </w:pPr>
            <w:r>
              <w:rPr>
                <w:lang w:val="en-US"/>
              </w:rPr>
              <w:t>Bit 30 indicates to read the TLBE from the TLB</w:t>
            </w:r>
          </w:p>
        </w:tc>
      </w:tr>
      <w:tr w:rsidR="003C68B6" w14:paraId="503FE548" w14:textId="77777777" w:rsidTr="009F4905">
        <w:tc>
          <w:tcPr>
            <w:tcW w:w="1413" w:type="dxa"/>
          </w:tcPr>
          <w:p w14:paraId="2FFC8BA1" w14:textId="211E464E" w:rsidR="003C68B6" w:rsidRDefault="003C68B6" w:rsidP="007B56EE">
            <w:pPr>
              <w:jc w:val="center"/>
              <w:rPr>
                <w:lang w:val="en-US"/>
              </w:rPr>
            </w:pPr>
            <w:r>
              <w:rPr>
                <w:lang w:val="en-US"/>
              </w:rPr>
              <w:t>28h</w:t>
            </w:r>
          </w:p>
        </w:tc>
        <w:tc>
          <w:tcPr>
            <w:tcW w:w="1559" w:type="dxa"/>
          </w:tcPr>
          <w:p w14:paraId="068579B5" w14:textId="3D87C146" w:rsidR="003C68B6" w:rsidRDefault="003C68B6" w:rsidP="00FB1C28">
            <w:pPr>
              <w:rPr>
                <w:lang w:val="en-US"/>
              </w:rPr>
            </w:pPr>
            <w:r>
              <w:rPr>
                <w:lang w:val="en-US"/>
              </w:rPr>
              <w:t>LOCK</w:t>
            </w:r>
          </w:p>
        </w:tc>
        <w:tc>
          <w:tcPr>
            <w:tcW w:w="4496" w:type="dxa"/>
          </w:tcPr>
          <w:p w14:paraId="499ABC8A" w14:textId="0A5CBF6A" w:rsidR="003C68B6" w:rsidRDefault="007A1E56" w:rsidP="00FB1C28">
            <w:pPr>
              <w:rPr>
                <w:lang w:val="en-US"/>
              </w:rPr>
            </w:pPr>
            <w:r>
              <w:rPr>
                <w:lang w:val="en-US"/>
              </w:rPr>
              <w:t>Bitmap of locked entries.</w:t>
            </w:r>
          </w:p>
        </w:tc>
      </w:tr>
    </w:tbl>
    <w:p w14:paraId="13F13E33" w14:textId="5C3D037F" w:rsidR="00C068B9" w:rsidRDefault="00C068B9" w:rsidP="00FB1C28">
      <w:pPr>
        <w:rPr>
          <w:lang w:val="en-US"/>
        </w:rPr>
      </w:pPr>
    </w:p>
    <w:p w14:paraId="19008324" w14:textId="554F00D6" w:rsidR="007767FC" w:rsidRDefault="007767FC" w:rsidP="005044CC">
      <w:pPr>
        <w:pStyle w:val="Heading2"/>
        <w:rPr>
          <w:lang w:val="en-US"/>
        </w:rPr>
      </w:pPr>
      <w:r>
        <w:rPr>
          <w:lang w:val="en-US"/>
        </w:rPr>
        <w:t>Entry_no</w:t>
      </w:r>
    </w:p>
    <w:p w14:paraId="7371A3E5" w14:textId="068924E3" w:rsidR="007767FC" w:rsidRDefault="00B96D2A" w:rsidP="005044CC">
      <w:pPr>
        <w:ind w:left="720"/>
        <w:rPr>
          <w:lang w:val="en-US"/>
        </w:rPr>
      </w:pPr>
      <w:r>
        <w:rPr>
          <w:lang w:val="en-US"/>
        </w:rPr>
        <w:t xml:space="preserve">Specifying the way is useful only for reading the TLB entry. The way is automatically chosen for </w:t>
      </w:r>
      <w:r w:rsidR="00EF424B">
        <w:rPr>
          <w:lang w:val="en-US"/>
        </w:rPr>
        <w:t xml:space="preserve">updates. The way chosen will either be one at random for a random update policy or the </w:t>
      </w:r>
      <w:r w:rsidR="005044CC">
        <w:rPr>
          <w:lang w:val="en-US"/>
        </w:rPr>
        <w:t>highest way for an LRU policy.</w:t>
      </w:r>
    </w:p>
    <w:p w14:paraId="73C5BED0" w14:textId="5819598E" w:rsidR="00003EA1" w:rsidRDefault="00003EA1" w:rsidP="006C0BE1">
      <w:pPr>
        <w:pStyle w:val="Heading2"/>
        <w:rPr>
          <w:lang w:val="en-US"/>
        </w:rPr>
      </w:pPr>
      <w:r>
        <w:rPr>
          <w:lang w:val="en-US"/>
        </w:rPr>
        <w:t>Lock</w:t>
      </w:r>
    </w:p>
    <w:p w14:paraId="4A189221" w14:textId="5CCD157D" w:rsidR="0016686B" w:rsidRDefault="0016686B" w:rsidP="006D3CF6">
      <w:pPr>
        <w:ind w:left="720"/>
        <w:rPr>
          <w:lang w:val="en-US"/>
        </w:rPr>
      </w:pPr>
      <w:r>
        <w:rPr>
          <w:lang w:val="en-US"/>
        </w:rPr>
        <w:t>Locking a range of TLB entries applies only to the highest associated way.</w:t>
      </w:r>
      <w:r w:rsidR="000670D6">
        <w:rPr>
          <w:lang w:val="en-US"/>
        </w:rPr>
        <w:t xml:space="preserve"> Entries in other ways are not affected by a lock. For instance, if the TLB is five</w:t>
      </w:r>
      <w:r w:rsidR="006D3CF6">
        <w:rPr>
          <w:lang w:val="en-US"/>
        </w:rPr>
        <w:t>-</w:t>
      </w:r>
      <w:r w:rsidR="000670D6">
        <w:rPr>
          <w:lang w:val="en-US"/>
        </w:rPr>
        <w:t>way associative then only the entries in the fifth way may be locked.</w:t>
      </w:r>
    </w:p>
    <w:p w14:paraId="18C45442" w14:textId="16DA0C65" w:rsidR="002315DE" w:rsidRDefault="002315DE" w:rsidP="006D3CF6">
      <w:pPr>
        <w:ind w:left="720"/>
        <w:rPr>
          <w:lang w:val="en-US"/>
        </w:rPr>
      </w:pPr>
      <w:r>
        <w:rPr>
          <w:lang w:val="en-US"/>
        </w:rPr>
        <w:t>If LRU operation is selected, entries shift down from the highest way to the lowest. Adding an entry will automatically place it in the highest way.</w:t>
      </w:r>
      <w:r w:rsidR="00FC3A6F">
        <w:rPr>
          <w:lang w:val="en-US"/>
        </w:rPr>
        <w:t xml:space="preserve"> To add an entry, the entry must first be </w:t>
      </w:r>
      <w:r w:rsidR="00EA474C">
        <w:rPr>
          <w:lang w:val="en-US"/>
        </w:rPr>
        <w:t>unlocked; however,</w:t>
      </w:r>
      <w:r w:rsidR="00FC3A6F">
        <w:rPr>
          <w:lang w:val="en-US"/>
        </w:rPr>
        <w:t xml:space="preserve"> then relocked immediately after</w:t>
      </w:r>
      <w:r w:rsidR="00EA474C">
        <w:rPr>
          <w:lang w:val="en-US"/>
        </w:rPr>
        <w:t xml:space="preserve"> the update.</w:t>
      </w:r>
    </w:p>
    <w:p w14:paraId="511EEF92" w14:textId="7B6AE5CD" w:rsidR="00003EA1" w:rsidRDefault="00003EA1" w:rsidP="00EA474C">
      <w:pPr>
        <w:ind w:left="720"/>
        <w:rPr>
          <w:lang w:val="en-US"/>
        </w:rPr>
      </w:pPr>
      <w:r>
        <w:rPr>
          <w:lang w:val="en-US"/>
        </w:rPr>
        <w:t>Each bit of the bitmap identifies</w:t>
      </w:r>
      <w:r w:rsidR="00454EEA">
        <w:rPr>
          <w:lang w:val="en-US"/>
        </w:rPr>
        <w:t xml:space="preserve"> a range of1/64</w:t>
      </w:r>
      <w:r w:rsidR="00454EEA" w:rsidRPr="00454EEA">
        <w:rPr>
          <w:vertAlign w:val="superscript"/>
          <w:lang w:val="en-US"/>
        </w:rPr>
        <w:t>th</w:t>
      </w:r>
      <w:r w:rsidR="00454EEA">
        <w:rPr>
          <w:lang w:val="en-US"/>
        </w:rPr>
        <w:t xml:space="preserve"> of the TLB entries. For a TLB with 512 entries </w:t>
      </w:r>
      <w:r w:rsidR="006C0BE1">
        <w:rPr>
          <w:lang w:val="en-US"/>
        </w:rPr>
        <w:t xml:space="preserve">and five ways </w:t>
      </w:r>
      <w:r w:rsidR="00454EEA">
        <w:rPr>
          <w:lang w:val="en-US"/>
        </w:rPr>
        <w:t xml:space="preserve">each bit represents </w:t>
      </w:r>
      <w:r w:rsidR="0016686B">
        <w:rPr>
          <w:lang w:val="en-US"/>
        </w:rPr>
        <w:t>a group of eight entries.</w:t>
      </w:r>
      <w:r w:rsidR="00EA474C">
        <w:rPr>
          <w:lang w:val="en-US"/>
        </w:rPr>
        <w:t xml:space="preserve"> Bit zero would represent entries 0 to 7 in</w:t>
      </w:r>
      <w:r w:rsidR="006C0BE1">
        <w:rPr>
          <w:lang w:val="en-US"/>
        </w:rPr>
        <w:t xml:space="preserve"> the fifth way.</w:t>
      </w:r>
      <w:r w:rsidR="00315D19">
        <w:rPr>
          <w:lang w:val="en-US"/>
        </w:rPr>
        <w:t xml:space="preserve"> If there are fewer than 64 entries in the TLB, then each bit of the lock map represents one entry. There may be unused bits in the lock map in that case.</w:t>
      </w:r>
    </w:p>
    <w:p w14:paraId="20F3A16F" w14:textId="1BB5F930" w:rsidR="008F7A00" w:rsidRDefault="008F7A00" w:rsidP="00EA474C">
      <w:pPr>
        <w:ind w:left="720"/>
        <w:rPr>
          <w:lang w:val="en-US"/>
        </w:rPr>
      </w:pPr>
      <w:r>
        <w:rPr>
          <w:lang w:val="en-US"/>
        </w:rPr>
        <w:t>If an LRU update takes place to an entry that is locked, the next lower way is updated.</w:t>
      </w:r>
      <w:r w:rsidR="005D18B4">
        <w:rPr>
          <w:lang w:val="en-US"/>
        </w:rPr>
        <w:t xml:space="preserve"> The locked entry remains locked.</w:t>
      </w:r>
    </w:p>
    <w:p w14:paraId="483C0911" w14:textId="119465FC" w:rsidR="005D18B4" w:rsidRDefault="005D18B4" w:rsidP="00EA474C">
      <w:pPr>
        <w:ind w:left="720"/>
        <w:rPr>
          <w:lang w:val="en-US"/>
        </w:rPr>
      </w:pPr>
      <w:r>
        <w:rPr>
          <w:lang w:val="en-US"/>
        </w:rPr>
        <w:t xml:space="preserve">If a random update takes place to an entry that is locked, the way is altered to </w:t>
      </w:r>
      <w:r w:rsidR="00FB35E2">
        <w:rPr>
          <w:lang w:val="en-US"/>
        </w:rPr>
        <w:t>a non-locked way (the LSB of the way selected is flipped).</w:t>
      </w:r>
    </w:p>
    <w:p w14:paraId="1779CF27" w14:textId="77777777" w:rsidR="000046C3" w:rsidRDefault="000046C3">
      <w:pPr>
        <w:rPr>
          <w:rFonts w:asciiTheme="majorHAnsi" w:eastAsiaTheme="majorEastAsia" w:hAnsiTheme="majorHAnsi" w:cstheme="majorBidi"/>
          <w:color w:val="390F26" w:themeColor="accent1" w:themeShade="BF"/>
          <w:sz w:val="40"/>
          <w:szCs w:val="40"/>
          <w:lang w:val="en-US"/>
        </w:rPr>
      </w:pPr>
      <w:r>
        <w:rPr>
          <w:lang w:val="en-US"/>
        </w:rPr>
        <w:lastRenderedPageBreak/>
        <w:br w:type="page"/>
      </w:r>
    </w:p>
    <w:p w14:paraId="1453558D" w14:textId="4A4D6DCB" w:rsidR="00397645" w:rsidRDefault="00397645" w:rsidP="008D3F4E">
      <w:pPr>
        <w:pStyle w:val="Heading1"/>
        <w:rPr>
          <w:lang w:val="en-US"/>
        </w:rPr>
      </w:pPr>
      <w:r>
        <w:rPr>
          <w:lang w:val="en-US"/>
        </w:rPr>
        <w:lastRenderedPageBreak/>
        <w:t>TLB Entry Format</w:t>
      </w:r>
    </w:p>
    <w:p w14:paraId="2D3AA850" w14:textId="7F929AAE" w:rsidR="00977326" w:rsidRDefault="00535EA8" w:rsidP="008D3F4E">
      <w:pPr>
        <w:ind w:left="720"/>
        <w:rPr>
          <w:lang w:val="en-US"/>
        </w:rPr>
      </w:pPr>
      <w:r>
        <w:rPr>
          <w:lang w:val="en-US"/>
        </w:rPr>
        <w:t xml:space="preserve">The </w:t>
      </w:r>
      <w:r w:rsidR="00841342">
        <w:rPr>
          <w:lang w:val="en-US"/>
        </w:rPr>
        <w:t>low order 64-bits of the TLBE are a copy of the PTE.</w:t>
      </w:r>
      <w:r w:rsidR="00E86B99">
        <w:rPr>
          <w:lang w:val="en-US"/>
        </w:rPr>
        <w:t xml:space="preserve"> The high order 64-bits are used for matching the virtual address with the physical address.</w:t>
      </w:r>
    </w:p>
    <w:p w14:paraId="5F31357A" w14:textId="77777777" w:rsidR="007548D2" w:rsidRDefault="007548D2" w:rsidP="007548D2">
      <w:pPr>
        <w:ind w:left="720"/>
      </w:pPr>
    </w:p>
    <w:tbl>
      <w:tblPr>
        <w:tblStyle w:val="TableGrid"/>
        <w:tblW w:w="9498" w:type="dxa"/>
        <w:tblInd w:w="557" w:type="dxa"/>
        <w:tblLook w:val="04A0" w:firstRow="1" w:lastRow="0" w:firstColumn="1" w:lastColumn="0" w:noHBand="0" w:noVBand="1"/>
      </w:tblPr>
      <w:tblGrid>
        <w:gridCol w:w="4667"/>
        <w:gridCol w:w="425"/>
        <w:gridCol w:w="593"/>
        <w:gridCol w:w="992"/>
        <w:gridCol w:w="2821"/>
      </w:tblGrid>
      <w:tr w:rsidR="009E1899" w14:paraId="677DBDBE" w14:textId="77777777" w:rsidTr="009E1899">
        <w:tc>
          <w:tcPr>
            <w:tcW w:w="9498" w:type="dxa"/>
            <w:gridSpan w:val="5"/>
            <w:tcBorders>
              <w:top w:val="nil"/>
              <w:left w:val="nil"/>
              <w:right w:val="nil"/>
            </w:tcBorders>
          </w:tcPr>
          <w:p w14:paraId="3087DEDE" w14:textId="1392672F" w:rsidR="009E1899" w:rsidRDefault="009E1899" w:rsidP="002A1DD2">
            <w:pPr>
              <w:spacing w:line="276" w:lineRule="auto"/>
              <w:jc w:val="center"/>
              <w:rPr>
                <w:sz w:val="18"/>
                <w:szCs w:val="18"/>
              </w:rPr>
            </w:pPr>
            <w:r>
              <w:rPr>
                <w:sz w:val="18"/>
                <w:szCs w:val="18"/>
              </w:rPr>
              <w:t>31                                                                                                                                                                             0</w:t>
            </w:r>
          </w:p>
        </w:tc>
      </w:tr>
      <w:tr w:rsidR="007548D2" w14:paraId="2F1C5B06" w14:textId="77777777" w:rsidTr="009E1899">
        <w:tc>
          <w:tcPr>
            <w:tcW w:w="4678" w:type="dxa"/>
            <w:tcBorders>
              <w:top w:val="single" w:sz="4" w:space="0" w:color="auto"/>
              <w:left w:val="single" w:sz="4" w:space="0" w:color="auto"/>
            </w:tcBorders>
          </w:tcPr>
          <w:p w14:paraId="7DDD6F72" w14:textId="77777777" w:rsidR="007548D2" w:rsidRDefault="007548D2" w:rsidP="002A1DD2">
            <w:pPr>
              <w:jc w:val="center"/>
              <w:rPr>
                <w:sz w:val="18"/>
                <w:szCs w:val="18"/>
              </w:rPr>
            </w:pPr>
            <w:r>
              <w:rPr>
                <w:sz w:val="18"/>
                <w:szCs w:val="18"/>
              </w:rPr>
              <w:t>ASID</w:t>
            </w:r>
            <w:r w:rsidRPr="0085368D">
              <w:rPr>
                <w:sz w:val="18"/>
                <w:szCs w:val="18"/>
                <w:vertAlign w:val="subscript"/>
              </w:rPr>
              <w:t>1</w:t>
            </w:r>
            <w:r>
              <w:rPr>
                <w:sz w:val="18"/>
                <w:szCs w:val="18"/>
                <w:vertAlign w:val="subscript"/>
              </w:rPr>
              <w:t>5</w:t>
            </w:r>
            <w:r w:rsidRPr="0085368D">
              <w:rPr>
                <w:sz w:val="18"/>
                <w:szCs w:val="18"/>
                <w:vertAlign w:val="subscript"/>
              </w:rPr>
              <w:t>.</w:t>
            </w:r>
            <w:r>
              <w:rPr>
                <w:sz w:val="18"/>
                <w:szCs w:val="18"/>
                <w:vertAlign w:val="subscript"/>
              </w:rPr>
              <w:t>.</w:t>
            </w:r>
            <w:r w:rsidRPr="0085368D">
              <w:rPr>
                <w:sz w:val="18"/>
                <w:szCs w:val="18"/>
                <w:vertAlign w:val="subscript"/>
              </w:rPr>
              <w:t>.0</w:t>
            </w:r>
          </w:p>
        </w:tc>
        <w:tc>
          <w:tcPr>
            <w:tcW w:w="425" w:type="dxa"/>
          </w:tcPr>
          <w:p w14:paraId="3309585C" w14:textId="660E90AA" w:rsidR="007548D2" w:rsidRDefault="00C03108" w:rsidP="002A1DD2">
            <w:pPr>
              <w:jc w:val="center"/>
              <w:rPr>
                <w:sz w:val="18"/>
                <w:szCs w:val="18"/>
              </w:rPr>
            </w:pPr>
            <w:r>
              <w:rPr>
                <w:sz w:val="18"/>
                <w:szCs w:val="18"/>
              </w:rPr>
              <w:t>~</w:t>
            </w:r>
          </w:p>
        </w:tc>
        <w:tc>
          <w:tcPr>
            <w:tcW w:w="575" w:type="dxa"/>
          </w:tcPr>
          <w:p w14:paraId="088F834A" w14:textId="77777777" w:rsidR="007548D2" w:rsidRDefault="007548D2" w:rsidP="002A1DD2">
            <w:pPr>
              <w:jc w:val="center"/>
              <w:rPr>
                <w:sz w:val="18"/>
                <w:szCs w:val="18"/>
              </w:rPr>
            </w:pPr>
            <w:r>
              <w:rPr>
                <w:sz w:val="18"/>
                <w:szCs w:val="18"/>
              </w:rPr>
              <w:t>NRU</w:t>
            </w:r>
          </w:p>
        </w:tc>
        <w:tc>
          <w:tcPr>
            <w:tcW w:w="993" w:type="dxa"/>
          </w:tcPr>
          <w:p w14:paraId="04AC5466" w14:textId="77777777" w:rsidR="007548D2" w:rsidRDefault="007548D2" w:rsidP="002A1DD2">
            <w:pPr>
              <w:spacing w:line="276" w:lineRule="auto"/>
              <w:jc w:val="center"/>
              <w:rPr>
                <w:sz w:val="18"/>
                <w:szCs w:val="18"/>
              </w:rPr>
            </w:pPr>
            <w:r>
              <w:rPr>
                <w:sz w:val="18"/>
                <w:szCs w:val="18"/>
              </w:rPr>
              <w:t>Count</w:t>
            </w:r>
            <w:r>
              <w:rPr>
                <w:sz w:val="18"/>
                <w:szCs w:val="18"/>
                <w:vertAlign w:val="subscript"/>
              </w:rPr>
              <w:t>4</w:t>
            </w:r>
          </w:p>
        </w:tc>
        <w:tc>
          <w:tcPr>
            <w:tcW w:w="2827" w:type="dxa"/>
          </w:tcPr>
          <w:p w14:paraId="622E8E77" w14:textId="77777777" w:rsidR="007548D2" w:rsidRDefault="007548D2" w:rsidP="002A1DD2">
            <w:pPr>
              <w:spacing w:line="276" w:lineRule="auto"/>
              <w:jc w:val="center"/>
              <w:rPr>
                <w:sz w:val="18"/>
                <w:szCs w:val="18"/>
              </w:rPr>
            </w:pPr>
            <w:r>
              <w:rPr>
                <w:sz w:val="18"/>
                <w:szCs w:val="18"/>
              </w:rPr>
              <w:t>VPN</w:t>
            </w:r>
            <w:r>
              <w:rPr>
                <w:sz w:val="18"/>
                <w:szCs w:val="18"/>
                <w:vertAlign w:val="subscript"/>
              </w:rPr>
              <w:t>50.</w:t>
            </w:r>
            <w:r w:rsidRPr="00FB1E90">
              <w:rPr>
                <w:sz w:val="18"/>
                <w:szCs w:val="18"/>
                <w:vertAlign w:val="subscript"/>
              </w:rPr>
              <w:t xml:space="preserve">.. </w:t>
            </w:r>
            <w:r>
              <w:rPr>
                <w:sz w:val="18"/>
                <w:szCs w:val="18"/>
                <w:vertAlign w:val="subscript"/>
              </w:rPr>
              <w:t>41</w:t>
            </w:r>
          </w:p>
        </w:tc>
      </w:tr>
      <w:tr w:rsidR="007548D2" w14:paraId="4B0A43F8" w14:textId="77777777" w:rsidTr="002A1DD2">
        <w:tc>
          <w:tcPr>
            <w:tcW w:w="9498" w:type="dxa"/>
            <w:gridSpan w:val="5"/>
          </w:tcPr>
          <w:p w14:paraId="6DDCCF51" w14:textId="77777777" w:rsidR="007548D2" w:rsidRDefault="007548D2" w:rsidP="002A1DD2">
            <w:pPr>
              <w:jc w:val="center"/>
              <w:rPr>
                <w:sz w:val="18"/>
                <w:szCs w:val="18"/>
              </w:rPr>
            </w:pPr>
            <w:r>
              <w:rPr>
                <w:sz w:val="18"/>
                <w:szCs w:val="18"/>
              </w:rPr>
              <w:t>VPN</w:t>
            </w:r>
            <w:r>
              <w:rPr>
                <w:sz w:val="18"/>
                <w:szCs w:val="18"/>
                <w:vertAlign w:val="subscript"/>
              </w:rPr>
              <w:t>40…9</w:t>
            </w:r>
          </w:p>
        </w:tc>
      </w:tr>
    </w:tbl>
    <w:p w14:paraId="63DE7083" w14:textId="77777777" w:rsidR="007548D2" w:rsidRDefault="007548D2" w:rsidP="007548D2">
      <w:pPr>
        <w:ind w:left="720"/>
      </w:pPr>
    </w:p>
    <w:tbl>
      <w:tblPr>
        <w:tblStyle w:val="TableGrid"/>
        <w:tblW w:w="9498" w:type="dxa"/>
        <w:tblInd w:w="562" w:type="dxa"/>
        <w:tblLook w:val="04A0" w:firstRow="1" w:lastRow="0" w:firstColumn="1" w:lastColumn="0" w:noHBand="0" w:noVBand="1"/>
      </w:tblPr>
      <w:tblGrid>
        <w:gridCol w:w="338"/>
        <w:gridCol w:w="322"/>
        <w:gridCol w:w="562"/>
        <w:gridCol w:w="693"/>
        <w:gridCol w:w="372"/>
        <w:gridCol w:w="415"/>
        <w:gridCol w:w="412"/>
        <w:gridCol w:w="409"/>
        <w:gridCol w:w="415"/>
        <w:gridCol w:w="563"/>
        <w:gridCol w:w="873"/>
        <w:gridCol w:w="404"/>
        <w:gridCol w:w="828"/>
        <w:gridCol w:w="1018"/>
        <w:gridCol w:w="1874"/>
      </w:tblGrid>
      <w:tr w:rsidR="007548D2" w:rsidRPr="00D6550B" w14:paraId="117FDA98" w14:textId="77777777" w:rsidTr="002A1DD2">
        <w:tc>
          <w:tcPr>
            <w:tcW w:w="339" w:type="dxa"/>
          </w:tcPr>
          <w:p w14:paraId="678F2F40" w14:textId="77777777" w:rsidR="007548D2" w:rsidRPr="00D6550B" w:rsidRDefault="007548D2" w:rsidP="002A1DD2">
            <w:pPr>
              <w:spacing w:line="276" w:lineRule="auto"/>
              <w:jc w:val="center"/>
              <w:rPr>
                <w:sz w:val="18"/>
                <w:szCs w:val="18"/>
              </w:rPr>
            </w:pPr>
            <w:r>
              <w:rPr>
                <w:sz w:val="18"/>
                <w:szCs w:val="18"/>
              </w:rPr>
              <w:t>V</w:t>
            </w:r>
          </w:p>
        </w:tc>
        <w:tc>
          <w:tcPr>
            <w:tcW w:w="322" w:type="dxa"/>
          </w:tcPr>
          <w:p w14:paraId="7B148609" w14:textId="77777777" w:rsidR="007548D2" w:rsidRPr="00D6550B" w:rsidRDefault="007548D2" w:rsidP="002A1DD2">
            <w:pPr>
              <w:jc w:val="center"/>
              <w:rPr>
                <w:sz w:val="18"/>
                <w:szCs w:val="18"/>
              </w:rPr>
            </w:pPr>
            <w:r>
              <w:rPr>
                <w:sz w:val="18"/>
                <w:szCs w:val="18"/>
              </w:rPr>
              <w:t>~</w:t>
            </w:r>
          </w:p>
        </w:tc>
        <w:tc>
          <w:tcPr>
            <w:tcW w:w="531" w:type="dxa"/>
          </w:tcPr>
          <w:p w14:paraId="5D66F4AA" w14:textId="77777777" w:rsidR="007548D2" w:rsidRPr="00D6550B" w:rsidRDefault="007548D2" w:rsidP="002A1DD2">
            <w:pPr>
              <w:spacing w:line="276" w:lineRule="auto"/>
              <w:jc w:val="center"/>
              <w:rPr>
                <w:sz w:val="18"/>
                <w:szCs w:val="18"/>
              </w:rPr>
            </w:pPr>
            <w:r>
              <w:rPr>
                <w:sz w:val="18"/>
                <w:szCs w:val="18"/>
              </w:rPr>
              <w:t>LVL</w:t>
            </w:r>
            <w:r>
              <w:rPr>
                <w:sz w:val="18"/>
                <w:szCs w:val="18"/>
                <w:vertAlign w:val="subscript"/>
              </w:rPr>
              <w:t>3</w:t>
            </w:r>
          </w:p>
        </w:tc>
        <w:tc>
          <w:tcPr>
            <w:tcW w:w="697" w:type="dxa"/>
          </w:tcPr>
          <w:p w14:paraId="51C4FF17" w14:textId="77777777" w:rsidR="007548D2" w:rsidRPr="00D6550B" w:rsidRDefault="007548D2" w:rsidP="002A1DD2">
            <w:pPr>
              <w:spacing w:line="276" w:lineRule="auto"/>
              <w:jc w:val="center"/>
              <w:rPr>
                <w:sz w:val="18"/>
                <w:szCs w:val="18"/>
              </w:rPr>
            </w:pPr>
            <w:r>
              <w:rPr>
                <w:sz w:val="18"/>
                <w:szCs w:val="18"/>
              </w:rPr>
              <w:t>RGN</w:t>
            </w:r>
            <w:r>
              <w:rPr>
                <w:sz w:val="18"/>
                <w:szCs w:val="18"/>
                <w:vertAlign w:val="subscript"/>
              </w:rPr>
              <w:t>3</w:t>
            </w:r>
          </w:p>
        </w:tc>
        <w:tc>
          <w:tcPr>
            <w:tcW w:w="374" w:type="dxa"/>
          </w:tcPr>
          <w:p w14:paraId="0D7AED53" w14:textId="77777777" w:rsidR="007548D2" w:rsidRPr="00D6550B" w:rsidRDefault="007548D2" w:rsidP="002A1DD2">
            <w:pPr>
              <w:spacing w:line="276" w:lineRule="auto"/>
              <w:jc w:val="center"/>
              <w:rPr>
                <w:sz w:val="18"/>
                <w:szCs w:val="18"/>
              </w:rPr>
            </w:pPr>
            <w:r>
              <w:rPr>
                <w:sz w:val="18"/>
                <w:szCs w:val="18"/>
              </w:rPr>
              <w:t>M</w:t>
            </w:r>
          </w:p>
        </w:tc>
        <w:tc>
          <w:tcPr>
            <w:tcW w:w="423" w:type="dxa"/>
          </w:tcPr>
          <w:p w14:paraId="3FEF4612" w14:textId="77777777" w:rsidR="007548D2" w:rsidRPr="00D6550B" w:rsidRDefault="007548D2" w:rsidP="002A1DD2">
            <w:pPr>
              <w:spacing w:line="276" w:lineRule="auto"/>
              <w:jc w:val="center"/>
              <w:rPr>
                <w:sz w:val="18"/>
                <w:szCs w:val="18"/>
              </w:rPr>
            </w:pPr>
            <w:r>
              <w:rPr>
                <w:sz w:val="18"/>
                <w:szCs w:val="18"/>
              </w:rPr>
              <w:t>A</w:t>
            </w:r>
          </w:p>
        </w:tc>
        <w:tc>
          <w:tcPr>
            <w:tcW w:w="422" w:type="dxa"/>
          </w:tcPr>
          <w:p w14:paraId="595FEDDD" w14:textId="77777777" w:rsidR="007548D2" w:rsidRPr="00D6550B" w:rsidRDefault="007548D2" w:rsidP="002A1DD2">
            <w:pPr>
              <w:spacing w:line="276" w:lineRule="auto"/>
              <w:jc w:val="center"/>
              <w:rPr>
                <w:sz w:val="18"/>
                <w:szCs w:val="18"/>
              </w:rPr>
            </w:pPr>
            <w:r>
              <w:rPr>
                <w:sz w:val="18"/>
                <w:szCs w:val="18"/>
              </w:rPr>
              <w:t>T</w:t>
            </w:r>
          </w:p>
        </w:tc>
        <w:tc>
          <w:tcPr>
            <w:tcW w:w="421" w:type="dxa"/>
          </w:tcPr>
          <w:p w14:paraId="50352282" w14:textId="77777777" w:rsidR="007548D2" w:rsidRPr="00D6550B" w:rsidRDefault="007548D2" w:rsidP="002A1DD2">
            <w:pPr>
              <w:spacing w:line="276" w:lineRule="auto"/>
              <w:jc w:val="center"/>
              <w:rPr>
                <w:sz w:val="18"/>
                <w:szCs w:val="18"/>
              </w:rPr>
            </w:pPr>
            <w:r>
              <w:rPr>
                <w:sz w:val="18"/>
                <w:szCs w:val="18"/>
              </w:rPr>
              <w:t>S</w:t>
            </w:r>
          </w:p>
        </w:tc>
        <w:tc>
          <w:tcPr>
            <w:tcW w:w="422" w:type="dxa"/>
          </w:tcPr>
          <w:p w14:paraId="2179AC4C" w14:textId="77777777" w:rsidR="007548D2" w:rsidRPr="00D6550B" w:rsidRDefault="007548D2" w:rsidP="002A1DD2">
            <w:pPr>
              <w:spacing w:line="276" w:lineRule="auto"/>
              <w:jc w:val="center"/>
              <w:rPr>
                <w:sz w:val="18"/>
                <w:szCs w:val="18"/>
              </w:rPr>
            </w:pPr>
            <w:r>
              <w:rPr>
                <w:sz w:val="18"/>
                <w:szCs w:val="18"/>
              </w:rPr>
              <w:t>G</w:t>
            </w:r>
          </w:p>
        </w:tc>
        <w:tc>
          <w:tcPr>
            <w:tcW w:w="565" w:type="dxa"/>
          </w:tcPr>
          <w:p w14:paraId="53D395A2" w14:textId="77777777" w:rsidR="007548D2" w:rsidRPr="00D6550B" w:rsidRDefault="007548D2" w:rsidP="002A1DD2">
            <w:pPr>
              <w:spacing w:line="276" w:lineRule="auto"/>
              <w:jc w:val="center"/>
              <w:rPr>
                <w:sz w:val="18"/>
                <w:szCs w:val="18"/>
              </w:rPr>
            </w:pPr>
            <w:r>
              <w:rPr>
                <w:sz w:val="18"/>
                <w:szCs w:val="18"/>
              </w:rPr>
              <w:t>SW</w:t>
            </w:r>
            <w:r>
              <w:rPr>
                <w:sz w:val="18"/>
                <w:szCs w:val="18"/>
                <w:vertAlign w:val="subscript"/>
              </w:rPr>
              <w:t>3</w:t>
            </w:r>
          </w:p>
        </w:tc>
        <w:tc>
          <w:tcPr>
            <w:tcW w:w="773" w:type="dxa"/>
          </w:tcPr>
          <w:p w14:paraId="77204044" w14:textId="77777777" w:rsidR="007548D2" w:rsidRPr="00D6550B" w:rsidRDefault="007548D2" w:rsidP="002A1DD2">
            <w:pPr>
              <w:spacing w:line="276" w:lineRule="auto"/>
              <w:jc w:val="center"/>
              <w:rPr>
                <w:sz w:val="18"/>
                <w:szCs w:val="18"/>
              </w:rPr>
            </w:pPr>
            <w:r>
              <w:rPr>
                <w:sz w:val="18"/>
                <w:szCs w:val="18"/>
              </w:rPr>
              <w:t>CACHE</w:t>
            </w:r>
            <w:r>
              <w:rPr>
                <w:sz w:val="18"/>
                <w:szCs w:val="18"/>
                <w:vertAlign w:val="subscript"/>
              </w:rPr>
              <w:t>2</w:t>
            </w:r>
          </w:p>
        </w:tc>
        <w:tc>
          <w:tcPr>
            <w:tcW w:w="393" w:type="dxa"/>
          </w:tcPr>
          <w:p w14:paraId="2B4E576E" w14:textId="77777777" w:rsidR="007548D2" w:rsidRPr="00D6550B" w:rsidRDefault="007548D2" w:rsidP="002A1DD2">
            <w:pPr>
              <w:spacing w:line="276" w:lineRule="auto"/>
              <w:jc w:val="center"/>
              <w:rPr>
                <w:sz w:val="18"/>
                <w:szCs w:val="18"/>
              </w:rPr>
            </w:pPr>
            <w:r>
              <w:rPr>
                <w:sz w:val="18"/>
                <w:szCs w:val="18"/>
              </w:rPr>
              <w:t>U</w:t>
            </w:r>
            <w:r>
              <w:rPr>
                <w:sz w:val="18"/>
                <w:szCs w:val="18"/>
                <w:vertAlign w:val="subscript"/>
              </w:rPr>
              <w:t>1</w:t>
            </w:r>
          </w:p>
        </w:tc>
        <w:tc>
          <w:tcPr>
            <w:tcW w:w="744" w:type="dxa"/>
          </w:tcPr>
          <w:p w14:paraId="777CF1FF" w14:textId="77777777" w:rsidR="007548D2" w:rsidRPr="00D6550B" w:rsidRDefault="007548D2" w:rsidP="002A1DD2">
            <w:pPr>
              <w:spacing w:line="276" w:lineRule="auto"/>
              <w:jc w:val="center"/>
              <w:rPr>
                <w:sz w:val="18"/>
                <w:szCs w:val="18"/>
              </w:rPr>
            </w:pPr>
            <w:r>
              <w:rPr>
                <w:sz w:val="18"/>
                <w:szCs w:val="18"/>
              </w:rPr>
              <w:t>URWX</w:t>
            </w:r>
            <w:r>
              <w:rPr>
                <w:sz w:val="18"/>
                <w:szCs w:val="18"/>
                <w:vertAlign w:val="subscript"/>
              </w:rPr>
              <w:t>3</w:t>
            </w:r>
          </w:p>
        </w:tc>
        <w:tc>
          <w:tcPr>
            <w:tcW w:w="1087" w:type="dxa"/>
          </w:tcPr>
          <w:p w14:paraId="0F5CB814" w14:textId="77777777" w:rsidR="007548D2" w:rsidRPr="00D6550B" w:rsidRDefault="007548D2" w:rsidP="002A1DD2">
            <w:pPr>
              <w:jc w:val="center"/>
              <w:rPr>
                <w:sz w:val="18"/>
                <w:szCs w:val="18"/>
              </w:rPr>
            </w:pPr>
            <w:r>
              <w:rPr>
                <w:sz w:val="18"/>
                <w:szCs w:val="18"/>
              </w:rPr>
              <w:t>~</w:t>
            </w:r>
            <w:r w:rsidRPr="009F423B">
              <w:rPr>
                <w:sz w:val="18"/>
                <w:szCs w:val="18"/>
                <w:vertAlign w:val="subscript"/>
              </w:rPr>
              <w:t>3</w:t>
            </w:r>
          </w:p>
        </w:tc>
        <w:tc>
          <w:tcPr>
            <w:tcW w:w="1985" w:type="dxa"/>
          </w:tcPr>
          <w:p w14:paraId="730E953B" w14:textId="77777777" w:rsidR="007548D2" w:rsidRPr="00D6550B" w:rsidRDefault="007548D2" w:rsidP="002A1DD2">
            <w:pPr>
              <w:spacing w:line="276" w:lineRule="auto"/>
              <w:jc w:val="center"/>
              <w:rPr>
                <w:sz w:val="18"/>
                <w:szCs w:val="18"/>
              </w:rPr>
            </w:pPr>
            <w:r>
              <w:rPr>
                <w:sz w:val="18"/>
                <w:szCs w:val="18"/>
              </w:rPr>
              <w:t>PPN</w:t>
            </w:r>
            <w:r>
              <w:rPr>
                <w:sz w:val="18"/>
                <w:szCs w:val="18"/>
                <w:vertAlign w:val="subscript"/>
              </w:rPr>
              <w:t>38</w:t>
            </w:r>
            <w:r w:rsidRPr="00C3792C">
              <w:rPr>
                <w:sz w:val="18"/>
                <w:szCs w:val="18"/>
                <w:vertAlign w:val="subscript"/>
              </w:rPr>
              <w:t>.</w:t>
            </w:r>
            <w:r>
              <w:rPr>
                <w:sz w:val="18"/>
                <w:szCs w:val="18"/>
                <w:vertAlign w:val="subscript"/>
              </w:rPr>
              <w:t>.</w:t>
            </w:r>
            <w:r w:rsidRPr="00C3792C">
              <w:rPr>
                <w:sz w:val="18"/>
                <w:szCs w:val="18"/>
                <w:vertAlign w:val="subscript"/>
              </w:rPr>
              <w:t>.</w:t>
            </w:r>
            <w:r>
              <w:rPr>
                <w:sz w:val="18"/>
                <w:szCs w:val="18"/>
                <w:vertAlign w:val="subscript"/>
              </w:rPr>
              <w:t>32</w:t>
            </w:r>
          </w:p>
        </w:tc>
      </w:tr>
      <w:tr w:rsidR="007548D2" w:rsidRPr="00D6550B" w14:paraId="0235FD72" w14:textId="77777777" w:rsidTr="002A1DD2">
        <w:tc>
          <w:tcPr>
            <w:tcW w:w="9498" w:type="dxa"/>
            <w:gridSpan w:val="15"/>
          </w:tcPr>
          <w:p w14:paraId="70F1AAE5" w14:textId="77777777" w:rsidR="007548D2" w:rsidRPr="00D6550B" w:rsidRDefault="007548D2" w:rsidP="002A1DD2">
            <w:pPr>
              <w:spacing w:line="276" w:lineRule="auto"/>
              <w:jc w:val="center"/>
              <w:rPr>
                <w:sz w:val="18"/>
                <w:szCs w:val="18"/>
              </w:rPr>
            </w:pPr>
            <w:r>
              <w:rPr>
                <w:sz w:val="18"/>
                <w:szCs w:val="18"/>
              </w:rPr>
              <w:t>PPN</w:t>
            </w:r>
            <w:r>
              <w:rPr>
                <w:sz w:val="18"/>
                <w:szCs w:val="18"/>
                <w:vertAlign w:val="subscript"/>
              </w:rPr>
              <w:t>31</w:t>
            </w:r>
            <w:r w:rsidRPr="00C3792C">
              <w:rPr>
                <w:sz w:val="18"/>
                <w:szCs w:val="18"/>
                <w:vertAlign w:val="subscript"/>
              </w:rPr>
              <w:t>.</w:t>
            </w:r>
            <w:r>
              <w:rPr>
                <w:sz w:val="18"/>
                <w:szCs w:val="18"/>
                <w:vertAlign w:val="subscript"/>
              </w:rPr>
              <w:t>.</w:t>
            </w:r>
            <w:r w:rsidRPr="00C3792C">
              <w:rPr>
                <w:sz w:val="18"/>
                <w:szCs w:val="18"/>
                <w:vertAlign w:val="subscript"/>
              </w:rPr>
              <w:t>.0</w:t>
            </w:r>
          </w:p>
        </w:tc>
      </w:tr>
    </w:tbl>
    <w:p w14:paraId="7CE458D7" w14:textId="77777777" w:rsidR="007548D2" w:rsidRDefault="007548D2">
      <w:pPr>
        <w:rPr>
          <w:lang w:val="en-US"/>
        </w:rPr>
      </w:pPr>
    </w:p>
    <w:tbl>
      <w:tblPr>
        <w:tblStyle w:val="GridTable4"/>
        <w:tblW w:w="0" w:type="auto"/>
        <w:tblInd w:w="607" w:type="dxa"/>
        <w:tblLook w:val="04A0" w:firstRow="1" w:lastRow="0" w:firstColumn="1" w:lastColumn="0" w:noHBand="0" w:noVBand="1"/>
      </w:tblPr>
      <w:tblGrid>
        <w:gridCol w:w="999"/>
        <w:gridCol w:w="739"/>
        <w:gridCol w:w="4536"/>
      </w:tblGrid>
      <w:tr w:rsidR="00535EA8" w:rsidRPr="003344FC" w14:paraId="0A8D9DCB" w14:textId="77777777" w:rsidTr="002A1D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19D262EE" w14:textId="77777777" w:rsidR="00535EA8" w:rsidRPr="003344FC" w:rsidRDefault="00535EA8" w:rsidP="002A1DD2">
            <w:pPr>
              <w:spacing w:line="276" w:lineRule="auto"/>
            </w:pPr>
            <w:r w:rsidRPr="003344FC">
              <w:t>Field</w:t>
            </w:r>
          </w:p>
        </w:tc>
        <w:tc>
          <w:tcPr>
            <w:tcW w:w="739" w:type="dxa"/>
          </w:tcPr>
          <w:p w14:paraId="372A075F" w14:textId="77777777" w:rsidR="00535EA8" w:rsidRPr="003344FC" w:rsidRDefault="00535EA8" w:rsidP="002A1DD2">
            <w:pPr>
              <w:spacing w:line="276" w:lineRule="auto"/>
              <w:cnfStyle w:val="100000000000" w:firstRow="1" w:lastRow="0" w:firstColumn="0" w:lastColumn="0" w:oddVBand="0" w:evenVBand="0" w:oddHBand="0" w:evenHBand="0" w:firstRowFirstColumn="0" w:firstRowLastColumn="0" w:lastRowFirstColumn="0" w:lastRowLastColumn="0"/>
            </w:pPr>
            <w:r w:rsidRPr="003344FC">
              <w:t>Size</w:t>
            </w:r>
          </w:p>
        </w:tc>
        <w:tc>
          <w:tcPr>
            <w:tcW w:w="4536" w:type="dxa"/>
          </w:tcPr>
          <w:p w14:paraId="6269A937" w14:textId="77777777" w:rsidR="00535EA8" w:rsidRPr="003344FC" w:rsidRDefault="00535EA8" w:rsidP="002A1DD2">
            <w:pPr>
              <w:spacing w:line="276" w:lineRule="auto"/>
              <w:cnfStyle w:val="100000000000" w:firstRow="1" w:lastRow="0" w:firstColumn="0" w:lastColumn="0" w:oddVBand="0" w:evenVBand="0" w:oddHBand="0" w:evenHBand="0" w:firstRowFirstColumn="0" w:firstRowLastColumn="0" w:lastRowFirstColumn="0" w:lastRowLastColumn="0"/>
            </w:pPr>
            <w:r w:rsidRPr="003344FC">
              <w:t>Purpose</w:t>
            </w:r>
          </w:p>
        </w:tc>
      </w:tr>
      <w:tr w:rsidR="00535EA8" w14:paraId="42C4BE5F" w14:textId="77777777" w:rsidTr="002A1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75EB1D0E" w14:textId="77777777" w:rsidR="00535EA8" w:rsidRDefault="00535EA8" w:rsidP="002A1DD2">
            <w:pPr>
              <w:spacing w:line="276" w:lineRule="auto"/>
            </w:pPr>
            <w:bookmarkStart w:id="0" w:name="_Hlk151911018"/>
            <w:r>
              <w:t>PPN</w:t>
            </w:r>
          </w:p>
        </w:tc>
        <w:tc>
          <w:tcPr>
            <w:tcW w:w="739" w:type="dxa"/>
          </w:tcPr>
          <w:p w14:paraId="57C697A6" w14:textId="254ABEF2" w:rsidR="00535EA8" w:rsidRDefault="002503F6" w:rsidP="002A1DD2">
            <w:pPr>
              <w:spacing w:line="276" w:lineRule="auto"/>
              <w:cnfStyle w:val="000000100000" w:firstRow="0" w:lastRow="0" w:firstColumn="0" w:lastColumn="0" w:oddVBand="0" w:evenVBand="0" w:oddHBand="1" w:evenHBand="0" w:firstRowFirstColumn="0" w:firstRowLastColumn="0" w:lastRowFirstColumn="0" w:lastRowLastColumn="0"/>
            </w:pPr>
            <w:r>
              <w:t>39</w:t>
            </w:r>
          </w:p>
        </w:tc>
        <w:tc>
          <w:tcPr>
            <w:tcW w:w="4536" w:type="dxa"/>
          </w:tcPr>
          <w:p w14:paraId="78B494FE" w14:textId="77777777" w:rsidR="00535EA8" w:rsidRDefault="00535EA8" w:rsidP="002A1DD2">
            <w:pPr>
              <w:spacing w:line="276" w:lineRule="auto"/>
              <w:cnfStyle w:val="000000100000" w:firstRow="0" w:lastRow="0" w:firstColumn="0" w:lastColumn="0" w:oddVBand="0" w:evenVBand="0" w:oddHBand="1" w:evenHBand="0" w:firstRowFirstColumn="0" w:firstRowLastColumn="0" w:lastRowFirstColumn="0" w:lastRowLastColumn="0"/>
            </w:pPr>
            <w:r>
              <w:t>Physical page number</w:t>
            </w:r>
          </w:p>
        </w:tc>
      </w:tr>
      <w:tr w:rsidR="00535EA8" w14:paraId="6D6AAE71" w14:textId="77777777" w:rsidTr="002A1DD2">
        <w:tc>
          <w:tcPr>
            <w:cnfStyle w:val="001000000000" w:firstRow="0" w:lastRow="0" w:firstColumn="1" w:lastColumn="0" w:oddVBand="0" w:evenVBand="0" w:oddHBand="0" w:evenHBand="0" w:firstRowFirstColumn="0" w:firstRowLastColumn="0" w:lastRowFirstColumn="0" w:lastRowLastColumn="0"/>
            <w:tcW w:w="999" w:type="dxa"/>
          </w:tcPr>
          <w:p w14:paraId="10C82426" w14:textId="77777777" w:rsidR="00535EA8" w:rsidRDefault="00535EA8" w:rsidP="002A1DD2">
            <w:pPr>
              <w:spacing w:line="276" w:lineRule="auto"/>
            </w:pPr>
            <w:r>
              <w:t>URWX</w:t>
            </w:r>
          </w:p>
        </w:tc>
        <w:tc>
          <w:tcPr>
            <w:tcW w:w="739" w:type="dxa"/>
          </w:tcPr>
          <w:p w14:paraId="691F6CEA" w14:textId="77777777" w:rsidR="00535EA8" w:rsidRDefault="00535EA8" w:rsidP="002A1DD2">
            <w:pPr>
              <w:spacing w:line="276" w:lineRule="auto"/>
              <w:cnfStyle w:val="000000000000" w:firstRow="0" w:lastRow="0" w:firstColumn="0" w:lastColumn="0" w:oddVBand="0" w:evenVBand="0" w:oddHBand="0" w:evenHBand="0" w:firstRowFirstColumn="0" w:firstRowLastColumn="0" w:lastRowFirstColumn="0" w:lastRowLastColumn="0"/>
            </w:pPr>
            <w:r>
              <w:t>3</w:t>
            </w:r>
          </w:p>
        </w:tc>
        <w:tc>
          <w:tcPr>
            <w:tcW w:w="4536" w:type="dxa"/>
          </w:tcPr>
          <w:p w14:paraId="75A2462A" w14:textId="77777777" w:rsidR="00535EA8" w:rsidRDefault="00535EA8" w:rsidP="002A1DD2">
            <w:pPr>
              <w:spacing w:line="276" w:lineRule="auto"/>
              <w:cnfStyle w:val="000000000000" w:firstRow="0" w:lastRow="0" w:firstColumn="0" w:lastColumn="0" w:oddVBand="0" w:evenVBand="0" w:oddHBand="0" w:evenHBand="0" w:firstRowFirstColumn="0" w:firstRowLastColumn="0" w:lastRowFirstColumn="0" w:lastRowLastColumn="0"/>
            </w:pPr>
            <w:r>
              <w:t>User read-write-execute</w:t>
            </w:r>
          </w:p>
        </w:tc>
      </w:tr>
      <w:tr w:rsidR="00535EA8" w14:paraId="7EBEF0AE" w14:textId="77777777" w:rsidTr="002A1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30B3288D" w14:textId="77777777" w:rsidR="00535EA8" w:rsidRDefault="00535EA8" w:rsidP="002A1DD2">
            <w:pPr>
              <w:spacing w:line="276" w:lineRule="auto"/>
            </w:pPr>
            <w:r>
              <w:t>U</w:t>
            </w:r>
          </w:p>
        </w:tc>
        <w:tc>
          <w:tcPr>
            <w:tcW w:w="739" w:type="dxa"/>
          </w:tcPr>
          <w:p w14:paraId="64277AAB" w14:textId="77777777" w:rsidR="00535EA8" w:rsidRDefault="00535EA8" w:rsidP="002A1DD2">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5999DCF8" w14:textId="77777777" w:rsidR="00535EA8" w:rsidRDefault="00535EA8" w:rsidP="002A1DD2">
            <w:pPr>
              <w:spacing w:line="276" w:lineRule="auto"/>
              <w:cnfStyle w:val="000000100000" w:firstRow="0" w:lastRow="0" w:firstColumn="0" w:lastColumn="0" w:oddVBand="0" w:evenVBand="0" w:oddHBand="1" w:evenHBand="0" w:firstRowFirstColumn="0" w:firstRowLastColumn="0" w:lastRowFirstColumn="0" w:lastRowLastColumn="0"/>
            </w:pPr>
            <w:r>
              <w:t>1=user page</w:t>
            </w:r>
          </w:p>
        </w:tc>
      </w:tr>
      <w:tr w:rsidR="00535EA8" w14:paraId="0C6AA362" w14:textId="77777777" w:rsidTr="002A1DD2">
        <w:tc>
          <w:tcPr>
            <w:cnfStyle w:val="001000000000" w:firstRow="0" w:lastRow="0" w:firstColumn="1" w:lastColumn="0" w:oddVBand="0" w:evenVBand="0" w:oddHBand="0" w:evenHBand="0" w:firstRowFirstColumn="0" w:firstRowLastColumn="0" w:lastRowFirstColumn="0" w:lastRowLastColumn="0"/>
            <w:tcW w:w="999" w:type="dxa"/>
          </w:tcPr>
          <w:p w14:paraId="7E243433" w14:textId="77777777" w:rsidR="00535EA8" w:rsidRDefault="00535EA8" w:rsidP="002A1DD2">
            <w:pPr>
              <w:spacing w:line="276" w:lineRule="auto"/>
            </w:pPr>
            <w:r>
              <w:t>CACHE</w:t>
            </w:r>
          </w:p>
        </w:tc>
        <w:tc>
          <w:tcPr>
            <w:tcW w:w="739" w:type="dxa"/>
          </w:tcPr>
          <w:p w14:paraId="4DF3856F" w14:textId="77777777" w:rsidR="00535EA8" w:rsidRDefault="00535EA8" w:rsidP="002A1DD2">
            <w:pPr>
              <w:spacing w:line="276" w:lineRule="auto"/>
              <w:cnfStyle w:val="000000000000" w:firstRow="0" w:lastRow="0" w:firstColumn="0" w:lastColumn="0" w:oddVBand="0" w:evenVBand="0" w:oddHBand="0" w:evenHBand="0" w:firstRowFirstColumn="0" w:firstRowLastColumn="0" w:lastRowFirstColumn="0" w:lastRowLastColumn="0"/>
            </w:pPr>
            <w:r>
              <w:t>2</w:t>
            </w:r>
          </w:p>
        </w:tc>
        <w:tc>
          <w:tcPr>
            <w:tcW w:w="4536" w:type="dxa"/>
          </w:tcPr>
          <w:p w14:paraId="1252C560" w14:textId="77777777" w:rsidR="00535EA8" w:rsidRDefault="00535EA8" w:rsidP="002A1DD2">
            <w:pPr>
              <w:spacing w:line="276" w:lineRule="auto"/>
              <w:cnfStyle w:val="000000000000" w:firstRow="0" w:lastRow="0" w:firstColumn="0" w:lastColumn="0" w:oddVBand="0" w:evenVBand="0" w:oddHBand="0" w:evenHBand="0" w:firstRowFirstColumn="0" w:firstRowLastColumn="0" w:lastRowFirstColumn="0" w:lastRowLastColumn="0"/>
            </w:pPr>
            <w:r>
              <w:t>Cache location bits</w:t>
            </w:r>
          </w:p>
        </w:tc>
      </w:tr>
      <w:tr w:rsidR="00535EA8" w14:paraId="55AF8E9E" w14:textId="77777777" w:rsidTr="002A1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720AA038" w14:textId="77777777" w:rsidR="00535EA8" w:rsidRDefault="00535EA8" w:rsidP="002A1DD2">
            <w:pPr>
              <w:spacing w:line="276" w:lineRule="auto"/>
            </w:pPr>
            <w:r>
              <w:t>SW</w:t>
            </w:r>
          </w:p>
        </w:tc>
        <w:tc>
          <w:tcPr>
            <w:tcW w:w="739" w:type="dxa"/>
          </w:tcPr>
          <w:p w14:paraId="1CB17856" w14:textId="77777777" w:rsidR="00535EA8" w:rsidRDefault="00535EA8" w:rsidP="002A1DD2">
            <w:pPr>
              <w:spacing w:line="276" w:lineRule="auto"/>
              <w:cnfStyle w:val="000000100000" w:firstRow="0" w:lastRow="0" w:firstColumn="0" w:lastColumn="0" w:oddVBand="0" w:evenVBand="0" w:oddHBand="1" w:evenHBand="0" w:firstRowFirstColumn="0" w:firstRowLastColumn="0" w:lastRowFirstColumn="0" w:lastRowLastColumn="0"/>
            </w:pPr>
            <w:r>
              <w:t>3</w:t>
            </w:r>
          </w:p>
        </w:tc>
        <w:tc>
          <w:tcPr>
            <w:tcW w:w="4536" w:type="dxa"/>
          </w:tcPr>
          <w:p w14:paraId="5F62359C" w14:textId="77777777" w:rsidR="00535EA8" w:rsidRDefault="00535EA8" w:rsidP="002A1DD2">
            <w:pPr>
              <w:spacing w:line="276" w:lineRule="auto"/>
              <w:cnfStyle w:val="000000100000" w:firstRow="0" w:lastRow="0" w:firstColumn="0" w:lastColumn="0" w:oddVBand="0" w:evenVBand="0" w:oddHBand="1" w:evenHBand="0" w:firstRowFirstColumn="0" w:firstRowLastColumn="0" w:lastRowFirstColumn="0" w:lastRowLastColumn="0"/>
            </w:pPr>
            <w:r>
              <w:t>OS software usage</w:t>
            </w:r>
          </w:p>
        </w:tc>
      </w:tr>
      <w:tr w:rsidR="00535EA8" w14:paraId="436060BE" w14:textId="77777777" w:rsidTr="002A1DD2">
        <w:tc>
          <w:tcPr>
            <w:cnfStyle w:val="001000000000" w:firstRow="0" w:lastRow="0" w:firstColumn="1" w:lastColumn="0" w:oddVBand="0" w:evenVBand="0" w:oddHBand="0" w:evenHBand="0" w:firstRowFirstColumn="0" w:firstRowLastColumn="0" w:lastRowFirstColumn="0" w:lastRowLastColumn="0"/>
            <w:tcW w:w="999" w:type="dxa"/>
          </w:tcPr>
          <w:p w14:paraId="4AFF2149" w14:textId="77777777" w:rsidR="00535EA8" w:rsidRDefault="00535EA8" w:rsidP="002A1DD2">
            <w:r>
              <w:t>G</w:t>
            </w:r>
          </w:p>
        </w:tc>
        <w:tc>
          <w:tcPr>
            <w:tcW w:w="739" w:type="dxa"/>
          </w:tcPr>
          <w:p w14:paraId="38ACB7D9" w14:textId="77777777" w:rsidR="00535EA8" w:rsidRDefault="00535EA8" w:rsidP="002A1DD2">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5515E0DD" w14:textId="77777777" w:rsidR="00535EA8" w:rsidRDefault="00535EA8" w:rsidP="002A1DD2">
            <w:pPr>
              <w:cnfStyle w:val="000000000000" w:firstRow="0" w:lastRow="0" w:firstColumn="0" w:lastColumn="0" w:oddVBand="0" w:evenVBand="0" w:oddHBand="0" w:evenHBand="0" w:firstRowFirstColumn="0" w:firstRowLastColumn="0" w:lastRowFirstColumn="0" w:lastRowLastColumn="0"/>
            </w:pPr>
            <w:r>
              <w:t>1=global translation</w:t>
            </w:r>
          </w:p>
        </w:tc>
      </w:tr>
      <w:tr w:rsidR="00535EA8" w14:paraId="73B1E041" w14:textId="77777777" w:rsidTr="002A1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636C266C" w14:textId="77777777" w:rsidR="00535EA8" w:rsidRDefault="00535EA8" w:rsidP="002A1DD2">
            <w:r>
              <w:t>S</w:t>
            </w:r>
          </w:p>
        </w:tc>
        <w:tc>
          <w:tcPr>
            <w:tcW w:w="739" w:type="dxa"/>
          </w:tcPr>
          <w:p w14:paraId="470AEF6D" w14:textId="77777777" w:rsidR="00535EA8" w:rsidRDefault="00535EA8" w:rsidP="002A1DD2">
            <w:pPr>
              <w:cnfStyle w:val="000000100000" w:firstRow="0" w:lastRow="0" w:firstColumn="0" w:lastColumn="0" w:oddVBand="0" w:evenVBand="0" w:oddHBand="1" w:evenHBand="0" w:firstRowFirstColumn="0" w:firstRowLastColumn="0" w:lastRowFirstColumn="0" w:lastRowLastColumn="0"/>
            </w:pPr>
            <w:r>
              <w:t>1</w:t>
            </w:r>
          </w:p>
        </w:tc>
        <w:tc>
          <w:tcPr>
            <w:tcW w:w="4536" w:type="dxa"/>
          </w:tcPr>
          <w:p w14:paraId="098FFB8C" w14:textId="77777777" w:rsidR="00535EA8" w:rsidRDefault="00535EA8" w:rsidP="002A1DD2">
            <w:pPr>
              <w:cnfStyle w:val="000000100000" w:firstRow="0" w:lastRow="0" w:firstColumn="0" w:lastColumn="0" w:oddVBand="0" w:evenVBand="0" w:oddHBand="1" w:evenHBand="0" w:firstRowFirstColumn="0" w:firstRowLastColumn="0" w:lastRowFirstColumn="0" w:lastRowLastColumn="0"/>
            </w:pPr>
            <w:r>
              <w:t>1=shortcut page</w:t>
            </w:r>
          </w:p>
        </w:tc>
      </w:tr>
      <w:tr w:rsidR="002503F6" w14:paraId="3E503E66" w14:textId="77777777" w:rsidTr="002A1DD2">
        <w:tc>
          <w:tcPr>
            <w:cnfStyle w:val="001000000000" w:firstRow="0" w:lastRow="0" w:firstColumn="1" w:lastColumn="0" w:oddVBand="0" w:evenVBand="0" w:oddHBand="0" w:evenHBand="0" w:firstRowFirstColumn="0" w:firstRowLastColumn="0" w:lastRowFirstColumn="0" w:lastRowLastColumn="0"/>
            <w:tcW w:w="999" w:type="dxa"/>
          </w:tcPr>
          <w:p w14:paraId="6DEED527" w14:textId="4A4F3132" w:rsidR="002503F6" w:rsidRDefault="002503F6" w:rsidP="002503F6">
            <w:r>
              <w:t>T</w:t>
            </w:r>
          </w:p>
        </w:tc>
        <w:tc>
          <w:tcPr>
            <w:tcW w:w="739" w:type="dxa"/>
          </w:tcPr>
          <w:p w14:paraId="7E742164" w14:textId="5B1F1DCF" w:rsidR="002503F6" w:rsidRDefault="002503F6" w:rsidP="002503F6">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4831ECA5" w14:textId="53C77573" w:rsidR="002503F6" w:rsidRDefault="002503F6" w:rsidP="002503F6">
            <w:pPr>
              <w:cnfStyle w:val="000000000000" w:firstRow="0" w:lastRow="0" w:firstColumn="0" w:lastColumn="0" w:oddVBand="0" w:evenVBand="0" w:oddHBand="0" w:evenHBand="0" w:firstRowFirstColumn="0" w:firstRowLastColumn="0" w:lastRowFirstColumn="0" w:lastRowLastColumn="0"/>
            </w:pPr>
            <w:r>
              <w:t>1 = PTP, 0 = PTE</w:t>
            </w:r>
          </w:p>
        </w:tc>
      </w:tr>
      <w:tr w:rsidR="00535EA8" w14:paraId="7B1ED530" w14:textId="77777777" w:rsidTr="002A1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09F518E0" w14:textId="77777777" w:rsidR="00535EA8" w:rsidRDefault="00535EA8" w:rsidP="002A1DD2">
            <w:pPr>
              <w:spacing w:line="276" w:lineRule="auto"/>
            </w:pPr>
            <w:r>
              <w:t>A</w:t>
            </w:r>
          </w:p>
        </w:tc>
        <w:tc>
          <w:tcPr>
            <w:tcW w:w="739" w:type="dxa"/>
          </w:tcPr>
          <w:p w14:paraId="1AC7F536" w14:textId="77777777" w:rsidR="00535EA8" w:rsidRDefault="00535EA8" w:rsidP="002A1DD2">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0416D610" w14:textId="77777777" w:rsidR="00535EA8" w:rsidRDefault="00535EA8" w:rsidP="002A1DD2">
            <w:pPr>
              <w:spacing w:line="276" w:lineRule="auto"/>
              <w:cnfStyle w:val="000000100000" w:firstRow="0" w:lastRow="0" w:firstColumn="0" w:lastColumn="0" w:oddVBand="0" w:evenVBand="0" w:oddHBand="1" w:evenHBand="0" w:firstRowFirstColumn="0" w:firstRowLastColumn="0" w:lastRowFirstColumn="0" w:lastRowLastColumn="0"/>
            </w:pPr>
            <w:r>
              <w:t>1=accessed/used</w:t>
            </w:r>
          </w:p>
        </w:tc>
      </w:tr>
      <w:tr w:rsidR="00535EA8" w14:paraId="2E561D90" w14:textId="77777777" w:rsidTr="002A1DD2">
        <w:tc>
          <w:tcPr>
            <w:cnfStyle w:val="001000000000" w:firstRow="0" w:lastRow="0" w:firstColumn="1" w:lastColumn="0" w:oddVBand="0" w:evenVBand="0" w:oddHBand="0" w:evenHBand="0" w:firstRowFirstColumn="0" w:firstRowLastColumn="0" w:lastRowFirstColumn="0" w:lastRowLastColumn="0"/>
            <w:tcW w:w="999" w:type="dxa"/>
          </w:tcPr>
          <w:p w14:paraId="68E5872C" w14:textId="77777777" w:rsidR="00535EA8" w:rsidRDefault="00535EA8" w:rsidP="002A1DD2">
            <w:pPr>
              <w:spacing w:line="276" w:lineRule="auto"/>
            </w:pPr>
            <w:r>
              <w:t>M</w:t>
            </w:r>
          </w:p>
        </w:tc>
        <w:tc>
          <w:tcPr>
            <w:tcW w:w="739" w:type="dxa"/>
          </w:tcPr>
          <w:p w14:paraId="487FA330" w14:textId="77777777" w:rsidR="00535EA8" w:rsidRDefault="00535EA8" w:rsidP="002A1DD2">
            <w:pPr>
              <w:spacing w:line="276" w:lineRule="auto"/>
              <w:cnfStyle w:val="000000000000" w:firstRow="0" w:lastRow="0" w:firstColumn="0" w:lastColumn="0" w:oddVBand="0" w:evenVBand="0" w:oddHBand="0" w:evenHBand="0" w:firstRowFirstColumn="0" w:firstRowLastColumn="0" w:lastRowFirstColumn="0" w:lastRowLastColumn="0"/>
            </w:pPr>
            <w:r>
              <w:t>1</w:t>
            </w:r>
          </w:p>
        </w:tc>
        <w:tc>
          <w:tcPr>
            <w:tcW w:w="4536" w:type="dxa"/>
          </w:tcPr>
          <w:p w14:paraId="63A43A1C" w14:textId="77777777" w:rsidR="00535EA8" w:rsidRDefault="00535EA8" w:rsidP="002A1DD2">
            <w:pPr>
              <w:spacing w:line="276" w:lineRule="auto"/>
              <w:cnfStyle w:val="000000000000" w:firstRow="0" w:lastRow="0" w:firstColumn="0" w:lastColumn="0" w:oddVBand="0" w:evenVBand="0" w:oddHBand="0" w:evenHBand="0" w:firstRowFirstColumn="0" w:firstRowLastColumn="0" w:lastRowFirstColumn="0" w:lastRowLastColumn="0"/>
            </w:pPr>
            <w:r>
              <w:t>1=modified</w:t>
            </w:r>
          </w:p>
        </w:tc>
      </w:tr>
      <w:tr w:rsidR="00535EA8" w14:paraId="7566A964" w14:textId="77777777" w:rsidTr="002A1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77C46057" w14:textId="77777777" w:rsidR="00535EA8" w:rsidRDefault="00535EA8" w:rsidP="002A1DD2">
            <w:r>
              <w:t>RGN</w:t>
            </w:r>
          </w:p>
        </w:tc>
        <w:tc>
          <w:tcPr>
            <w:tcW w:w="739" w:type="dxa"/>
          </w:tcPr>
          <w:p w14:paraId="43B0E59D" w14:textId="77777777" w:rsidR="00535EA8" w:rsidRDefault="00535EA8" w:rsidP="002A1DD2">
            <w:pPr>
              <w:cnfStyle w:val="000000100000" w:firstRow="0" w:lastRow="0" w:firstColumn="0" w:lastColumn="0" w:oddVBand="0" w:evenVBand="0" w:oddHBand="1" w:evenHBand="0" w:firstRowFirstColumn="0" w:firstRowLastColumn="0" w:lastRowFirstColumn="0" w:lastRowLastColumn="0"/>
            </w:pPr>
            <w:r>
              <w:t>3</w:t>
            </w:r>
          </w:p>
        </w:tc>
        <w:tc>
          <w:tcPr>
            <w:tcW w:w="4536" w:type="dxa"/>
          </w:tcPr>
          <w:p w14:paraId="7465832F" w14:textId="77777777" w:rsidR="00535EA8" w:rsidRDefault="00535EA8" w:rsidP="002A1DD2">
            <w:pPr>
              <w:cnfStyle w:val="000000100000" w:firstRow="0" w:lastRow="0" w:firstColumn="0" w:lastColumn="0" w:oddVBand="0" w:evenVBand="0" w:oddHBand="1" w:evenHBand="0" w:firstRowFirstColumn="0" w:firstRowLastColumn="0" w:lastRowFirstColumn="0" w:lastRowLastColumn="0"/>
            </w:pPr>
            <w:r>
              <w:t>Memory region select</w:t>
            </w:r>
          </w:p>
        </w:tc>
      </w:tr>
      <w:tr w:rsidR="00535EA8" w14:paraId="435B31E2" w14:textId="77777777" w:rsidTr="002A1DD2">
        <w:tc>
          <w:tcPr>
            <w:cnfStyle w:val="001000000000" w:firstRow="0" w:lastRow="0" w:firstColumn="1" w:lastColumn="0" w:oddVBand="0" w:evenVBand="0" w:oddHBand="0" w:evenHBand="0" w:firstRowFirstColumn="0" w:firstRowLastColumn="0" w:lastRowFirstColumn="0" w:lastRowLastColumn="0"/>
            <w:tcW w:w="999" w:type="dxa"/>
          </w:tcPr>
          <w:p w14:paraId="7E7D6353" w14:textId="77777777" w:rsidR="00535EA8" w:rsidRDefault="00535EA8" w:rsidP="002A1DD2">
            <w:r>
              <w:t>LVL</w:t>
            </w:r>
          </w:p>
        </w:tc>
        <w:tc>
          <w:tcPr>
            <w:tcW w:w="739" w:type="dxa"/>
          </w:tcPr>
          <w:p w14:paraId="2B586D0D" w14:textId="77777777" w:rsidR="00535EA8" w:rsidRDefault="00535EA8" w:rsidP="002A1DD2">
            <w:pPr>
              <w:cnfStyle w:val="000000000000" w:firstRow="0" w:lastRow="0" w:firstColumn="0" w:lastColumn="0" w:oddVBand="0" w:evenVBand="0" w:oddHBand="0" w:evenHBand="0" w:firstRowFirstColumn="0" w:firstRowLastColumn="0" w:lastRowFirstColumn="0" w:lastRowLastColumn="0"/>
            </w:pPr>
            <w:r>
              <w:t>3</w:t>
            </w:r>
          </w:p>
        </w:tc>
        <w:tc>
          <w:tcPr>
            <w:tcW w:w="4536" w:type="dxa"/>
          </w:tcPr>
          <w:p w14:paraId="7A5C55F9" w14:textId="38269B6C" w:rsidR="00535EA8" w:rsidRDefault="005B27F8" w:rsidP="002A1DD2">
            <w:pPr>
              <w:cnfStyle w:val="000000000000" w:firstRow="0" w:lastRow="0" w:firstColumn="0" w:lastColumn="0" w:oddVBand="0" w:evenVBand="0" w:oddHBand="0" w:evenHBand="0" w:firstRowFirstColumn="0" w:firstRowLastColumn="0" w:lastRowFirstColumn="0" w:lastRowLastColumn="0"/>
            </w:pPr>
            <w:r>
              <w:t>0</w:t>
            </w:r>
            <w:r w:rsidR="00535EA8">
              <w:t xml:space="preserve"> to 7 indicates level of page table</w:t>
            </w:r>
          </w:p>
        </w:tc>
      </w:tr>
      <w:tr w:rsidR="00535EA8" w14:paraId="4ADDFF2F" w14:textId="77777777" w:rsidTr="002A1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1C9591D5" w14:textId="77777777" w:rsidR="00535EA8" w:rsidRDefault="00535EA8" w:rsidP="002A1DD2">
            <w:r>
              <w:t>~</w:t>
            </w:r>
          </w:p>
        </w:tc>
        <w:tc>
          <w:tcPr>
            <w:tcW w:w="739" w:type="dxa"/>
          </w:tcPr>
          <w:p w14:paraId="31084CFB" w14:textId="77777777" w:rsidR="00535EA8" w:rsidRDefault="00535EA8" w:rsidP="002A1DD2">
            <w:pPr>
              <w:cnfStyle w:val="000000100000" w:firstRow="0" w:lastRow="0" w:firstColumn="0" w:lastColumn="0" w:oddVBand="0" w:evenVBand="0" w:oddHBand="1" w:evenHBand="0" w:firstRowFirstColumn="0" w:firstRowLastColumn="0" w:lastRowFirstColumn="0" w:lastRowLastColumn="0"/>
            </w:pPr>
            <w:r>
              <w:t>1</w:t>
            </w:r>
          </w:p>
        </w:tc>
        <w:tc>
          <w:tcPr>
            <w:tcW w:w="4536" w:type="dxa"/>
          </w:tcPr>
          <w:p w14:paraId="267E004B" w14:textId="77777777" w:rsidR="00535EA8" w:rsidRDefault="00535EA8" w:rsidP="002A1DD2">
            <w:pPr>
              <w:cnfStyle w:val="000000100000" w:firstRow="0" w:lastRow="0" w:firstColumn="0" w:lastColumn="0" w:oddVBand="0" w:evenVBand="0" w:oddHBand="1" w:evenHBand="0" w:firstRowFirstColumn="0" w:firstRowLastColumn="0" w:lastRowFirstColumn="0" w:lastRowLastColumn="0"/>
            </w:pPr>
            <w:r>
              <w:t>Reserved bit</w:t>
            </w:r>
          </w:p>
        </w:tc>
      </w:tr>
      <w:tr w:rsidR="00535EA8" w14:paraId="5642A2F3" w14:textId="77777777" w:rsidTr="002A1DD2">
        <w:tc>
          <w:tcPr>
            <w:cnfStyle w:val="001000000000" w:firstRow="0" w:lastRow="0" w:firstColumn="1" w:lastColumn="0" w:oddVBand="0" w:evenVBand="0" w:oddHBand="0" w:evenHBand="0" w:firstRowFirstColumn="0" w:firstRowLastColumn="0" w:lastRowFirstColumn="0" w:lastRowLastColumn="0"/>
            <w:tcW w:w="999" w:type="dxa"/>
          </w:tcPr>
          <w:p w14:paraId="419381EB" w14:textId="77777777" w:rsidR="00535EA8" w:rsidRDefault="00535EA8" w:rsidP="002A1DD2">
            <w:pPr>
              <w:spacing w:line="276" w:lineRule="auto"/>
            </w:pPr>
            <w:r>
              <w:t>V</w:t>
            </w:r>
          </w:p>
        </w:tc>
        <w:tc>
          <w:tcPr>
            <w:tcW w:w="739" w:type="dxa"/>
          </w:tcPr>
          <w:p w14:paraId="52EBF806" w14:textId="77777777" w:rsidR="00535EA8" w:rsidRDefault="00535EA8" w:rsidP="002A1DD2">
            <w:pPr>
              <w:spacing w:line="276" w:lineRule="auto"/>
              <w:cnfStyle w:val="000000000000" w:firstRow="0" w:lastRow="0" w:firstColumn="0" w:lastColumn="0" w:oddVBand="0" w:evenVBand="0" w:oddHBand="0" w:evenHBand="0" w:firstRowFirstColumn="0" w:firstRowLastColumn="0" w:lastRowFirstColumn="0" w:lastRowLastColumn="0"/>
            </w:pPr>
            <w:r>
              <w:t>1</w:t>
            </w:r>
          </w:p>
        </w:tc>
        <w:tc>
          <w:tcPr>
            <w:tcW w:w="4536" w:type="dxa"/>
          </w:tcPr>
          <w:p w14:paraId="4196EE59" w14:textId="77777777" w:rsidR="00535EA8" w:rsidRDefault="00535EA8" w:rsidP="002A1DD2">
            <w:pPr>
              <w:spacing w:line="276" w:lineRule="auto"/>
              <w:cnfStyle w:val="000000000000" w:firstRow="0" w:lastRow="0" w:firstColumn="0" w:lastColumn="0" w:oddVBand="0" w:evenVBand="0" w:oddHBand="0" w:evenHBand="0" w:firstRowFirstColumn="0" w:firstRowLastColumn="0" w:lastRowFirstColumn="0" w:lastRowLastColumn="0"/>
            </w:pPr>
            <w:r>
              <w:t>1 if entry is valid, otherwise 0</w:t>
            </w:r>
          </w:p>
        </w:tc>
      </w:tr>
      <w:bookmarkEnd w:id="0"/>
    </w:tbl>
    <w:p w14:paraId="3D55A61C" w14:textId="77777777" w:rsidR="00535EA8" w:rsidRDefault="00535EA8">
      <w:pPr>
        <w:rPr>
          <w:lang w:val="en-US"/>
        </w:rPr>
      </w:pPr>
    </w:p>
    <w:tbl>
      <w:tblPr>
        <w:tblStyle w:val="GridTable4"/>
        <w:tblW w:w="0" w:type="auto"/>
        <w:tblInd w:w="607" w:type="dxa"/>
        <w:tblLook w:val="04A0" w:firstRow="1" w:lastRow="0" w:firstColumn="1" w:lastColumn="0" w:noHBand="0" w:noVBand="1"/>
      </w:tblPr>
      <w:tblGrid>
        <w:gridCol w:w="999"/>
        <w:gridCol w:w="739"/>
        <w:gridCol w:w="4536"/>
      </w:tblGrid>
      <w:tr w:rsidR="00CA27C0" w:rsidRPr="003344FC" w14:paraId="1D24CDCD" w14:textId="77777777" w:rsidTr="002A1D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574B13B9" w14:textId="77777777" w:rsidR="00CA27C0" w:rsidRPr="003344FC" w:rsidRDefault="00CA27C0" w:rsidP="002A1DD2">
            <w:pPr>
              <w:spacing w:line="276" w:lineRule="auto"/>
            </w:pPr>
            <w:r w:rsidRPr="003344FC">
              <w:t>Field</w:t>
            </w:r>
          </w:p>
        </w:tc>
        <w:tc>
          <w:tcPr>
            <w:tcW w:w="739" w:type="dxa"/>
          </w:tcPr>
          <w:p w14:paraId="764082A9" w14:textId="77777777" w:rsidR="00CA27C0" w:rsidRPr="003344FC" w:rsidRDefault="00CA27C0" w:rsidP="002A1DD2">
            <w:pPr>
              <w:spacing w:line="276" w:lineRule="auto"/>
              <w:cnfStyle w:val="100000000000" w:firstRow="1" w:lastRow="0" w:firstColumn="0" w:lastColumn="0" w:oddVBand="0" w:evenVBand="0" w:oddHBand="0" w:evenHBand="0" w:firstRowFirstColumn="0" w:firstRowLastColumn="0" w:lastRowFirstColumn="0" w:lastRowLastColumn="0"/>
            </w:pPr>
            <w:r w:rsidRPr="003344FC">
              <w:t>Size</w:t>
            </w:r>
          </w:p>
        </w:tc>
        <w:tc>
          <w:tcPr>
            <w:tcW w:w="4536" w:type="dxa"/>
          </w:tcPr>
          <w:p w14:paraId="23E18129" w14:textId="77777777" w:rsidR="00CA27C0" w:rsidRPr="003344FC" w:rsidRDefault="00CA27C0" w:rsidP="002A1DD2">
            <w:pPr>
              <w:spacing w:line="276" w:lineRule="auto"/>
              <w:cnfStyle w:val="100000000000" w:firstRow="1" w:lastRow="0" w:firstColumn="0" w:lastColumn="0" w:oddVBand="0" w:evenVBand="0" w:oddHBand="0" w:evenHBand="0" w:firstRowFirstColumn="0" w:firstRowLastColumn="0" w:lastRowFirstColumn="0" w:lastRowLastColumn="0"/>
            </w:pPr>
            <w:r w:rsidRPr="003344FC">
              <w:t>Purpose</w:t>
            </w:r>
          </w:p>
        </w:tc>
      </w:tr>
      <w:tr w:rsidR="00CA27C0" w14:paraId="6477DCB2" w14:textId="77777777" w:rsidTr="002A1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27F7E506" w14:textId="2868E40F" w:rsidR="00CA27C0" w:rsidRDefault="00CA27C0" w:rsidP="002A1DD2">
            <w:pPr>
              <w:spacing w:line="276" w:lineRule="auto"/>
            </w:pPr>
            <w:r>
              <w:t>V</w:t>
            </w:r>
            <w:r>
              <w:t>PN</w:t>
            </w:r>
          </w:p>
        </w:tc>
        <w:tc>
          <w:tcPr>
            <w:tcW w:w="739" w:type="dxa"/>
          </w:tcPr>
          <w:p w14:paraId="6C19EFD1" w14:textId="2B302A03" w:rsidR="00CA27C0" w:rsidRDefault="00D06BC0" w:rsidP="002A1DD2">
            <w:pPr>
              <w:spacing w:line="276" w:lineRule="auto"/>
              <w:cnfStyle w:val="000000100000" w:firstRow="0" w:lastRow="0" w:firstColumn="0" w:lastColumn="0" w:oddVBand="0" w:evenVBand="0" w:oddHBand="1" w:evenHBand="0" w:firstRowFirstColumn="0" w:firstRowLastColumn="0" w:lastRowFirstColumn="0" w:lastRowLastColumn="0"/>
            </w:pPr>
            <w:r>
              <w:t>42</w:t>
            </w:r>
          </w:p>
        </w:tc>
        <w:tc>
          <w:tcPr>
            <w:tcW w:w="4536" w:type="dxa"/>
          </w:tcPr>
          <w:p w14:paraId="3A12208F" w14:textId="415D0670" w:rsidR="00CA27C0" w:rsidRDefault="00E876DF" w:rsidP="002A1DD2">
            <w:pPr>
              <w:spacing w:line="276" w:lineRule="auto"/>
              <w:cnfStyle w:val="000000100000" w:firstRow="0" w:lastRow="0" w:firstColumn="0" w:lastColumn="0" w:oddVBand="0" w:evenVBand="0" w:oddHBand="1" w:evenHBand="0" w:firstRowFirstColumn="0" w:firstRowLastColumn="0" w:lastRowFirstColumn="0" w:lastRowLastColumn="0"/>
            </w:pPr>
            <w:r>
              <w:t>Virtual</w:t>
            </w:r>
            <w:r w:rsidR="00CA27C0">
              <w:t xml:space="preserve"> page number</w:t>
            </w:r>
          </w:p>
        </w:tc>
      </w:tr>
      <w:tr w:rsidR="00CA27C0" w14:paraId="5DBE4E00" w14:textId="77777777" w:rsidTr="002A1DD2">
        <w:tc>
          <w:tcPr>
            <w:cnfStyle w:val="001000000000" w:firstRow="0" w:lastRow="0" w:firstColumn="1" w:lastColumn="0" w:oddVBand="0" w:evenVBand="0" w:oddHBand="0" w:evenHBand="0" w:firstRowFirstColumn="0" w:firstRowLastColumn="0" w:lastRowFirstColumn="0" w:lastRowLastColumn="0"/>
            <w:tcW w:w="999" w:type="dxa"/>
          </w:tcPr>
          <w:p w14:paraId="655A9531" w14:textId="6227724D" w:rsidR="00CA27C0" w:rsidRDefault="00E876DF" w:rsidP="002A1DD2">
            <w:pPr>
              <w:spacing w:line="276" w:lineRule="auto"/>
            </w:pPr>
            <w:r>
              <w:t>Count</w:t>
            </w:r>
          </w:p>
        </w:tc>
        <w:tc>
          <w:tcPr>
            <w:tcW w:w="739" w:type="dxa"/>
          </w:tcPr>
          <w:p w14:paraId="5F1A74A8" w14:textId="55ECAB41" w:rsidR="00CA27C0" w:rsidRDefault="00E876DF" w:rsidP="002A1DD2">
            <w:pPr>
              <w:spacing w:line="276" w:lineRule="auto"/>
              <w:cnfStyle w:val="000000000000" w:firstRow="0" w:lastRow="0" w:firstColumn="0" w:lastColumn="0" w:oddVBand="0" w:evenVBand="0" w:oddHBand="0" w:evenHBand="0" w:firstRowFirstColumn="0" w:firstRowLastColumn="0" w:lastRowFirstColumn="0" w:lastRowLastColumn="0"/>
            </w:pPr>
            <w:r>
              <w:t>4</w:t>
            </w:r>
          </w:p>
        </w:tc>
        <w:tc>
          <w:tcPr>
            <w:tcW w:w="4536" w:type="dxa"/>
          </w:tcPr>
          <w:p w14:paraId="14FA348A" w14:textId="79786F04" w:rsidR="00CA27C0" w:rsidRDefault="00E876DF" w:rsidP="002A1DD2">
            <w:pPr>
              <w:spacing w:line="276" w:lineRule="auto"/>
              <w:cnfStyle w:val="000000000000" w:firstRow="0" w:lastRow="0" w:firstColumn="0" w:lastColumn="0" w:oddVBand="0" w:evenVBand="0" w:oddHBand="0" w:evenHBand="0" w:firstRowFirstColumn="0" w:firstRowLastColumn="0" w:lastRowFirstColumn="0" w:lastRowLastColumn="0"/>
            </w:pPr>
            <w:r>
              <w:t>Invalidation count</w:t>
            </w:r>
          </w:p>
        </w:tc>
      </w:tr>
      <w:tr w:rsidR="00CA27C0" w14:paraId="3E8B2063" w14:textId="77777777" w:rsidTr="002A1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68C334DB" w14:textId="35B2B9AF" w:rsidR="00CA27C0" w:rsidRDefault="002D119E" w:rsidP="002A1DD2">
            <w:pPr>
              <w:spacing w:line="276" w:lineRule="auto"/>
            </w:pPr>
            <w:r>
              <w:t>NR</w:t>
            </w:r>
            <w:r w:rsidR="00CA27C0">
              <w:t>U</w:t>
            </w:r>
          </w:p>
        </w:tc>
        <w:tc>
          <w:tcPr>
            <w:tcW w:w="739" w:type="dxa"/>
          </w:tcPr>
          <w:p w14:paraId="23CFB41D" w14:textId="77777777" w:rsidR="00CA27C0" w:rsidRDefault="00CA27C0" w:rsidP="002A1DD2">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723D8E5B" w14:textId="54B0F38F" w:rsidR="00CA27C0" w:rsidRDefault="002D119E" w:rsidP="002A1DD2">
            <w:pPr>
              <w:spacing w:line="276" w:lineRule="auto"/>
              <w:cnfStyle w:val="000000100000" w:firstRow="0" w:lastRow="0" w:firstColumn="0" w:lastColumn="0" w:oddVBand="0" w:evenVBand="0" w:oddHBand="1" w:evenHBand="0" w:firstRowFirstColumn="0" w:firstRowLastColumn="0" w:lastRowFirstColumn="0" w:lastRowLastColumn="0"/>
            </w:pPr>
            <w:r>
              <w:t>Not recently used indicator</w:t>
            </w:r>
          </w:p>
        </w:tc>
      </w:tr>
      <w:tr w:rsidR="00CA27C0" w14:paraId="30A2C4D6" w14:textId="77777777" w:rsidTr="002A1DD2">
        <w:tc>
          <w:tcPr>
            <w:cnfStyle w:val="001000000000" w:firstRow="0" w:lastRow="0" w:firstColumn="1" w:lastColumn="0" w:oddVBand="0" w:evenVBand="0" w:oddHBand="0" w:evenHBand="0" w:firstRowFirstColumn="0" w:firstRowLastColumn="0" w:lastRowFirstColumn="0" w:lastRowLastColumn="0"/>
            <w:tcW w:w="999" w:type="dxa"/>
          </w:tcPr>
          <w:p w14:paraId="7A663C05" w14:textId="7CD2D736" w:rsidR="00CA27C0" w:rsidRDefault="00C03108" w:rsidP="002A1DD2">
            <w:pPr>
              <w:spacing w:line="276" w:lineRule="auto"/>
            </w:pPr>
            <w:r>
              <w:t>~</w:t>
            </w:r>
          </w:p>
        </w:tc>
        <w:tc>
          <w:tcPr>
            <w:tcW w:w="739" w:type="dxa"/>
          </w:tcPr>
          <w:p w14:paraId="3F1985A6" w14:textId="175E3EF3" w:rsidR="00CA27C0" w:rsidRDefault="002D119E" w:rsidP="002A1DD2">
            <w:pPr>
              <w:spacing w:line="276" w:lineRule="auto"/>
              <w:cnfStyle w:val="000000000000" w:firstRow="0" w:lastRow="0" w:firstColumn="0" w:lastColumn="0" w:oddVBand="0" w:evenVBand="0" w:oddHBand="0" w:evenHBand="0" w:firstRowFirstColumn="0" w:firstRowLastColumn="0" w:lastRowFirstColumn="0" w:lastRowLastColumn="0"/>
            </w:pPr>
            <w:r>
              <w:t>1</w:t>
            </w:r>
          </w:p>
        </w:tc>
        <w:tc>
          <w:tcPr>
            <w:tcW w:w="4536" w:type="dxa"/>
          </w:tcPr>
          <w:p w14:paraId="512918A1" w14:textId="27855B83" w:rsidR="00CA27C0" w:rsidRDefault="00C03108" w:rsidP="002A1DD2">
            <w:pPr>
              <w:spacing w:line="276" w:lineRule="auto"/>
              <w:cnfStyle w:val="000000000000" w:firstRow="0" w:lastRow="0" w:firstColumn="0" w:lastColumn="0" w:oddVBand="0" w:evenVBand="0" w:oddHBand="0" w:evenHBand="0" w:firstRowFirstColumn="0" w:firstRowLastColumn="0" w:lastRowFirstColumn="0" w:lastRowLastColumn="0"/>
            </w:pPr>
            <w:r>
              <w:t>Reserved bit</w:t>
            </w:r>
          </w:p>
        </w:tc>
      </w:tr>
      <w:tr w:rsidR="00CA27C0" w14:paraId="04977D6C" w14:textId="77777777" w:rsidTr="002A1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6F66123E" w14:textId="030FBE89" w:rsidR="00CA27C0" w:rsidRDefault="000F0C2E" w:rsidP="002A1DD2">
            <w:pPr>
              <w:spacing w:line="276" w:lineRule="auto"/>
            </w:pPr>
            <w:r>
              <w:t>ASID</w:t>
            </w:r>
          </w:p>
        </w:tc>
        <w:tc>
          <w:tcPr>
            <w:tcW w:w="739" w:type="dxa"/>
          </w:tcPr>
          <w:p w14:paraId="39D6BFD2" w14:textId="201CF648" w:rsidR="00CA27C0" w:rsidRDefault="000F0C2E" w:rsidP="002A1DD2">
            <w:pPr>
              <w:spacing w:line="276" w:lineRule="auto"/>
              <w:cnfStyle w:val="000000100000" w:firstRow="0" w:lastRow="0" w:firstColumn="0" w:lastColumn="0" w:oddVBand="0" w:evenVBand="0" w:oddHBand="1" w:evenHBand="0" w:firstRowFirstColumn="0" w:firstRowLastColumn="0" w:lastRowFirstColumn="0" w:lastRowLastColumn="0"/>
            </w:pPr>
            <w:r>
              <w:t>16</w:t>
            </w:r>
          </w:p>
        </w:tc>
        <w:tc>
          <w:tcPr>
            <w:tcW w:w="4536" w:type="dxa"/>
          </w:tcPr>
          <w:p w14:paraId="7E89B952" w14:textId="31C36511" w:rsidR="00CA27C0" w:rsidRDefault="000F0C2E" w:rsidP="002A1DD2">
            <w:pPr>
              <w:spacing w:line="276" w:lineRule="auto"/>
              <w:cnfStyle w:val="000000100000" w:firstRow="0" w:lastRow="0" w:firstColumn="0" w:lastColumn="0" w:oddVBand="0" w:evenVBand="0" w:oddHBand="1" w:evenHBand="0" w:firstRowFirstColumn="0" w:firstRowLastColumn="0" w:lastRowFirstColumn="0" w:lastRowLastColumn="0"/>
            </w:pPr>
            <w:r>
              <w:t>Address Space Identifier</w:t>
            </w:r>
          </w:p>
        </w:tc>
      </w:tr>
    </w:tbl>
    <w:p w14:paraId="61AA402C" w14:textId="192E5D9B" w:rsidR="00946402" w:rsidRDefault="00946402" w:rsidP="00C612E0">
      <w:pPr>
        <w:pStyle w:val="Heading2"/>
      </w:pPr>
      <w:bookmarkStart w:id="1" w:name="_Toc87087178"/>
      <w:bookmarkStart w:id="2" w:name="_Toc218455341"/>
      <w:r>
        <w:lastRenderedPageBreak/>
        <w:t>PPN</w:t>
      </w:r>
    </w:p>
    <w:p w14:paraId="31E8B280" w14:textId="733B2A00" w:rsidR="00946402" w:rsidRPr="00946402" w:rsidRDefault="00946402" w:rsidP="00946402">
      <w:pPr>
        <w:ind w:left="720"/>
      </w:pPr>
      <w:r>
        <w:t>The physical page number of 39 bits is sufficient to specify a 52-bit physical address. The low order 13 bits of the address pass through unaltered.</w:t>
      </w:r>
    </w:p>
    <w:p w14:paraId="1438C9B8" w14:textId="72CA9B07" w:rsidR="005A0D09" w:rsidRDefault="005A0D09" w:rsidP="00C612E0">
      <w:pPr>
        <w:pStyle w:val="Heading2"/>
      </w:pPr>
      <w:r>
        <w:t>Count</w:t>
      </w:r>
    </w:p>
    <w:p w14:paraId="2A359CC3" w14:textId="2DFBA3EA" w:rsidR="005A0D09" w:rsidRDefault="005A0D09" w:rsidP="00262E3A">
      <w:pPr>
        <w:ind w:left="720"/>
      </w:pPr>
      <w:r>
        <w:t xml:space="preserve">The count field of the TLBE is used </w:t>
      </w:r>
      <w:r w:rsidR="00CC331E">
        <w:t xml:space="preserve">in invalidating the entire TLB. The count field must match the invalidate count (iv_count) input for the TLBE to be considered valid. </w:t>
      </w:r>
      <w:r w:rsidR="00921635">
        <w:t>To invalidate the entire TLB increment the input iv_count field</w:t>
      </w:r>
      <w:r w:rsidR="00563771">
        <w:t xml:space="preserve"> and use the new value for new entries.</w:t>
      </w:r>
      <w:r w:rsidR="00413F81">
        <w:t xml:space="preserve"> Existing translations will no longer match.</w:t>
      </w:r>
      <w:r w:rsidR="00563771">
        <w:t xml:space="preserve"> It is still necessary to step through the TLB </w:t>
      </w:r>
      <w:r w:rsidR="00F64412">
        <w:t>invalidating old entries, but</w:t>
      </w:r>
      <w:r w:rsidR="00262E3A">
        <w:t xml:space="preserve"> does not need to be done immediately.</w:t>
      </w:r>
    </w:p>
    <w:p w14:paraId="115D0C45" w14:textId="77777777" w:rsidR="00881717" w:rsidRDefault="00881717">
      <w:pPr>
        <w:rPr>
          <w:rFonts w:asciiTheme="majorHAnsi" w:eastAsiaTheme="majorEastAsia" w:hAnsiTheme="majorHAnsi" w:cstheme="majorBidi"/>
          <w:color w:val="390F26" w:themeColor="accent1" w:themeShade="BF"/>
          <w:sz w:val="40"/>
          <w:szCs w:val="40"/>
        </w:rPr>
      </w:pPr>
      <w:r>
        <w:br w:type="page"/>
      </w:r>
    </w:p>
    <w:p w14:paraId="15A5BD41" w14:textId="55F41F2E" w:rsidR="00497880" w:rsidRDefault="00497880" w:rsidP="00881717">
      <w:pPr>
        <w:pStyle w:val="Heading1"/>
      </w:pPr>
      <w:r>
        <w:lastRenderedPageBreak/>
        <w:t>Signal Description</w:t>
      </w:r>
    </w:p>
    <w:tbl>
      <w:tblPr>
        <w:tblStyle w:val="TableGrid"/>
        <w:tblW w:w="9350" w:type="dxa"/>
        <w:tblInd w:w="607" w:type="dxa"/>
        <w:tblLook w:val="04A0" w:firstRow="1" w:lastRow="0" w:firstColumn="1" w:lastColumn="0" w:noHBand="0" w:noVBand="1"/>
      </w:tblPr>
      <w:tblGrid>
        <w:gridCol w:w="1555"/>
        <w:gridCol w:w="1134"/>
        <w:gridCol w:w="992"/>
        <w:gridCol w:w="5669"/>
      </w:tblGrid>
      <w:tr w:rsidR="00497880" w:rsidRPr="00881717" w14:paraId="620919F5" w14:textId="77777777" w:rsidTr="00881717">
        <w:tc>
          <w:tcPr>
            <w:tcW w:w="1555" w:type="dxa"/>
          </w:tcPr>
          <w:p w14:paraId="3947B7E3" w14:textId="24FCE547" w:rsidR="00497880" w:rsidRPr="00881717" w:rsidRDefault="00497880">
            <w:pPr>
              <w:rPr>
                <w:rFonts w:cs="Times New Roman"/>
              </w:rPr>
            </w:pPr>
            <w:r w:rsidRPr="00881717">
              <w:rPr>
                <w:rFonts w:eastAsiaTheme="minorHAnsi" w:cs="Times New Roman"/>
                <w:kern w:val="2"/>
                <w14:ligatures w14:val="standardContextual"/>
              </w:rPr>
              <w:t>Signal</w:t>
            </w:r>
          </w:p>
        </w:tc>
        <w:tc>
          <w:tcPr>
            <w:tcW w:w="1134" w:type="dxa"/>
          </w:tcPr>
          <w:p w14:paraId="0F666512" w14:textId="323C9A37" w:rsidR="00497880" w:rsidRPr="00881717" w:rsidRDefault="00A522B3" w:rsidP="00A522B3">
            <w:pPr>
              <w:jc w:val="center"/>
              <w:rPr>
                <w:rFonts w:cs="Times New Roman"/>
              </w:rPr>
            </w:pPr>
            <w:r w:rsidRPr="00881717">
              <w:rPr>
                <w:rFonts w:cs="Times New Roman"/>
              </w:rPr>
              <w:t>Width</w:t>
            </w:r>
          </w:p>
        </w:tc>
        <w:tc>
          <w:tcPr>
            <w:tcW w:w="992" w:type="dxa"/>
          </w:tcPr>
          <w:p w14:paraId="664022B4" w14:textId="04527CA5" w:rsidR="00497880" w:rsidRPr="00881717" w:rsidRDefault="00A522B3" w:rsidP="00A522B3">
            <w:pPr>
              <w:jc w:val="center"/>
              <w:rPr>
                <w:rFonts w:cs="Times New Roman"/>
              </w:rPr>
            </w:pPr>
            <w:r w:rsidRPr="00881717">
              <w:rPr>
                <w:rFonts w:cs="Times New Roman"/>
              </w:rPr>
              <w:t>Dir.</w:t>
            </w:r>
          </w:p>
        </w:tc>
        <w:tc>
          <w:tcPr>
            <w:tcW w:w="5669" w:type="dxa"/>
          </w:tcPr>
          <w:p w14:paraId="458031F3" w14:textId="77777777" w:rsidR="00497880" w:rsidRPr="00881717" w:rsidRDefault="00497880">
            <w:pPr>
              <w:rPr>
                <w:rFonts w:cs="Times New Roman"/>
              </w:rPr>
            </w:pPr>
          </w:p>
        </w:tc>
      </w:tr>
      <w:tr w:rsidR="00497880" w:rsidRPr="00881717" w14:paraId="67D9ACBC" w14:textId="77777777" w:rsidTr="00881717">
        <w:tc>
          <w:tcPr>
            <w:tcW w:w="1555" w:type="dxa"/>
          </w:tcPr>
          <w:p w14:paraId="1235AE50" w14:textId="5E5C08AE" w:rsidR="00497880" w:rsidRPr="00881717" w:rsidRDefault="0093189F">
            <w:pPr>
              <w:rPr>
                <w:rFonts w:cs="Times New Roman"/>
              </w:rPr>
            </w:pPr>
            <w:r w:rsidRPr="00881717">
              <w:rPr>
                <w:rFonts w:cs="Times New Roman"/>
              </w:rPr>
              <w:t>c</w:t>
            </w:r>
            <w:r w:rsidR="00A522B3" w:rsidRPr="00881717">
              <w:rPr>
                <w:rFonts w:cs="Times New Roman"/>
              </w:rPr>
              <w:t>lk</w:t>
            </w:r>
          </w:p>
        </w:tc>
        <w:tc>
          <w:tcPr>
            <w:tcW w:w="1134" w:type="dxa"/>
          </w:tcPr>
          <w:p w14:paraId="306CF287" w14:textId="7FA69F28" w:rsidR="00497880" w:rsidRPr="00881717" w:rsidRDefault="00A522B3" w:rsidP="00A522B3">
            <w:pPr>
              <w:jc w:val="center"/>
              <w:rPr>
                <w:rFonts w:cs="Times New Roman"/>
              </w:rPr>
            </w:pPr>
            <w:r w:rsidRPr="00881717">
              <w:rPr>
                <w:rFonts w:cs="Times New Roman"/>
              </w:rPr>
              <w:t>1</w:t>
            </w:r>
          </w:p>
        </w:tc>
        <w:tc>
          <w:tcPr>
            <w:tcW w:w="992" w:type="dxa"/>
          </w:tcPr>
          <w:p w14:paraId="5EA0F91C" w14:textId="3634B765" w:rsidR="00497880" w:rsidRPr="00881717" w:rsidRDefault="00A522B3" w:rsidP="00A522B3">
            <w:pPr>
              <w:jc w:val="center"/>
              <w:rPr>
                <w:rFonts w:cs="Times New Roman"/>
              </w:rPr>
            </w:pPr>
            <w:r w:rsidRPr="00881717">
              <w:rPr>
                <w:rFonts w:cs="Times New Roman"/>
              </w:rPr>
              <w:t>I</w:t>
            </w:r>
          </w:p>
        </w:tc>
        <w:tc>
          <w:tcPr>
            <w:tcW w:w="5669" w:type="dxa"/>
          </w:tcPr>
          <w:p w14:paraId="60819FBB" w14:textId="0FB2B3FA" w:rsidR="00497880" w:rsidRPr="00881717" w:rsidRDefault="00144512">
            <w:pPr>
              <w:rPr>
                <w:rFonts w:cs="Times New Roman"/>
              </w:rPr>
            </w:pPr>
            <w:r>
              <w:rPr>
                <w:rFonts w:cs="Times New Roman"/>
              </w:rPr>
              <w:t>Core clock</w:t>
            </w:r>
          </w:p>
        </w:tc>
      </w:tr>
      <w:tr w:rsidR="00497880" w:rsidRPr="00881717" w14:paraId="5B15D0DD" w14:textId="77777777" w:rsidTr="00881717">
        <w:tc>
          <w:tcPr>
            <w:tcW w:w="1555" w:type="dxa"/>
          </w:tcPr>
          <w:p w14:paraId="24C4A667" w14:textId="71898F41" w:rsidR="00497880" w:rsidRPr="00881717" w:rsidRDefault="00A522B3">
            <w:pPr>
              <w:rPr>
                <w:rFonts w:cs="Times New Roman"/>
              </w:rPr>
            </w:pPr>
            <w:r w:rsidRPr="00881717">
              <w:rPr>
                <w:rFonts w:cs="Times New Roman"/>
              </w:rPr>
              <w:t>bus</w:t>
            </w:r>
          </w:p>
        </w:tc>
        <w:tc>
          <w:tcPr>
            <w:tcW w:w="1134" w:type="dxa"/>
          </w:tcPr>
          <w:p w14:paraId="27308BCB" w14:textId="77777777" w:rsidR="00497880" w:rsidRPr="00881717" w:rsidRDefault="00497880" w:rsidP="00A522B3">
            <w:pPr>
              <w:jc w:val="center"/>
              <w:rPr>
                <w:rFonts w:cs="Times New Roman"/>
              </w:rPr>
            </w:pPr>
          </w:p>
        </w:tc>
        <w:tc>
          <w:tcPr>
            <w:tcW w:w="992" w:type="dxa"/>
          </w:tcPr>
          <w:p w14:paraId="0C6FC470" w14:textId="6235FA82" w:rsidR="00497880" w:rsidRPr="00881717" w:rsidRDefault="00A522B3" w:rsidP="00A522B3">
            <w:pPr>
              <w:jc w:val="center"/>
              <w:rPr>
                <w:rFonts w:cs="Times New Roman"/>
              </w:rPr>
            </w:pPr>
            <w:r w:rsidRPr="00881717">
              <w:rPr>
                <w:rFonts w:cs="Times New Roman"/>
              </w:rPr>
              <w:t>I/O</w:t>
            </w:r>
          </w:p>
        </w:tc>
        <w:tc>
          <w:tcPr>
            <w:tcW w:w="5669" w:type="dxa"/>
          </w:tcPr>
          <w:p w14:paraId="36CFC06C" w14:textId="1C3470F1" w:rsidR="00497880" w:rsidRPr="00881717" w:rsidRDefault="00A522B3">
            <w:pPr>
              <w:rPr>
                <w:rFonts w:cs="Times New Roman"/>
              </w:rPr>
            </w:pPr>
            <w:r w:rsidRPr="00881717">
              <w:rPr>
                <w:rFonts w:cs="Times New Roman"/>
              </w:rPr>
              <w:t>WISHBONE bus interface</w:t>
            </w:r>
            <w:r w:rsidR="0098382E" w:rsidRPr="00881717">
              <w:rPr>
                <w:rFonts w:cs="Times New Roman"/>
              </w:rPr>
              <w:t xml:space="preserve"> (includes reset)</w:t>
            </w:r>
          </w:p>
        </w:tc>
      </w:tr>
      <w:tr w:rsidR="00497880" w:rsidRPr="00881717" w14:paraId="05ECA7C2" w14:textId="77777777" w:rsidTr="00881717">
        <w:tc>
          <w:tcPr>
            <w:tcW w:w="1555" w:type="dxa"/>
          </w:tcPr>
          <w:p w14:paraId="6EFAA21F" w14:textId="585CD82A" w:rsidR="00497880" w:rsidRPr="00881717" w:rsidRDefault="0093189F">
            <w:pPr>
              <w:rPr>
                <w:rFonts w:cs="Times New Roman"/>
              </w:rPr>
            </w:pPr>
            <w:r w:rsidRPr="00881717">
              <w:rPr>
                <w:rFonts w:cs="Times New Roman"/>
              </w:rPr>
              <w:t>i</w:t>
            </w:r>
            <w:r w:rsidR="0098382E" w:rsidRPr="00881717">
              <w:rPr>
                <w:rFonts w:cs="Times New Roman"/>
              </w:rPr>
              <w:t>dle</w:t>
            </w:r>
          </w:p>
        </w:tc>
        <w:tc>
          <w:tcPr>
            <w:tcW w:w="1134" w:type="dxa"/>
          </w:tcPr>
          <w:p w14:paraId="202A786C" w14:textId="0C617701" w:rsidR="00497880" w:rsidRPr="00881717" w:rsidRDefault="0098382E" w:rsidP="00A522B3">
            <w:pPr>
              <w:jc w:val="center"/>
              <w:rPr>
                <w:rFonts w:cs="Times New Roman"/>
              </w:rPr>
            </w:pPr>
            <w:r w:rsidRPr="00881717">
              <w:rPr>
                <w:rFonts w:cs="Times New Roman"/>
              </w:rPr>
              <w:t>1</w:t>
            </w:r>
          </w:p>
        </w:tc>
        <w:tc>
          <w:tcPr>
            <w:tcW w:w="992" w:type="dxa"/>
          </w:tcPr>
          <w:p w14:paraId="185A9623" w14:textId="121F0987" w:rsidR="00497880" w:rsidRPr="00881717" w:rsidRDefault="0098382E" w:rsidP="00A522B3">
            <w:pPr>
              <w:jc w:val="center"/>
              <w:rPr>
                <w:rFonts w:cs="Times New Roman"/>
              </w:rPr>
            </w:pPr>
            <w:r w:rsidRPr="00881717">
              <w:rPr>
                <w:rFonts w:cs="Times New Roman"/>
              </w:rPr>
              <w:t>I</w:t>
            </w:r>
          </w:p>
        </w:tc>
        <w:tc>
          <w:tcPr>
            <w:tcW w:w="5669" w:type="dxa"/>
          </w:tcPr>
          <w:p w14:paraId="663E7A74" w14:textId="4994EEAF" w:rsidR="00497880" w:rsidRPr="00881717" w:rsidRDefault="0098382E">
            <w:pPr>
              <w:rPr>
                <w:rFonts w:cs="Times New Roman"/>
              </w:rPr>
            </w:pPr>
            <w:r w:rsidRPr="00881717">
              <w:rPr>
                <w:rFonts w:cs="Times New Roman"/>
              </w:rPr>
              <w:t xml:space="preserve">Indicates that an external </w:t>
            </w:r>
            <w:r w:rsidR="0093189F" w:rsidRPr="00881717">
              <w:rPr>
                <w:rFonts w:cs="Times New Roman"/>
              </w:rPr>
              <w:t>machine is idling</w:t>
            </w:r>
            <w:r w:rsidR="006A31D9">
              <w:rPr>
                <w:rFonts w:cs="Times New Roman"/>
              </w:rPr>
              <w:t xml:space="preserve"> waiting for misses</w:t>
            </w:r>
          </w:p>
        </w:tc>
      </w:tr>
      <w:tr w:rsidR="00497880" w:rsidRPr="00881717" w14:paraId="16A3A245" w14:textId="77777777" w:rsidTr="00881717">
        <w:tc>
          <w:tcPr>
            <w:tcW w:w="1555" w:type="dxa"/>
          </w:tcPr>
          <w:p w14:paraId="62EC7B5E" w14:textId="5AF36587" w:rsidR="00497880" w:rsidRPr="00881717" w:rsidRDefault="0093189F">
            <w:pPr>
              <w:rPr>
                <w:rFonts w:cs="Times New Roman"/>
              </w:rPr>
            </w:pPr>
            <w:r w:rsidRPr="00881717">
              <w:rPr>
                <w:rFonts w:cs="Times New Roman"/>
              </w:rPr>
              <w:t>paging_en</w:t>
            </w:r>
          </w:p>
        </w:tc>
        <w:tc>
          <w:tcPr>
            <w:tcW w:w="1134" w:type="dxa"/>
          </w:tcPr>
          <w:p w14:paraId="2545A057" w14:textId="4CEA82BE" w:rsidR="00497880" w:rsidRPr="00881717" w:rsidRDefault="0093189F" w:rsidP="00A522B3">
            <w:pPr>
              <w:jc w:val="center"/>
              <w:rPr>
                <w:rFonts w:cs="Times New Roman"/>
              </w:rPr>
            </w:pPr>
            <w:r w:rsidRPr="00881717">
              <w:rPr>
                <w:rFonts w:cs="Times New Roman"/>
              </w:rPr>
              <w:t>1</w:t>
            </w:r>
          </w:p>
        </w:tc>
        <w:tc>
          <w:tcPr>
            <w:tcW w:w="992" w:type="dxa"/>
          </w:tcPr>
          <w:p w14:paraId="7B24DF40" w14:textId="5BA6848B" w:rsidR="00497880" w:rsidRPr="00881717" w:rsidRDefault="0093189F" w:rsidP="00A522B3">
            <w:pPr>
              <w:jc w:val="center"/>
              <w:rPr>
                <w:rFonts w:cs="Times New Roman"/>
              </w:rPr>
            </w:pPr>
            <w:r w:rsidRPr="00881717">
              <w:rPr>
                <w:rFonts w:cs="Times New Roman"/>
              </w:rPr>
              <w:t>I</w:t>
            </w:r>
          </w:p>
        </w:tc>
        <w:tc>
          <w:tcPr>
            <w:tcW w:w="5669" w:type="dxa"/>
          </w:tcPr>
          <w:p w14:paraId="50959C8D" w14:textId="70C0285F" w:rsidR="00497880" w:rsidRPr="00881717" w:rsidRDefault="00E43833">
            <w:pPr>
              <w:rPr>
                <w:rFonts w:cs="Times New Roman"/>
              </w:rPr>
            </w:pPr>
            <w:r w:rsidRPr="00881717">
              <w:rPr>
                <w:rFonts w:cs="Times New Roman"/>
              </w:rPr>
              <w:t>Enables paging to take place, the TLB valid signal will not be active unless paging is enabled.</w:t>
            </w:r>
          </w:p>
        </w:tc>
      </w:tr>
      <w:tr w:rsidR="00497880" w:rsidRPr="00881717" w14:paraId="04DCA4CF" w14:textId="77777777" w:rsidTr="00881717">
        <w:tc>
          <w:tcPr>
            <w:tcW w:w="1555" w:type="dxa"/>
          </w:tcPr>
          <w:p w14:paraId="1E94EAC3" w14:textId="0623909A" w:rsidR="000F14F7" w:rsidRPr="00881717" w:rsidRDefault="000F14F7">
            <w:pPr>
              <w:rPr>
                <w:rFonts w:cs="Times New Roman"/>
              </w:rPr>
            </w:pPr>
            <w:r w:rsidRPr="00881717">
              <w:rPr>
                <w:rFonts w:cs="Times New Roman"/>
              </w:rPr>
              <w:t>cs_tlb</w:t>
            </w:r>
          </w:p>
        </w:tc>
        <w:tc>
          <w:tcPr>
            <w:tcW w:w="1134" w:type="dxa"/>
          </w:tcPr>
          <w:p w14:paraId="51FF0F6F" w14:textId="1D6F0524" w:rsidR="00497880" w:rsidRPr="00881717" w:rsidRDefault="000F14F7" w:rsidP="00A522B3">
            <w:pPr>
              <w:jc w:val="center"/>
              <w:rPr>
                <w:rFonts w:cs="Times New Roman"/>
              </w:rPr>
            </w:pPr>
            <w:r w:rsidRPr="00881717">
              <w:rPr>
                <w:rFonts w:cs="Times New Roman"/>
              </w:rPr>
              <w:t>1</w:t>
            </w:r>
          </w:p>
        </w:tc>
        <w:tc>
          <w:tcPr>
            <w:tcW w:w="992" w:type="dxa"/>
          </w:tcPr>
          <w:p w14:paraId="40FFF1F0" w14:textId="4724FB76" w:rsidR="00497880" w:rsidRPr="00881717" w:rsidRDefault="000F14F7" w:rsidP="00A522B3">
            <w:pPr>
              <w:jc w:val="center"/>
              <w:rPr>
                <w:rFonts w:cs="Times New Roman"/>
              </w:rPr>
            </w:pPr>
            <w:r w:rsidRPr="00881717">
              <w:rPr>
                <w:rFonts w:cs="Times New Roman"/>
              </w:rPr>
              <w:t>I</w:t>
            </w:r>
          </w:p>
        </w:tc>
        <w:tc>
          <w:tcPr>
            <w:tcW w:w="5669" w:type="dxa"/>
          </w:tcPr>
          <w:p w14:paraId="35F14B25" w14:textId="2F7FFD30" w:rsidR="00497880" w:rsidRPr="00881717" w:rsidRDefault="000F14F7">
            <w:pPr>
              <w:rPr>
                <w:rFonts w:cs="Times New Roman"/>
              </w:rPr>
            </w:pPr>
            <w:r w:rsidRPr="00881717">
              <w:rPr>
                <w:rFonts w:cs="Times New Roman"/>
              </w:rPr>
              <w:t>Circuit select for the TLB registers</w:t>
            </w:r>
          </w:p>
        </w:tc>
      </w:tr>
      <w:tr w:rsidR="000F14F7" w:rsidRPr="00881717" w14:paraId="5DE34782" w14:textId="77777777" w:rsidTr="00881717">
        <w:tc>
          <w:tcPr>
            <w:tcW w:w="1555" w:type="dxa"/>
          </w:tcPr>
          <w:p w14:paraId="7CA41FD6" w14:textId="60DD2755" w:rsidR="000F14F7" w:rsidRPr="00881717" w:rsidRDefault="0035274F">
            <w:pPr>
              <w:rPr>
                <w:rFonts w:cs="Times New Roman"/>
              </w:rPr>
            </w:pPr>
            <w:r w:rsidRPr="00881717">
              <w:rPr>
                <w:rFonts w:cs="Times New Roman"/>
              </w:rPr>
              <w:t>iv_count</w:t>
            </w:r>
          </w:p>
        </w:tc>
        <w:tc>
          <w:tcPr>
            <w:tcW w:w="1134" w:type="dxa"/>
          </w:tcPr>
          <w:p w14:paraId="3F664C8E" w14:textId="1F3ACA1D" w:rsidR="000F14F7" w:rsidRPr="00881717" w:rsidRDefault="0035274F" w:rsidP="00A522B3">
            <w:pPr>
              <w:jc w:val="center"/>
              <w:rPr>
                <w:rFonts w:cs="Times New Roman"/>
              </w:rPr>
            </w:pPr>
            <w:r w:rsidRPr="00881717">
              <w:rPr>
                <w:rFonts w:cs="Times New Roman"/>
              </w:rPr>
              <w:t>4</w:t>
            </w:r>
          </w:p>
        </w:tc>
        <w:tc>
          <w:tcPr>
            <w:tcW w:w="992" w:type="dxa"/>
          </w:tcPr>
          <w:p w14:paraId="5293A825" w14:textId="2D687308" w:rsidR="000F14F7" w:rsidRPr="00881717" w:rsidRDefault="0035274F" w:rsidP="00A522B3">
            <w:pPr>
              <w:jc w:val="center"/>
              <w:rPr>
                <w:rFonts w:cs="Times New Roman"/>
              </w:rPr>
            </w:pPr>
            <w:r w:rsidRPr="00881717">
              <w:rPr>
                <w:rFonts w:cs="Times New Roman"/>
              </w:rPr>
              <w:t>I</w:t>
            </w:r>
          </w:p>
        </w:tc>
        <w:tc>
          <w:tcPr>
            <w:tcW w:w="5669" w:type="dxa"/>
          </w:tcPr>
          <w:p w14:paraId="05A67500" w14:textId="38AD498A" w:rsidR="000F14F7" w:rsidRPr="00881717" w:rsidRDefault="0035274F">
            <w:pPr>
              <w:rPr>
                <w:rFonts w:cs="Times New Roman"/>
              </w:rPr>
            </w:pPr>
            <w:r w:rsidRPr="00881717">
              <w:rPr>
                <w:rFonts w:cs="Times New Roman"/>
              </w:rPr>
              <w:t>Invalidation count, used when invalidating the entire TLB</w:t>
            </w:r>
          </w:p>
        </w:tc>
      </w:tr>
      <w:tr w:rsidR="0035274F" w:rsidRPr="00881717" w14:paraId="663C2321" w14:textId="77777777" w:rsidTr="00881717">
        <w:tc>
          <w:tcPr>
            <w:tcW w:w="1555" w:type="dxa"/>
          </w:tcPr>
          <w:p w14:paraId="24A80489" w14:textId="47E99A50" w:rsidR="0035274F" w:rsidRPr="00881717" w:rsidRDefault="00805CA2">
            <w:pPr>
              <w:rPr>
                <w:rFonts w:cs="Times New Roman"/>
              </w:rPr>
            </w:pPr>
            <w:r w:rsidRPr="00881717">
              <w:rPr>
                <w:rFonts w:cs="Times New Roman"/>
              </w:rPr>
              <w:t>store_i</w:t>
            </w:r>
          </w:p>
        </w:tc>
        <w:tc>
          <w:tcPr>
            <w:tcW w:w="1134" w:type="dxa"/>
          </w:tcPr>
          <w:p w14:paraId="5CC2C233" w14:textId="67D1C9F3" w:rsidR="0035274F" w:rsidRPr="00881717" w:rsidRDefault="00805CA2" w:rsidP="00A522B3">
            <w:pPr>
              <w:jc w:val="center"/>
              <w:rPr>
                <w:rFonts w:cs="Times New Roman"/>
              </w:rPr>
            </w:pPr>
            <w:r w:rsidRPr="00881717">
              <w:rPr>
                <w:rFonts w:cs="Times New Roman"/>
              </w:rPr>
              <w:t>1</w:t>
            </w:r>
          </w:p>
        </w:tc>
        <w:tc>
          <w:tcPr>
            <w:tcW w:w="992" w:type="dxa"/>
          </w:tcPr>
          <w:p w14:paraId="36A114D7" w14:textId="763D55C7" w:rsidR="0035274F" w:rsidRPr="00881717" w:rsidRDefault="00805CA2" w:rsidP="00A522B3">
            <w:pPr>
              <w:jc w:val="center"/>
              <w:rPr>
                <w:rFonts w:cs="Times New Roman"/>
              </w:rPr>
            </w:pPr>
            <w:r w:rsidRPr="00881717">
              <w:rPr>
                <w:rFonts w:cs="Times New Roman"/>
              </w:rPr>
              <w:t>I</w:t>
            </w:r>
          </w:p>
        </w:tc>
        <w:tc>
          <w:tcPr>
            <w:tcW w:w="5669" w:type="dxa"/>
          </w:tcPr>
          <w:p w14:paraId="5CA94EAD" w14:textId="0CE8921D" w:rsidR="0035274F" w:rsidRPr="00881717" w:rsidRDefault="00805CA2">
            <w:pPr>
              <w:rPr>
                <w:rFonts w:cs="Times New Roman"/>
              </w:rPr>
            </w:pPr>
            <w:r w:rsidRPr="00881717">
              <w:rPr>
                <w:rFonts w:cs="Times New Roman"/>
              </w:rPr>
              <w:t>Indicates that a memory store operation is taking place. Used to update the modified flag.</w:t>
            </w:r>
            <w:r w:rsidR="003B353E">
              <w:rPr>
                <w:rFonts w:cs="Times New Roman"/>
              </w:rPr>
              <w:t xml:space="preserve"> This should be supplied with the virtual address.</w:t>
            </w:r>
          </w:p>
        </w:tc>
      </w:tr>
      <w:tr w:rsidR="009725EA" w:rsidRPr="00881717" w14:paraId="0F227D5F" w14:textId="77777777" w:rsidTr="00881717">
        <w:tc>
          <w:tcPr>
            <w:tcW w:w="1555" w:type="dxa"/>
          </w:tcPr>
          <w:p w14:paraId="475786EA" w14:textId="456EAEF3" w:rsidR="009725EA" w:rsidRPr="00881717" w:rsidRDefault="009725EA">
            <w:pPr>
              <w:rPr>
                <w:rFonts w:cs="Times New Roman"/>
              </w:rPr>
            </w:pPr>
            <w:r w:rsidRPr="00881717">
              <w:rPr>
                <w:rFonts w:cs="Times New Roman"/>
              </w:rPr>
              <w:t>id</w:t>
            </w:r>
          </w:p>
        </w:tc>
        <w:tc>
          <w:tcPr>
            <w:tcW w:w="1134" w:type="dxa"/>
          </w:tcPr>
          <w:p w14:paraId="03DF8C1D" w14:textId="375C109F" w:rsidR="009725EA" w:rsidRPr="00881717" w:rsidRDefault="009725EA" w:rsidP="00A522B3">
            <w:pPr>
              <w:jc w:val="center"/>
              <w:rPr>
                <w:rFonts w:cs="Times New Roman"/>
              </w:rPr>
            </w:pPr>
            <w:r w:rsidRPr="00881717">
              <w:rPr>
                <w:rFonts w:cs="Times New Roman"/>
              </w:rPr>
              <w:t>8</w:t>
            </w:r>
          </w:p>
        </w:tc>
        <w:tc>
          <w:tcPr>
            <w:tcW w:w="992" w:type="dxa"/>
          </w:tcPr>
          <w:p w14:paraId="320EE47E" w14:textId="423A741F" w:rsidR="009725EA" w:rsidRPr="00881717" w:rsidRDefault="009725EA" w:rsidP="00A522B3">
            <w:pPr>
              <w:jc w:val="center"/>
              <w:rPr>
                <w:rFonts w:cs="Times New Roman"/>
              </w:rPr>
            </w:pPr>
            <w:r w:rsidRPr="00881717">
              <w:rPr>
                <w:rFonts w:cs="Times New Roman"/>
              </w:rPr>
              <w:t>I</w:t>
            </w:r>
          </w:p>
        </w:tc>
        <w:tc>
          <w:tcPr>
            <w:tcW w:w="5669" w:type="dxa"/>
          </w:tcPr>
          <w:p w14:paraId="006072D8" w14:textId="416A22CE" w:rsidR="009725EA" w:rsidRPr="00881717" w:rsidRDefault="009725EA">
            <w:pPr>
              <w:rPr>
                <w:rFonts w:cs="Times New Roman"/>
              </w:rPr>
            </w:pPr>
            <w:r w:rsidRPr="00881717">
              <w:rPr>
                <w:rFonts w:cs="Times New Roman"/>
              </w:rPr>
              <w:t>A generic identifier, propagated to the miss_id on a miss, could be a buffer index.</w:t>
            </w:r>
          </w:p>
        </w:tc>
      </w:tr>
      <w:tr w:rsidR="002758D7" w:rsidRPr="00881717" w14:paraId="6FD06683" w14:textId="77777777" w:rsidTr="00881717">
        <w:tc>
          <w:tcPr>
            <w:tcW w:w="1555" w:type="dxa"/>
          </w:tcPr>
          <w:p w14:paraId="1BBACCFE" w14:textId="5E0FB96E" w:rsidR="002758D7" w:rsidRPr="00881717" w:rsidRDefault="002758D7">
            <w:pPr>
              <w:rPr>
                <w:rFonts w:cs="Times New Roman"/>
              </w:rPr>
            </w:pPr>
            <w:r w:rsidRPr="00881717">
              <w:rPr>
                <w:rFonts w:cs="Times New Roman"/>
              </w:rPr>
              <w:t>asid</w:t>
            </w:r>
          </w:p>
        </w:tc>
        <w:tc>
          <w:tcPr>
            <w:tcW w:w="1134" w:type="dxa"/>
          </w:tcPr>
          <w:p w14:paraId="6856E43E" w14:textId="50C85952" w:rsidR="002758D7" w:rsidRPr="00881717" w:rsidRDefault="002758D7" w:rsidP="00A522B3">
            <w:pPr>
              <w:jc w:val="center"/>
              <w:rPr>
                <w:rFonts w:cs="Times New Roman"/>
              </w:rPr>
            </w:pPr>
            <w:r w:rsidRPr="00881717">
              <w:rPr>
                <w:rFonts w:cs="Times New Roman"/>
              </w:rPr>
              <w:t>16</w:t>
            </w:r>
          </w:p>
        </w:tc>
        <w:tc>
          <w:tcPr>
            <w:tcW w:w="992" w:type="dxa"/>
          </w:tcPr>
          <w:p w14:paraId="687F12A9" w14:textId="31176FDD" w:rsidR="002758D7" w:rsidRPr="00881717" w:rsidRDefault="002758D7" w:rsidP="00A522B3">
            <w:pPr>
              <w:jc w:val="center"/>
              <w:rPr>
                <w:rFonts w:cs="Times New Roman"/>
              </w:rPr>
            </w:pPr>
            <w:r w:rsidRPr="00881717">
              <w:rPr>
                <w:rFonts w:cs="Times New Roman"/>
              </w:rPr>
              <w:t>I</w:t>
            </w:r>
          </w:p>
        </w:tc>
        <w:tc>
          <w:tcPr>
            <w:tcW w:w="5669" w:type="dxa"/>
          </w:tcPr>
          <w:p w14:paraId="6DFBCC10" w14:textId="1E921B6F" w:rsidR="002758D7" w:rsidRPr="00881717" w:rsidRDefault="002758D7">
            <w:pPr>
              <w:rPr>
                <w:rFonts w:cs="Times New Roman"/>
              </w:rPr>
            </w:pPr>
            <w:r w:rsidRPr="00881717">
              <w:rPr>
                <w:rFonts w:cs="Times New Roman"/>
              </w:rPr>
              <w:t>The current ASID for the system</w:t>
            </w:r>
          </w:p>
        </w:tc>
      </w:tr>
      <w:tr w:rsidR="002758D7" w:rsidRPr="00881717" w14:paraId="46250A09" w14:textId="77777777" w:rsidTr="00881717">
        <w:tc>
          <w:tcPr>
            <w:tcW w:w="1555" w:type="dxa"/>
          </w:tcPr>
          <w:p w14:paraId="1D1DD191" w14:textId="03B596B8" w:rsidR="002758D7" w:rsidRPr="00881717" w:rsidRDefault="00041475">
            <w:pPr>
              <w:rPr>
                <w:rFonts w:cs="Times New Roman"/>
              </w:rPr>
            </w:pPr>
            <w:r w:rsidRPr="00881717">
              <w:rPr>
                <w:rFonts w:cs="Times New Roman"/>
              </w:rPr>
              <w:t>vadr</w:t>
            </w:r>
          </w:p>
        </w:tc>
        <w:tc>
          <w:tcPr>
            <w:tcW w:w="1134" w:type="dxa"/>
          </w:tcPr>
          <w:p w14:paraId="1BFD783A" w14:textId="6FBADBD9" w:rsidR="002758D7" w:rsidRPr="00881717" w:rsidRDefault="00041475" w:rsidP="00A522B3">
            <w:pPr>
              <w:jc w:val="center"/>
              <w:rPr>
                <w:rFonts w:cs="Times New Roman"/>
              </w:rPr>
            </w:pPr>
            <w:r w:rsidRPr="00881717">
              <w:rPr>
                <w:rFonts w:cs="Times New Roman"/>
              </w:rPr>
              <w:t>32+</w:t>
            </w:r>
          </w:p>
        </w:tc>
        <w:tc>
          <w:tcPr>
            <w:tcW w:w="992" w:type="dxa"/>
          </w:tcPr>
          <w:p w14:paraId="65FA06A9" w14:textId="6E90F8AF" w:rsidR="002758D7" w:rsidRPr="00881717" w:rsidRDefault="00041475" w:rsidP="00A522B3">
            <w:pPr>
              <w:jc w:val="center"/>
              <w:rPr>
                <w:rFonts w:cs="Times New Roman"/>
              </w:rPr>
            </w:pPr>
            <w:r w:rsidRPr="00881717">
              <w:rPr>
                <w:rFonts w:cs="Times New Roman"/>
              </w:rPr>
              <w:t>I</w:t>
            </w:r>
          </w:p>
        </w:tc>
        <w:tc>
          <w:tcPr>
            <w:tcW w:w="5669" w:type="dxa"/>
          </w:tcPr>
          <w:p w14:paraId="43DE6713" w14:textId="61B2616C" w:rsidR="002758D7" w:rsidRPr="00881717" w:rsidRDefault="00041475">
            <w:pPr>
              <w:rPr>
                <w:rFonts w:cs="Times New Roman"/>
              </w:rPr>
            </w:pPr>
            <w:r w:rsidRPr="00881717">
              <w:rPr>
                <w:rFonts w:cs="Times New Roman"/>
              </w:rPr>
              <w:t>Virtual address to translate</w:t>
            </w:r>
          </w:p>
        </w:tc>
      </w:tr>
      <w:tr w:rsidR="00041475" w:rsidRPr="00881717" w14:paraId="540437E1" w14:textId="77777777" w:rsidTr="00881717">
        <w:tc>
          <w:tcPr>
            <w:tcW w:w="1555" w:type="dxa"/>
          </w:tcPr>
          <w:p w14:paraId="075B87EC" w14:textId="4A997938" w:rsidR="00041475" w:rsidRPr="00881717" w:rsidRDefault="00041475">
            <w:pPr>
              <w:rPr>
                <w:rFonts w:cs="Times New Roman"/>
              </w:rPr>
            </w:pPr>
            <w:r w:rsidRPr="00881717">
              <w:rPr>
                <w:rFonts w:cs="Times New Roman"/>
              </w:rPr>
              <w:t>vadr_v</w:t>
            </w:r>
          </w:p>
        </w:tc>
        <w:tc>
          <w:tcPr>
            <w:tcW w:w="1134" w:type="dxa"/>
          </w:tcPr>
          <w:p w14:paraId="5D7A27BF" w14:textId="7CCC2D1C" w:rsidR="00041475" w:rsidRPr="00881717" w:rsidRDefault="00041475" w:rsidP="00A522B3">
            <w:pPr>
              <w:jc w:val="center"/>
              <w:rPr>
                <w:rFonts w:cs="Times New Roman"/>
              </w:rPr>
            </w:pPr>
            <w:r w:rsidRPr="00881717">
              <w:rPr>
                <w:rFonts w:cs="Times New Roman"/>
              </w:rPr>
              <w:t>1</w:t>
            </w:r>
          </w:p>
        </w:tc>
        <w:tc>
          <w:tcPr>
            <w:tcW w:w="992" w:type="dxa"/>
          </w:tcPr>
          <w:p w14:paraId="3253C160" w14:textId="3FEB8E39" w:rsidR="00041475" w:rsidRPr="00881717" w:rsidRDefault="00041475" w:rsidP="00A522B3">
            <w:pPr>
              <w:jc w:val="center"/>
              <w:rPr>
                <w:rFonts w:cs="Times New Roman"/>
              </w:rPr>
            </w:pPr>
            <w:r w:rsidRPr="00881717">
              <w:rPr>
                <w:rFonts w:cs="Times New Roman"/>
              </w:rPr>
              <w:t>I</w:t>
            </w:r>
          </w:p>
        </w:tc>
        <w:tc>
          <w:tcPr>
            <w:tcW w:w="5669" w:type="dxa"/>
          </w:tcPr>
          <w:p w14:paraId="522E446F" w14:textId="4254635A" w:rsidR="00041475" w:rsidRPr="00881717" w:rsidRDefault="00041475">
            <w:pPr>
              <w:rPr>
                <w:rFonts w:cs="Times New Roman"/>
              </w:rPr>
            </w:pPr>
            <w:r w:rsidRPr="00881717">
              <w:rPr>
                <w:rFonts w:cs="Times New Roman"/>
              </w:rPr>
              <w:t>Indicates a valid virtual address is present</w:t>
            </w:r>
          </w:p>
        </w:tc>
      </w:tr>
      <w:tr w:rsidR="00041475" w:rsidRPr="00881717" w14:paraId="3350B0C1" w14:textId="77777777" w:rsidTr="00881717">
        <w:tc>
          <w:tcPr>
            <w:tcW w:w="1555" w:type="dxa"/>
          </w:tcPr>
          <w:p w14:paraId="4EE581B6" w14:textId="3B7DAC56" w:rsidR="00041475" w:rsidRPr="00881717" w:rsidRDefault="00967CA6">
            <w:pPr>
              <w:rPr>
                <w:rFonts w:cs="Times New Roman"/>
              </w:rPr>
            </w:pPr>
            <w:r w:rsidRPr="00881717">
              <w:rPr>
                <w:rFonts w:cs="Times New Roman"/>
              </w:rPr>
              <w:t>padr</w:t>
            </w:r>
          </w:p>
        </w:tc>
        <w:tc>
          <w:tcPr>
            <w:tcW w:w="1134" w:type="dxa"/>
          </w:tcPr>
          <w:p w14:paraId="55AE0187" w14:textId="19696082" w:rsidR="00041475" w:rsidRPr="00881717" w:rsidRDefault="00967CA6" w:rsidP="00A522B3">
            <w:pPr>
              <w:jc w:val="center"/>
              <w:rPr>
                <w:rFonts w:cs="Times New Roman"/>
              </w:rPr>
            </w:pPr>
            <w:r w:rsidRPr="00881717">
              <w:rPr>
                <w:rFonts w:cs="Times New Roman"/>
              </w:rPr>
              <w:t>32+</w:t>
            </w:r>
          </w:p>
        </w:tc>
        <w:tc>
          <w:tcPr>
            <w:tcW w:w="992" w:type="dxa"/>
          </w:tcPr>
          <w:p w14:paraId="0F7D6CCA" w14:textId="7AA8216E" w:rsidR="00041475" w:rsidRPr="00881717" w:rsidRDefault="00967CA6" w:rsidP="00A522B3">
            <w:pPr>
              <w:jc w:val="center"/>
              <w:rPr>
                <w:rFonts w:cs="Times New Roman"/>
              </w:rPr>
            </w:pPr>
            <w:r w:rsidRPr="00881717">
              <w:rPr>
                <w:rFonts w:cs="Times New Roman"/>
              </w:rPr>
              <w:t>O</w:t>
            </w:r>
          </w:p>
        </w:tc>
        <w:tc>
          <w:tcPr>
            <w:tcW w:w="5669" w:type="dxa"/>
          </w:tcPr>
          <w:p w14:paraId="59C34591" w14:textId="2A505E17" w:rsidR="00041475" w:rsidRPr="00881717" w:rsidRDefault="00967CA6">
            <w:pPr>
              <w:rPr>
                <w:rFonts w:cs="Times New Roman"/>
              </w:rPr>
            </w:pPr>
            <w:r w:rsidRPr="00881717">
              <w:rPr>
                <w:rFonts w:cs="Times New Roman"/>
              </w:rPr>
              <w:t>The physical address for the corresponding virtual one.</w:t>
            </w:r>
          </w:p>
        </w:tc>
      </w:tr>
      <w:tr w:rsidR="00041475" w:rsidRPr="00881717" w14:paraId="0835542D" w14:textId="77777777" w:rsidTr="00881717">
        <w:tc>
          <w:tcPr>
            <w:tcW w:w="1555" w:type="dxa"/>
          </w:tcPr>
          <w:p w14:paraId="3999B73A" w14:textId="7B8C758C" w:rsidR="00041475" w:rsidRPr="00881717" w:rsidRDefault="00967CA6">
            <w:pPr>
              <w:rPr>
                <w:rFonts w:cs="Times New Roman"/>
              </w:rPr>
            </w:pPr>
            <w:r w:rsidRPr="00881717">
              <w:rPr>
                <w:rFonts w:cs="Times New Roman"/>
              </w:rPr>
              <w:t>padr_v</w:t>
            </w:r>
          </w:p>
        </w:tc>
        <w:tc>
          <w:tcPr>
            <w:tcW w:w="1134" w:type="dxa"/>
          </w:tcPr>
          <w:p w14:paraId="5917011D" w14:textId="2FE4AB1E" w:rsidR="00041475" w:rsidRPr="00881717" w:rsidRDefault="00AE1246" w:rsidP="00A522B3">
            <w:pPr>
              <w:jc w:val="center"/>
              <w:rPr>
                <w:rFonts w:cs="Times New Roman"/>
              </w:rPr>
            </w:pPr>
            <w:r w:rsidRPr="00881717">
              <w:rPr>
                <w:rFonts w:cs="Times New Roman"/>
              </w:rPr>
              <w:t>1</w:t>
            </w:r>
          </w:p>
        </w:tc>
        <w:tc>
          <w:tcPr>
            <w:tcW w:w="992" w:type="dxa"/>
          </w:tcPr>
          <w:p w14:paraId="62929597" w14:textId="72855E09" w:rsidR="00041475" w:rsidRPr="00881717" w:rsidRDefault="00AE1246" w:rsidP="00A522B3">
            <w:pPr>
              <w:jc w:val="center"/>
              <w:rPr>
                <w:rFonts w:cs="Times New Roman"/>
              </w:rPr>
            </w:pPr>
            <w:r w:rsidRPr="00881717">
              <w:rPr>
                <w:rFonts w:cs="Times New Roman"/>
              </w:rPr>
              <w:t>O</w:t>
            </w:r>
          </w:p>
        </w:tc>
        <w:tc>
          <w:tcPr>
            <w:tcW w:w="5669" w:type="dxa"/>
          </w:tcPr>
          <w:p w14:paraId="2C81BCD0" w14:textId="776B16FC" w:rsidR="00041475" w:rsidRPr="00881717" w:rsidRDefault="00AE1246">
            <w:pPr>
              <w:rPr>
                <w:rFonts w:cs="Times New Roman"/>
              </w:rPr>
            </w:pPr>
            <w:r w:rsidRPr="00881717">
              <w:rPr>
                <w:rFonts w:cs="Times New Roman"/>
              </w:rPr>
              <w:t>Indicates the physical address is valid. Note this signal does not indicate translation is complete. See the tlb_v signal.</w:t>
            </w:r>
          </w:p>
        </w:tc>
      </w:tr>
      <w:tr w:rsidR="00041475" w:rsidRPr="00881717" w14:paraId="12016D1D" w14:textId="77777777" w:rsidTr="00881717">
        <w:tc>
          <w:tcPr>
            <w:tcW w:w="1555" w:type="dxa"/>
          </w:tcPr>
          <w:p w14:paraId="00EB094F" w14:textId="5BD662EC" w:rsidR="00041475" w:rsidRPr="00881717" w:rsidRDefault="00EE3745">
            <w:pPr>
              <w:rPr>
                <w:rFonts w:cs="Times New Roman"/>
              </w:rPr>
            </w:pPr>
            <w:r w:rsidRPr="00881717">
              <w:rPr>
                <w:rFonts w:cs="Times New Roman"/>
              </w:rPr>
              <w:t>tlb_v</w:t>
            </w:r>
          </w:p>
        </w:tc>
        <w:tc>
          <w:tcPr>
            <w:tcW w:w="1134" w:type="dxa"/>
          </w:tcPr>
          <w:p w14:paraId="53D0CFB3" w14:textId="4A9DEEF2" w:rsidR="00041475" w:rsidRPr="00881717" w:rsidRDefault="00EE3745" w:rsidP="00A522B3">
            <w:pPr>
              <w:jc w:val="center"/>
              <w:rPr>
                <w:rFonts w:cs="Times New Roman"/>
              </w:rPr>
            </w:pPr>
            <w:r w:rsidRPr="00881717">
              <w:rPr>
                <w:rFonts w:cs="Times New Roman"/>
              </w:rPr>
              <w:t>1</w:t>
            </w:r>
          </w:p>
        </w:tc>
        <w:tc>
          <w:tcPr>
            <w:tcW w:w="992" w:type="dxa"/>
          </w:tcPr>
          <w:p w14:paraId="0CBCE21E" w14:textId="27E49361" w:rsidR="00041475" w:rsidRPr="00881717" w:rsidRDefault="00EE3745" w:rsidP="00A522B3">
            <w:pPr>
              <w:jc w:val="center"/>
              <w:rPr>
                <w:rFonts w:cs="Times New Roman"/>
              </w:rPr>
            </w:pPr>
            <w:r w:rsidRPr="00881717">
              <w:rPr>
                <w:rFonts w:cs="Times New Roman"/>
              </w:rPr>
              <w:t>O</w:t>
            </w:r>
          </w:p>
        </w:tc>
        <w:tc>
          <w:tcPr>
            <w:tcW w:w="5669" w:type="dxa"/>
          </w:tcPr>
          <w:p w14:paraId="453B60E8" w14:textId="264FD904" w:rsidR="00041475" w:rsidRPr="00881717" w:rsidRDefault="00EE3745">
            <w:pPr>
              <w:rPr>
                <w:rFonts w:cs="Times New Roman"/>
              </w:rPr>
            </w:pPr>
            <w:r w:rsidRPr="00881717">
              <w:rPr>
                <w:rFonts w:cs="Times New Roman"/>
              </w:rPr>
              <w:t>Indicates that the translation is complete and valid.</w:t>
            </w:r>
          </w:p>
        </w:tc>
      </w:tr>
      <w:tr w:rsidR="00041475" w:rsidRPr="00881717" w14:paraId="06C407D1" w14:textId="77777777" w:rsidTr="00881717">
        <w:tc>
          <w:tcPr>
            <w:tcW w:w="1555" w:type="dxa"/>
          </w:tcPr>
          <w:p w14:paraId="5BC3BA4A" w14:textId="5C3B2127" w:rsidR="00041475" w:rsidRPr="00881717" w:rsidRDefault="00552DA0">
            <w:pPr>
              <w:rPr>
                <w:rFonts w:cs="Times New Roman"/>
              </w:rPr>
            </w:pPr>
            <w:r w:rsidRPr="00881717">
              <w:rPr>
                <w:rFonts w:cs="Times New Roman"/>
              </w:rPr>
              <w:t>missack</w:t>
            </w:r>
          </w:p>
        </w:tc>
        <w:tc>
          <w:tcPr>
            <w:tcW w:w="1134" w:type="dxa"/>
          </w:tcPr>
          <w:p w14:paraId="7ECE9108" w14:textId="6373B1ED" w:rsidR="00041475" w:rsidRPr="00881717" w:rsidRDefault="00552DA0" w:rsidP="00A522B3">
            <w:pPr>
              <w:jc w:val="center"/>
              <w:rPr>
                <w:rFonts w:cs="Times New Roman"/>
              </w:rPr>
            </w:pPr>
            <w:r w:rsidRPr="00881717">
              <w:rPr>
                <w:rFonts w:cs="Times New Roman"/>
              </w:rPr>
              <w:t>1</w:t>
            </w:r>
          </w:p>
        </w:tc>
        <w:tc>
          <w:tcPr>
            <w:tcW w:w="992" w:type="dxa"/>
          </w:tcPr>
          <w:p w14:paraId="559ECC2D" w14:textId="687DCC5A" w:rsidR="00041475" w:rsidRPr="00881717" w:rsidRDefault="00552DA0" w:rsidP="00A522B3">
            <w:pPr>
              <w:jc w:val="center"/>
              <w:rPr>
                <w:rFonts w:cs="Times New Roman"/>
              </w:rPr>
            </w:pPr>
            <w:r w:rsidRPr="00881717">
              <w:rPr>
                <w:rFonts w:cs="Times New Roman"/>
              </w:rPr>
              <w:t>I</w:t>
            </w:r>
          </w:p>
        </w:tc>
        <w:tc>
          <w:tcPr>
            <w:tcW w:w="5669" w:type="dxa"/>
          </w:tcPr>
          <w:p w14:paraId="480BC652" w14:textId="1BDA14E1" w:rsidR="00041475" w:rsidRPr="00881717" w:rsidRDefault="00552DA0">
            <w:pPr>
              <w:rPr>
                <w:rFonts w:cs="Times New Roman"/>
              </w:rPr>
            </w:pPr>
            <w:r w:rsidRPr="00881717">
              <w:rPr>
                <w:rFonts w:cs="Times New Roman"/>
              </w:rPr>
              <w:t>Indicates that the miss has registered externally</w:t>
            </w:r>
          </w:p>
        </w:tc>
      </w:tr>
      <w:tr w:rsidR="00041475" w:rsidRPr="00881717" w14:paraId="6DEC464F" w14:textId="77777777" w:rsidTr="00881717">
        <w:tc>
          <w:tcPr>
            <w:tcW w:w="1555" w:type="dxa"/>
          </w:tcPr>
          <w:p w14:paraId="296C901A" w14:textId="46BF28DC" w:rsidR="00041475" w:rsidRPr="00881717" w:rsidRDefault="00320683">
            <w:pPr>
              <w:rPr>
                <w:rFonts w:cs="Times New Roman"/>
              </w:rPr>
            </w:pPr>
            <w:r w:rsidRPr="00881717">
              <w:rPr>
                <w:rFonts w:cs="Times New Roman"/>
              </w:rPr>
              <w:t>miss_adr_o</w:t>
            </w:r>
          </w:p>
        </w:tc>
        <w:tc>
          <w:tcPr>
            <w:tcW w:w="1134" w:type="dxa"/>
          </w:tcPr>
          <w:p w14:paraId="44E1119B" w14:textId="39E04E39" w:rsidR="00041475" w:rsidRPr="00881717" w:rsidRDefault="00320683" w:rsidP="00A522B3">
            <w:pPr>
              <w:jc w:val="center"/>
              <w:rPr>
                <w:rFonts w:cs="Times New Roman"/>
              </w:rPr>
            </w:pPr>
            <w:r w:rsidRPr="00881717">
              <w:rPr>
                <w:rFonts w:cs="Times New Roman"/>
              </w:rPr>
              <w:t>32+</w:t>
            </w:r>
          </w:p>
        </w:tc>
        <w:tc>
          <w:tcPr>
            <w:tcW w:w="992" w:type="dxa"/>
          </w:tcPr>
          <w:p w14:paraId="096D5130" w14:textId="6D25ACC2" w:rsidR="00041475" w:rsidRPr="00881717" w:rsidRDefault="00320683" w:rsidP="00A522B3">
            <w:pPr>
              <w:jc w:val="center"/>
              <w:rPr>
                <w:rFonts w:cs="Times New Roman"/>
              </w:rPr>
            </w:pPr>
            <w:r w:rsidRPr="00881717">
              <w:rPr>
                <w:rFonts w:cs="Times New Roman"/>
              </w:rPr>
              <w:t>O</w:t>
            </w:r>
          </w:p>
        </w:tc>
        <w:tc>
          <w:tcPr>
            <w:tcW w:w="5669" w:type="dxa"/>
          </w:tcPr>
          <w:p w14:paraId="41D044CD" w14:textId="4EE7317E" w:rsidR="00041475" w:rsidRPr="00881717" w:rsidRDefault="00320683">
            <w:pPr>
              <w:rPr>
                <w:rFonts w:cs="Times New Roman"/>
              </w:rPr>
            </w:pPr>
            <w:r w:rsidRPr="00881717">
              <w:rPr>
                <w:rFonts w:cs="Times New Roman"/>
              </w:rPr>
              <w:t>The miss address</w:t>
            </w:r>
            <w:r w:rsidR="00844044" w:rsidRPr="00881717">
              <w:rPr>
                <w:rFonts w:cs="Times New Roman"/>
              </w:rPr>
              <w:t xml:space="preserve"> (pipelined version of vadr)</w:t>
            </w:r>
          </w:p>
        </w:tc>
      </w:tr>
      <w:tr w:rsidR="00844044" w:rsidRPr="00881717" w14:paraId="2A639E75" w14:textId="77777777" w:rsidTr="00881717">
        <w:tc>
          <w:tcPr>
            <w:tcW w:w="1555" w:type="dxa"/>
          </w:tcPr>
          <w:p w14:paraId="53147845" w14:textId="390A3647" w:rsidR="00844044" w:rsidRPr="00881717" w:rsidRDefault="00844044">
            <w:pPr>
              <w:rPr>
                <w:rFonts w:cs="Times New Roman"/>
              </w:rPr>
            </w:pPr>
            <w:r w:rsidRPr="00881717">
              <w:rPr>
                <w:rFonts w:cs="Times New Roman"/>
              </w:rPr>
              <w:t>miss_asid_o</w:t>
            </w:r>
          </w:p>
        </w:tc>
        <w:tc>
          <w:tcPr>
            <w:tcW w:w="1134" w:type="dxa"/>
          </w:tcPr>
          <w:p w14:paraId="5356D711" w14:textId="0AAB1836" w:rsidR="00844044" w:rsidRPr="00881717" w:rsidRDefault="00844044" w:rsidP="00A522B3">
            <w:pPr>
              <w:jc w:val="center"/>
              <w:rPr>
                <w:rFonts w:cs="Times New Roman"/>
              </w:rPr>
            </w:pPr>
            <w:r w:rsidRPr="00881717">
              <w:rPr>
                <w:rFonts w:cs="Times New Roman"/>
              </w:rPr>
              <w:t>16</w:t>
            </w:r>
          </w:p>
        </w:tc>
        <w:tc>
          <w:tcPr>
            <w:tcW w:w="992" w:type="dxa"/>
          </w:tcPr>
          <w:p w14:paraId="45858583" w14:textId="60CC7D2C" w:rsidR="00844044" w:rsidRPr="00881717" w:rsidRDefault="00844044" w:rsidP="00A522B3">
            <w:pPr>
              <w:jc w:val="center"/>
              <w:rPr>
                <w:rFonts w:cs="Times New Roman"/>
              </w:rPr>
            </w:pPr>
            <w:r w:rsidRPr="00881717">
              <w:rPr>
                <w:rFonts w:cs="Times New Roman"/>
              </w:rPr>
              <w:t>O</w:t>
            </w:r>
          </w:p>
        </w:tc>
        <w:tc>
          <w:tcPr>
            <w:tcW w:w="5669" w:type="dxa"/>
          </w:tcPr>
          <w:p w14:paraId="2E5FC05E" w14:textId="5AA728D9" w:rsidR="00844044" w:rsidRPr="00881717" w:rsidRDefault="00844044">
            <w:pPr>
              <w:rPr>
                <w:rFonts w:cs="Times New Roman"/>
              </w:rPr>
            </w:pPr>
            <w:r w:rsidRPr="00881717">
              <w:rPr>
                <w:rFonts w:cs="Times New Roman"/>
              </w:rPr>
              <w:t>The asid for the corresponding miss</w:t>
            </w:r>
          </w:p>
        </w:tc>
      </w:tr>
      <w:tr w:rsidR="00844044" w:rsidRPr="00881717" w14:paraId="7E608631" w14:textId="77777777" w:rsidTr="00881717">
        <w:tc>
          <w:tcPr>
            <w:tcW w:w="1555" w:type="dxa"/>
          </w:tcPr>
          <w:p w14:paraId="4AC2ACD8" w14:textId="4CDE4122" w:rsidR="009E2AE1" w:rsidRPr="00881717" w:rsidRDefault="009E2AE1">
            <w:pPr>
              <w:rPr>
                <w:rFonts w:cs="Times New Roman"/>
              </w:rPr>
            </w:pPr>
            <w:r w:rsidRPr="00881717">
              <w:rPr>
                <w:rFonts w:cs="Times New Roman"/>
              </w:rPr>
              <w:t>miss_id_o</w:t>
            </w:r>
          </w:p>
        </w:tc>
        <w:tc>
          <w:tcPr>
            <w:tcW w:w="1134" w:type="dxa"/>
          </w:tcPr>
          <w:p w14:paraId="296DB91B" w14:textId="057593EA" w:rsidR="00844044" w:rsidRPr="00881717" w:rsidRDefault="009E2AE1" w:rsidP="00A522B3">
            <w:pPr>
              <w:jc w:val="center"/>
              <w:rPr>
                <w:rFonts w:cs="Times New Roman"/>
              </w:rPr>
            </w:pPr>
            <w:r w:rsidRPr="00881717">
              <w:rPr>
                <w:rFonts w:cs="Times New Roman"/>
              </w:rPr>
              <w:t>8</w:t>
            </w:r>
          </w:p>
        </w:tc>
        <w:tc>
          <w:tcPr>
            <w:tcW w:w="992" w:type="dxa"/>
          </w:tcPr>
          <w:p w14:paraId="71630417" w14:textId="0AB83454" w:rsidR="00844044" w:rsidRPr="00881717" w:rsidRDefault="009E2AE1" w:rsidP="00A522B3">
            <w:pPr>
              <w:jc w:val="center"/>
              <w:rPr>
                <w:rFonts w:cs="Times New Roman"/>
              </w:rPr>
            </w:pPr>
            <w:r w:rsidRPr="00881717">
              <w:rPr>
                <w:rFonts w:cs="Times New Roman"/>
              </w:rPr>
              <w:t>O</w:t>
            </w:r>
          </w:p>
        </w:tc>
        <w:tc>
          <w:tcPr>
            <w:tcW w:w="5669" w:type="dxa"/>
          </w:tcPr>
          <w:p w14:paraId="7EA0EAE6" w14:textId="650A7785" w:rsidR="00844044" w:rsidRPr="00881717" w:rsidRDefault="009E2AE1">
            <w:pPr>
              <w:rPr>
                <w:rFonts w:cs="Times New Roman"/>
              </w:rPr>
            </w:pPr>
            <w:r w:rsidRPr="00881717">
              <w:rPr>
                <w:rFonts w:cs="Times New Roman"/>
              </w:rPr>
              <w:t>From the id field</w:t>
            </w:r>
          </w:p>
        </w:tc>
      </w:tr>
      <w:tr w:rsidR="00844044" w:rsidRPr="00881717" w14:paraId="362FAFA6" w14:textId="77777777" w:rsidTr="00881717">
        <w:tc>
          <w:tcPr>
            <w:tcW w:w="1555" w:type="dxa"/>
          </w:tcPr>
          <w:p w14:paraId="580903C1" w14:textId="3D37D1C6" w:rsidR="00844044" w:rsidRPr="00881717" w:rsidRDefault="004525A5">
            <w:pPr>
              <w:rPr>
                <w:rFonts w:cs="Times New Roman"/>
              </w:rPr>
            </w:pPr>
            <w:r w:rsidRPr="00881717">
              <w:rPr>
                <w:rFonts w:cs="Times New Roman"/>
              </w:rPr>
              <w:t>tlb_entry</w:t>
            </w:r>
          </w:p>
        </w:tc>
        <w:tc>
          <w:tcPr>
            <w:tcW w:w="1134" w:type="dxa"/>
          </w:tcPr>
          <w:p w14:paraId="6CE1E9FD" w14:textId="6C0B8227" w:rsidR="00844044" w:rsidRPr="00881717" w:rsidRDefault="004525A5" w:rsidP="00A522B3">
            <w:pPr>
              <w:jc w:val="center"/>
              <w:rPr>
                <w:rFonts w:cs="Times New Roman"/>
              </w:rPr>
            </w:pPr>
            <w:r w:rsidRPr="00881717">
              <w:rPr>
                <w:rFonts w:cs="Times New Roman"/>
              </w:rPr>
              <w:t>128</w:t>
            </w:r>
          </w:p>
        </w:tc>
        <w:tc>
          <w:tcPr>
            <w:tcW w:w="992" w:type="dxa"/>
          </w:tcPr>
          <w:p w14:paraId="31DA77D0" w14:textId="108CF0CE" w:rsidR="00844044" w:rsidRPr="00881717" w:rsidRDefault="004525A5" w:rsidP="00A522B3">
            <w:pPr>
              <w:jc w:val="center"/>
              <w:rPr>
                <w:rFonts w:cs="Times New Roman"/>
              </w:rPr>
            </w:pPr>
            <w:r w:rsidRPr="00881717">
              <w:rPr>
                <w:rFonts w:cs="Times New Roman"/>
              </w:rPr>
              <w:t>O</w:t>
            </w:r>
          </w:p>
        </w:tc>
        <w:tc>
          <w:tcPr>
            <w:tcW w:w="5669" w:type="dxa"/>
          </w:tcPr>
          <w:p w14:paraId="2533256E" w14:textId="276EB899" w:rsidR="00844044" w:rsidRPr="00881717" w:rsidRDefault="004525A5">
            <w:pPr>
              <w:rPr>
                <w:rFonts w:cs="Times New Roman"/>
              </w:rPr>
            </w:pPr>
            <w:r w:rsidRPr="00881717">
              <w:rPr>
                <w:rFonts w:cs="Times New Roman"/>
              </w:rPr>
              <w:t>The TLB entry selected for the translation</w:t>
            </w:r>
          </w:p>
        </w:tc>
      </w:tr>
      <w:tr w:rsidR="00844044" w:rsidRPr="00881717" w14:paraId="667CCAB3" w14:textId="77777777" w:rsidTr="00881717">
        <w:tc>
          <w:tcPr>
            <w:tcW w:w="1555" w:type="dxa"/>
          </w:tcPr>
          <w:p w14:paraId="5E72401B" w14:textId="1D4EFFB0" w:rsidR="00844044" w:rsidRPr="00881717" w:rsidRDefault="00E22AEC">
            <w:pPr>
              <w:rPr>
                <w:rFonts w:cs="Times New Roman"/>
              </w:rPr>
            </w:pPr>
            <w:r w:rsidRPr="00881717">
              <w:rPr>
                <w:rFonts w:cs="Times New Roman"/>
              </w:rPr>
              <w:t>rst_busy</w:t>
            </w:r>
          </w:p>
        </w:tc>
        <w:tc>
          <w:tcPr>
            <w:tcW w:w="1134" w:type="dxa"/>
          </w:tcPr>
          <w:p w14:paraId="60122C9D" w14:textId="7AB3CD6A" w:rsidR="00844044" w:rsidRPr="00881717" w:rsidRDefault="00E22AEC" w:rsidP="00A522B3">
            <w:pPr>
              <w:jc w:val="center"/>
              <w:rPr>
                <w:rFonts w:cs="Times New Roman"/>
              </w:rPr>
            </w:pPr>
            <w:r w:rsidRPr="00881717">
              <w:rPr>
                <w:rFonts w:cs="Times New Roman"/>
              </w:rPr>
              <w:t>1</w:t>
            </w:r>
          </w:p>
        </w:tc>
        <w:tc>
          <w:tcPr>
            <w:tcW w:w="992" w:type="dxa"/>
          </w:tcPr>
          <w:p w14:paraId="344676F3" w14:textId="5EDC4A7A" w:rsidR="00844044" w:rsidRPr="00881717" w:rsidRDefault="00E22AEC" w:rsidP="00A522B3">
            <w:pPr>
              <w:jc w:val="center"/>
              <w:rPr>
                <w:rFonts w:cs="Times New Roman"/>
              </w:rPr>
            </w:pPr>
            <w:r w:rsidRPr="00881717">
              <w:rPr>
                <w:rFonts w:cs="Times New Roman"/>
              </w:rPr>
              <w:t>O</w:t>
            </w:r>
          </w:p>
        </w:tc>
        <w:tc>
          <w:tcPr>
            <w:tcW w:w="5669" w:type="dxa"/>
          </w:tcPr>
          <w:p w14:paraId="0E4E220B" w14:textId="6FEEA391" w:rsidR="00844044" w:rsidRPr="00881717" w:rsidRDefault="00E22AEC">
            <w:pPr>
              <w:rPr>
                <w:rFonts w:cs="Times New Roman"/>
              </w:rPr>
            </w:pPr>
            <w:r w:rsidRPr="00881717">
              <w:rPr>
                <w:rFonts w:cs="Times New Roman"/>
              </w:rPr>
              <w:t>Indicates the TLB is resetting.</w:t>
            </w:r>
          </w:p>
        </w:tc>
      </w:tr>
      <w:tr w:rsidR="00E22AEC" w:rsidRPr="00881717" w14:paraId="100EF00E" w14:textId="77777777" w:rsidTr="00881717">
        <w:tc>
          <w:tcPr>
            <w:tcW w:w="1555" w:type="dxa"/>
          </w:tcPr>
          <w:p w14:paraId="10EFB5CB" w14:textId="0D1D8CB8" w:rsidR="00E22AEC" w:rsidRPr="00881717" w:rsidRDefault="00E507B6">
            <w:pPr>
              <w:rPr>
                <w:rFonts w:cs="Times New Roman"/>
              </w:rPr>
            </w:pPr>
            <w:r w:rsidRPr="00881717">
              <w:rPr>
                <w:rFonts w:cs="Times New Roman"/>
              </w:rPr>
              <w:t>empty</w:t>
            </w:r>
          </w:p>
        </w:tc>
        <w:tc>
          <w:tcPr>
            <w:tcW w:w="1134" w:type="dxa"/>
          </w:tcPr>
          <w:p w14:paraId="571DDE7F" w14:textId="236FE6DA" w:rsidR="00E22AEC" w:rsidRPr="00881717" w:rsidRDefault="00E22AEC" w:rsidP="00A522B3">
            <w:pPr>
              <w:jc w:val="center"/>
              <w:rPr>
                <w:rFonts w:cs="Times New Roman"/>
              </w:rPr>
            </w:pPr>
          </w:p>
        </w:tc>
        <w:tc>
          <w:tcPr>
            <w:tcW w:w="992" w:type="dxa"/>
          </w:tcPr>
          <w:p w14:paraId="2FED9F5B" w14:textId="16F804CD" w:rsidR="00E22AEC" w:rsidRPr="00881717" w:rsidRDefault="00E507B6" w:rsidP="00A522B3">
            <w:pPr>
              <w:jc w:val="center"/>
              <w:rPr>
                <w:rFonts w:cs="Times New Roman"/>
              </w:rPr>
            </w:pPr>
            <w:r w:rsidRPr="00881717">
              <w:rPr>
                <w:rFonts w:cs="Times New Roman"/>
              </w:rPr>
              <w:t>O</w:t>
            </w:r>
          </w:p>
        </w:tc>
        <w:tc>
          <w:tcPr>
            <w:tcW w:w="5669" w:type="dxa"/>
          </w:tcPr>
          <w:p w14:paraId="4A072B24" w14:textId="06C479C9" w:rsidR="00E22AEC" w:rsidRPr="00881717" w:rsidRDefault="000966CF">
            <w:pPr>
              <w:rPr>
                <w:rFonts w:cs="Times New Roman"/>
              </w:rPr>
            </w:pPr>
            <w:r w:rsidRPr="00881717">
              <w:rPr>
                <w:rFonts w:cs="Times New Roman"/>
              </w:rPr>
              <w:t>Indicates that the currently selected set</w:t>
            </w:r>
            <w:r w:rsidR="00881717" w:rsidRPr="00881717">
              <w:rPr>
                <w:rFonts w:cs="Times New Roman"/>
              </w:rPr>
              <w:t xml:space="preserve"> contains empty TLBEs</w:t>
            </w:r>
          </w:p>
        </w:tc>
      </w:tr>
    </w:tbl>
    <w:p w14:paraId="37254AE5" w14:textId="77777777" w:rsidR="003A4791" w:rsidRDefault="003A4791">
      <w:pPr>
        <w:rPr>
          <w:rFonts w:cs="Times New Roman"/>
          <w:sz w:val="27"/>
          <w:szCs w:val="27"/>
        </w:rPr>
      </w:pPr>
    </w:p>
    <w:p w14:paraId="12125AD4" w14:textId="76177F45" w:rsidR="00144512" w:rsidRDefault="00144512">
      <w:pPr>
        <w:rPr>
          <w:rFonts w:cs="Times New Roman"/>
          <w:sz w:val="27"/>
          <w:szCs w:val="27"/>
        </w:rPr>
      </w:pPr>
      <w:r>
        <w:rPr>
          <w:rFonts w:cs="Times New Roman"/>
          <w:sz w:val="27"/>
          <w:szCs w:val="27"/>
        </w:rPr>
        <w:t>p</w:t>
      </w:r>
      <w:r w:rsidR="003A4791">
        <w:rPr>
          <w:rFonts w:cs="Times New Roman"/>
          <w:sz w:val="27"/>
          <w:szCs w:val="27"/>
        </w:rPr>
        <w:t xml:space="preserve">aging_en should be </w:t>
      </w:r>
      <w:r>
        <w:rPr>
          <w:rFonts w:cs="Times New Roman"/>
          <w:sz w:val="27"/>
          <w:szCs w:val="27"/>
        </w:rPr>
        <w:t>zero to disable paging while the TLB is updated or read.</w:t>
      </w:r>
    </w:p>
    <w:p w14:paraId="44D2B80C" w14:textId="7C2E2A1B" w:rsidR="00C612E0" w:rsidRDefault="00C612E0">
      <w:pPr>
        <w:rPr>
          <w:rFonts w:asciiTheme="majorHAnsi" w:eastAsiaTheme="majorEastAsia" w:hAnsiTheme="majorHAnsi" w:cs="Times New Roman"/>
          <w:color w:val="390F26" w:themeColor="accent1" w:themeShade="BF"/>
          <w:sz w:val="27"/>
          <w:szCs w:val="27"/>
        </w:rPr>
      </w:pPr>
      <w:r>
        <w:rPr>
          <w:rFonts w:cs="Times New Roman"/>
          <w:sz w:val="27"/>
          <w:szCs w:val="27"/>
        </w:rPr>
        <w:br w:type="page"/>
      </w:r>
    </w:p>
    <w:p w14:paraId="32204F40" w14:textId="6B62B550" w:rsidR="00E3295B" w:rsidRDefault="00E3295B" w:rsidP="005E5F45">
      <w:pPr>
        <w:pStyle w:val="Heading1"/>
        <w:rPr>
          <w:rFonts w:cs="Times New Roman"/>
          <w:sz w:val="27"/>
          <w:szCs w:val="27"/>
        </w:rPr>
      </w:pPr>
      <w:r>
        <w:rPr>
          <w:rFonts w:cs="Times New Roman"/>
          <w:sz w:val="27"/>
          <w:szCs w:val="27"/>
        </w:rPr>
        <w:lastRenderedPageBreak/>
        <w:t>Limits</w:t>
      </w:r>
    </w:p>
    <w:p w14:paraId="2F94BEFB" w14:textId="30662E43" w:rsidR="00E3295B" w:rsidRDefault="00E3295B" w:rsidP="00E3295B">
      <w:pPr>
        <w:ind w:left="720"/>
      </w:pPr>
      <w:r>
        <w:t>64k Entries</w:t>
      </w:r>
    </w:p>
    <w:p w14:paraId="18CBDB23" w14:textId="1396CAF1" w:rsidR="00E3295B" w:rsidRDefault="00E3295B" w:rsidP="00E3295B">
      <w:pPr>
        <w:ind w:left="720"/>
      </w:pPr>
      <w:r>
        <w:t>256 ways</w:t>
      </w:r>
    </w:p>
    <w:p w14:paraId="46C66249" w14:textId="036166EC" w:rsidR="00824C6B" w:rsidRDefault="00824C6B" w:rsidP="00E3295B">
      <w:pPr>
        <w:ind w:left="720"/>
      </w:pPr>
      <w:r>
        <w:t xml:space="preserve">Since the TLB may be used in a hash table system, it is allowed a large number of entries. </w:t>
      </w:r>
    </w:p>
    <w:p w14:paraId="48A0FB9E" w14:textId="2F13BC6D" w:rsidR="00F9182D" w:rsidRDefault="00F9182D" w:rsidP="00E3295B">
      <w:pPr>
        <w:ind w:left="720"/>
      </w:pPr>
      <w:r>
        <w:t>A realistic limit is probably four to eight ways. Each way uses</w:t>
      </w:r>
      <w:r w:rsidR="004E6B80">
        <w:t xml:space="preserve"> more memory and reads in parallel with other ways.</w:t>
      </w:r>
    </w:p>
    <w:p w14:paraId="2952D74E" w14:textId="77777777" w:rsidR="00E3295B" w:rsidRPr="00E3295B" w:rsidRDefault="00E3295B" w:rsidP="00E3295B"/>
    <w:p w14:paraId="6AEB37D7" w14:textId="77777777" w:rsidR="00E3295B" w:rsidRDefault="00E3295B">
      <w:pPr>
        <w:rPr>
          <w:rFonts w:asciiTheme="majorHAnsi" w:eastAsiaTheme="majorEastAsia" w:hAnsiTheme="majorHAnsi" w:cs="Times New Roman"/>
          <w:color w:val="390F26" w:themeColor="accent1" w:themeShade="BF"/>
          <w:sz w:val="27"/>
          <w:szCs w:val="27"/>
        </w:rPr>
      </w:pPr>
      <w:r>
        <w:rPr>
          <w:rFonts w:cs="Times New Roman"/>
          <w:sz w:val="27"/>
          <w:szCs w:val="27"/>
        </w:rPr>
        <w:br w:type="page"/>
      </w:r>
    </w:p>
    <w:p w14:paraId="6FFF1E59" w14:textId="1C8D11A9" w:rsidR="005E5F45" w:rsidRPr="009D418E" w:rsidRDefault="005E5F45" w:rsidP="005E5F45">
      <w:pPr>
        <w:pStyle w:val="Heading1"/>
        <w:rPr>
          <w:rFonts w:cs="Times New Roman"/>
        </w:rPr>
      </w:pPr>
      <w:r w:rsidRPr="009D418E">
        <w:rPr>
          <w:rFonts w:cs="Times New Roman"/>
          <w:sz w:val="27"/>
          <w:szCs w:val="27"/>
        </w:rPr>
        <w:lastRenderedPageBreak/>
        <w:t>WISHBONE Compatibility Datasheet</w:t>
      </w:r>
      <w:bookmarkEnd w:id="1"/>
      <w:bookmarkEnd w:id="2"/>
    </w:p>
    <w:p w14:paraId="293C303F" w14:textId="15DC0817" w:rsidR="005E5F45" w:rsidRPr="009D418E" w:rsidRDefault="005E5F45" w:rsidP="005E5F45">
      <w:pPr>
        <w:spacing w:beforeAutospacing="1"/>
        <w:rPr>
          <w:rFonts w:cs="Times New Roman"/>
        </w:rPr>
      </w:pPr>
    </w:p>
    <w:tbl>
      <w:tblPr>
        <w:tblW w:w="4918" w:type="pct"/>
        <w:tblBorders>
          <w:top w:val="doub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2655"/>
        <w:gridCol w:w="1951"/>
        <w:gridCol w:w="4585"/>
      </w:tblGrid>
      <w:tr w:rsidR="005E5F45" w:rsidRPr="009D418E" w14:paraId="55F37AE9" w14:textId="77777777" w:rsidTr="002A1DD2">
        <w:tc>
          <w:tcPr>
            <w:tcW w:w="5000" w:type="pct"/>
            <w:gridSpan w:val="3"/>
            <w:tcBorders>
              <w:top w:val="single" w:sz="6" w:space="0" w:color="000000"/>
              <w:left w:val="single" w:sz="6" w:space="0" w:color="000000"/>
              <w:bottom w:val="single" w:sz="6" w:space="0" w:color="000000"/>
              <w:right w:val="single" w:sz="6" w:space="0" w:color="000000"/>
            </w:tcBorders>
            <w:vAlign w:val="center"/>
            <w:hideMark/>
          </w:tcPr>
          <w:p w14:paraId="0513BABB" w14:textId="77777777" w:rsidR="005E5F45" w:rsidRPr="009D418E" w:rsidRDefault="005E5F45" w:rsidP="002A1DD2">
            <w:pPr>
              <w:rPr>
                <w:rFonts w:cs="Times New Roman"/>
              </w:rPr>
            </w:pPr>
            <w:r w:rsidRPr="009D418E">
              <w:rPr>
                <w:rFonts w:cs="Times New Roman"/>
              </w:rPr>
              <w:t> WISHBONE Datasheet</w:t>
            </w:r>
          </w:p>
          <w:p w14:paraId="60EF433E" w14:textId="77777777" w:rsidR="005E5F45" w:rsidRPr="009D418E" w:rsidRDefault="005E5F45" w:rsidP="002A1DD2">
            <w:pPr>
              <w:rPr>
                <w:rFonts w:cs="Times New Roman"/>
              </w:rPr>
            </w:pPr>
            <w:r w:rsidRPr="009D418E">
              <w:rPr>
                <w:rFonts w:cs="Times New Roman"/>
              </w:rPr>
              <w:t>WISHBONE SoC Architecture Specification, Revision B.3</w:t>
            </w:r>
          </w:p>
        </w:tc>
      </w:tr>
      <w:tr w:rsidR="005E5F45" w:rsidRPr="009D418E" w14:paraId="322C6B47" w14:textId="77777777" w:rsidTr="002A1DD2">
        <w:tc>
          <w:tcPr>
            <w:tcW w:w="1486" w:type="pct"/>
            <w:tcBorders>
              <w:top w:val="single" w:sz="6" w:space="0" w:color="000000"/>
              <w:left w:val="single" w:sz="6" w:space="0" w:color="000000"/>
              <w:bottom w:val="single" w:sz="6" w:space="0" w:color="000000"/>
              <w:right w:val="single" w:sz="6" w:space="0" w:color="000000"/>
            </w:tcBorders>
            <w:vAlign w:val="center"/>
            <w:hideMark/>
          </w:tcPr>
          <w:p w14:paraId="78BF313B" w14:textId="77777777" w:rsidR="005E5F45" w:rsidRPr="009D418E" w:rsidRDefault="005E5F45" w:rsidP="002A1DD2">
            <w:pPr>
              <w:rPr>
                <w:rFonts w:cs="Times New Roman"/>
              </w:rPr>
            </w:pPr>
            <w:r w:rsidRPr="009D418E">
              <w:rPr>
                <w:rFonts w:cs="Times New Roman"/>
              </w:rPr>
              <w:t> </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59D0968C" w14:textId="77777777" w:rsidR="005E5F45" w:rsidRPr="009D418E" w:rsidRDefault="005E5F45" w:rsidP="002A1DD2">
            <w:pPr>
              <w:rPr>
                <w:rFonts w:cs="Times New Roman"/>
              </w:rPr>
            </w:pPr>
            <w:r w:rsidRPr="009D418E">
              <w:rPr>
                <w:rFonts w:cs="Times New Roman"/>
              </w:rPr>
              <w:t> </w:t>
            </w:r>
          </w:p>
        </w:tc>
      </w:tr>
      <w:tr w:rsidR="005E5F45" w:rsidRPr="009D418E" w14:paraId="38F673AE" w14:textId="77777777" w:rsidTr="002A1DD2">
        <w:tc>
          <w:tcPr>
            <w:tcW w:w="1486" w:type="pct"/>
            <w:tcBorders>
              <w:top w:val="single" w:sz="6" w:space="0" w:color="000000"/>
              <w:left w:val="single" w:sz="6" w:space="0" w:color="000000"/>
              <w:bottom w:val="single" w:sz="6" w:space="0" w:color="000000"/>
              <w:right w:val="single" w:sz="6" w:space="0" w:color="000000"/>
            </w:tcBorders>
            <w:vAlign w:val="center"/>
            <w:hideMark/>
          </w:tcPr>
          <w:p w14:paraId="6D1C4447" w14:textId="77777777" w:rsidR="005E5F45" w:rsidRPr="009D418E" w:rsidRDefault="005E5F45" w:rsidP="002A1DD2">
            <w:pPr>
              <w:rPr>
                <w:rFonts w:cs="Times New Roman"/>
              </w:rPr>
            </w:pPr>
            <w:r w:rsidRPr="009D418E">
              <w:rPr>
                <w:rFonts w:cs="Times New Roman"/>
              </w:rPr>
              <w:t>Description:</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70744E8D" w14:textId="77777777" w:rsidR="005E5F45" w:rsidRPr="009D418E" w:rsidRDefault="005E5F45" w:rsidP="002A1DD2">
            <w:pPr>
              <w:rPr>
                <w:rFonts w:cs="Times New Roman"/>
              </w:rPr>
            </w:pPr>
            <w:r w:rsidRPr="009D418E">
              <w:rPr>
                <w:rFonts w:cs="Times New Roman"/>
              </w:rPr>
              <w:t>Specifications:</w:t>
            </w:r>
          </w:p>
        </w:tc>
      </w:tr>
      <w:tr w:rsidR="005E5F45" w:rsidRPr="009D418E" w14:paraId="5480787B" w14:textId="77777777" w:rsidTr="002A1DD2">
        <w:tc>
          <w:tcPr>
            <w:tcW w:w="1486" w:type="pct"/>
            <w:tcBorders>
              <w:top w:val="single" w:sz="6" w:space="0" w:color="000000"/>
              <w:left w:val="single" w:sz="6" w:space="0" w:color="000000"/>
              <w:bottom w:val="single" w:sz="6" w:space="0" w:color="000000"/>
              <w:right w:val="single" w:sz="6" w:space="0" w:color="000000"/>
            </w:tcBorders>
            <w:vAlign w:val="center"/>
            <w:hideMark/>
          </w:tcPr>
          <w:p w14:paraId="61C0A8CF" w14:textId="77777777" w:rsidR="005E5F45" w:rsidRPr="009D418E" w:rsidRDefault="005E5F45" w:rsidP="002A1DD2">
            <w:pPr>
              <w:rPr>
                <w:rFonts w:cs="Times New Roman"/>
              </w:rPr>
            </w:pPr>
            <w:r w:rsidRPr="009D418E">
              <w:rPr>
                <w:rFonts w:cs="Times New Roman"/>
              </w:rPr>
              <w:t>General Description:</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3718FBCB" w14:textId="5B5DA04E" w:rsidR="005E5F45" w:rsidRPr="009D418E" w:rsidRDefault="005E5F45" w:rsidP="002A1DD2">
            <w:pPr>
              <w:rPr>
                <w:rFonts w:cs="Times New Roman"/>
              </w:rPr>
            </w:pPr>
            <w:r>
              <w:rPr>
                <w:rFonts w:cs="Times New Roman"/>
              </w:rPr>
              <w:t>Translation Lookaside Buffer</w:t>
            </w:r>
            <w:r w:rsidRPr="009D418E">
              <w:rPr>
                <w:rFonts w:cs="Times New Roman"/>
              </w:rPr>
              <w:t xml:space="preserve"> (</w:t>
            </w:r>
            <w:r>
              <w:rPr>
                <w:rFonts w:cs="Times New Roman"/>
              </w:rPr>
              <w:t>TLB</w:t>
            </w:r>
            <w:r w:rsidRPr="009D418E">
              <w:rPr>
                <w:rFonts w:cs="Times New Roman"/>
              </w:rPr>
              <w:t xml:space="preserve"> core)</w:t>
            </w:r>
          </w:p>
        </w:tc>
      </w:tr>
      <w:tr w:rsidR="005E5F45" w:rsidRPr="009D418E" w14:paraId="769FA301" w14:textId="77777777" w:rsidTr="002A1DD2">
        <w:tc>
          <w:tcPr>
            <w:tcW w:w="1486" w:type="pct"/>
            <w:tcBorders>
              <w:top w:val="single" w:sz="6" w:space="0" w:color="000000"/>
              <w:left w:val="single" w:sz="6" w:space="0" w:color="000000"/>
              <w:bottom w:val="single" w:sz="6" w:space="0" w:color="000000"/>
              <w:right w:val="single" w:sz="6" w:space="0" w:color="000000"/>
            </w:tcBorders>
            <w:vAlign w:val="center"/>
            <w:hideMark/>
          </w:tcPr>
          <w:p w14:paraId="5F9AE970" w14:textId="77777777" w:rsidR="005E5F45" w:rsidRPr="009D418E" w:rsidRDefault="005E5F45" w:rsidP="002A1DD2">
            <w:pPr>
              <w:rPr>
                <w:rFonts w:cs="Times New Roman"/>
              </w:rPr>
            </w:pPr>
            <w:r w:rsidRPr="009D418E">
              <w:rPr>
                <w:rFonts w:cs="Times New Roman"/>
              </w:rPr>
              <w:t>Supported Cycles: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54FA56F6" w14:textId="74BE7548" w:rsidR="005E5F45" w:rsidRDefault="00CA71A6" w:rsidP="002A1DD2">
            <w:pPr>
              <w:rPr>
                <w:rFonts w:cs="Times New Roman"/>
              </w:rPr>
            </w:pPr>
            <w:r>
              <w:rPr>
                <w:rFonts w:cs="Times New Roman"/>
              </w:rPr>
              <w:t>SLAVE</w:t>
            </w:r>
            <w:r w:rsidR="005E5F45" w:rsidRPr="009D418E">
              <w:rPr>
                <w:rFonts w:cs="Times New Roman"/>
              </w:rPr>
              <w:t>, READ / WRITE</w:t>
            </w:r>
          </w:p>
          <w:p w14:paraId="1287965A" w14:textId="33BA4201" w:rsidR="005E5F45" w:rsidRPr="009D418E" w:rsidRDefault="00CA71A6" w:rsidP="002A1DD2">
            <w:pPr>
              <w:rPr>
                <w:rFonts w:cs="Times New Roman"/>
              </w:rPr>
            </w:pPr>
            <w:r>
              <w:rPr>
                <w:rFonts w:cs="Times New Roman"/>
              </w:rPr>
              <w:t>SLAVE</w:t>
            </w:r>
            <w:r w:rsidR="005E5F45">
              <w:rPr>
                <w:rFonts w:cs="Times New Roman"/>
              </w:rPr>
              <w:t>, READ-MODIFY-WRITE</w:t>
            </w:r>
          </w:p>
        </w:tc>
      </w:tr>
      <w:tr w:rsidR="005E5F45" w:rsidRPr="009D418E" w14:paraId="3D1D7BA8" w14:textId="77777777" w:rsidTr="002A1DD2">
        <w:tc>
          <w:tcPr>
            <w:tcW w:w="1486" w:type="pct"/>
            <w:tcBorders>
              <w:top w:val="single" w:sz="6" w:space="0" w:color="000000"/>
              <w:left w:val="single" w:sz="6" w:space="0" w:color="000000"/>
              <w:bottom w:val="single" w:sz="6" w:space="0" w:color="000000"/>
              <w:right w:val="single" w:sz="6" w:space="0" w:color="000000"/>
            </w:tcBorders>
            <w:vAlign w:val="center"/>
            <w:hideMark/>
          </w:tcPr>
          <w:p w14:paraId="653D52ED" w14:textId="77777777" w:rsidR="005E5F45" w:rsidRPr="009D418E" w:rsidRDefault="005E5F45" w:rsidP="002A1DD2">
            <w:pPr>
              <w:rPr>
                <w:rFonts w:cs="Times New Roman"/>
              </w:rPr>
            </w:pPr>
            <w:r w:rsidRPr="009D418E">
              <w:rPr>
                <w:rFonts w:cs="Times New Roman"/>
              </w:rPr>
              <w:t>Data port, size:</w:t>
            </w:r>
          </w:p>
          <w:p w14:paraId="7CA327C9" w14:textId="77777777" w:rsidR="005E5F45" w:rsidRPr="009D418E" w:rsidRDefault="005E5F45" w:rsidP="002A1DD2">
            <w:pPr>
              <w:rPr>
                <w:rFonts w:cs="Times New Roman"/>
              </w:rPr>
            </w:pPr>
            <w:r w:rsidRPr="009D418E">
              <w:rPr>
                <w:rFonts w:cs="Times New Roman"/>
              </w:rPr>
              <w:t>Data port, granularity:</w:t>
            </w:r>
          </w:p>
          <w:p w14:paraId="1A3A341F" w14:textId="77777777" w:rsidR="005E5F45" w:rsidRPr="009D418E" w:rsidRDefault="005E5F45" w:rsidP="002A1DD2">
            <w:pPr>
              <w:rPr>
                <w:rFonts w:cs="Times New Roman"/>
              </w:rPr>
            </w:pPr>
            <w:r w:rsidRPr="009D418E">
              <w:rPr>
                <w:rFonts w:cs="Times New Roman"/>
              </w:rPr>
              <w:t>Data port, maximum operand size:</w:t>
            </w:r>
          </w:p>
          <w:p w14:paraId="45EE4488" w14:textId="77777777" w:rsidR="005E5F45" w:rsidRPr="009D418E" w:rsidRDefault="005E5F45" w:rsidP="002A1DD2">
            <w:pPr>
              <w:rPr>
                <w:rFonts w:cs="Times New Roman"/>
              </w:rPr>
            </w:pPr>
            <w:r w:rsidRPr="009D418E">
              <w:rPr>
                <w:rFonts w:cs="Times New Roman"/>
              </w:rPr>
              <w:t>Data transfer ordering:</w:t>
            </w:r>
          </w:p>
          <w:p w14:paraId="60C7E2E1" w14:textId="77777777" w:rsidR="005E5F45" w:rsidRPr="009D418E" w:rsidRDefault="005E5F45" w:rsidP="002A1DD2">
            <w:pPr>
              <w:rPr>
                <w:rFonts w:cs="Times New Roman"/>
              </w:rPr>
            </w:pPr>
            <w:r w:rsidRPr="009D418E">
              <w:rPr>
                <w:rFonts w:cs="Times New Roman"/>
              </w:rPr>
              <w:t>Data transfer sequencing</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6F57CAE5" w14:textId="7E6E298A" w:rsidR="005E5F45" w:rsidRPr="009D418E" w:rsidRDefault="00CA71A6" w:rsidP="002A1DD2">
            <w:pPr>
              <w:rPr>
                <w:rFonts w:cs="Times New Roman"/>
              </w:rPr>
            </w:pPr>
            <w:r>
              <w:rPr>
                <w:rFonts w:cs="Times New Roman"/>
              </w:rPr>
              <w:t>64</w:t>
            </w:r>
            <w:r w:rsidR="005E5F45" w:rsidRPr="009D418E">
              <w:rPr>
                <w:rFonts w:cs="Times New Roman"/>
              </w:rPr>
              <w:t xml:space="preserve"> bit</w:t>
            </w:r>
          </w:p>
          <w:p w14:paraId="160FA862" w14:textId="02640319" w:rsidR="005E5F45" w:rsidRPr="009D418E" w:rsidRDefault="00CA71A6" w:rsidP="002A1DD2">
            <w:pPr>
              <w:rPr>
                <w:rFonts w:cs="Times New Roman"/>
              </w:rPr>
            </w:pPr>
            <w:r>
              <w:rPr>
                <w:rFonts w:cs="Times New Roman"/>
              </w:rPr>
              <w:t>64</w:t>
            </w:r>
            <w:r w:rsidR="005E5F45" w:rsidRPr="009D418E">
              <w:rPr>
                <w:rFonts w:cs="Times New Roman"/>
              </w:rPr>
              <w:t xml:space="preserve"> bit</w:t>
            </w:r>
          </w:p>
          <w:p w14:paraId="71BB6E5F" w14:textId="205DB376" w:rsidR="005E5F45" w:rsidRPr="009D418E" w:rsidRDefault="00CA71A6" w:rsidP="002A1DD2">
            <w:pPr>
              <w:rPr>
                <w:rFonts w:cs="Times New Roman"/>
              </w:rPr>
            </w:pPr>
            <w:r>
              <w:rPr>
                <w:rFonts w:cs="Times New Roman"/>
              </w:rPr>
              <w:t>64</w:t>
            </w:r>
            <w:r w:rsidR="005E5F45" w:rsidRPr="009D418E">
              <w:rPr>
                <w:rFonts w:cs="Times New Roman"/>
              </w:rPr>
              <w:t xml:space="preserve"> bit</w:t>
            </w:r>
          </w:p>
          <w:p w14:paraId="3E862A3F" w14:textId="77777777" w:rsidR="005E5F45" w:rsidRPr="009D418E" w:rsidRDefault="005E5F45" w:rsidP="002A1DD2">
            <w:pPr>
              <w:rPr>
                <w:rFonts w:cs="Times New Roman"/>
              </w:rPr>
            </w:pPr>
            <w:r w:rsidRPr="009D418E">
              <w:rPr>
                <w:rFonts w:cs="Times New Roman"/>
              </w:rPr>
              <w:t>Little Endian</w:t>
            </w:r>
          </w:p>
          <w:p w14:paraId="3C0F96EB" w14:textId="77777777" w:rsidR="005E5F45" w:rsidRPr="009D418E" w:rsidRDefault="005E5F45" w:rsidP="002A1DD2">
            <w:pPr>
              <w:rPr>
                <w:rFonts w:cs="Times New Roman"/>
              </w:rPr>
            </w:pPr>
            <w:r w:rsidRPr="009D418E">
              <w:rPr>
                <w:rFonts w:cs="Times New Roman"/>
              </w:rPr>
              <w:t>any (undefined)</w:t>
            </w:r>
          </w:p>
        </w:tc>
      </w:tr>
      <w:tr w:rsidR="005E5F45" w:rsidRPr="009D418E" w14:paraId="545772BB" w14:textId="77777777" w:rsidTr="002A1DD2">
        <w:tc>
          <w:tcPr>
            <w:tcW w:w="1486" w:type="pct"/>
            <w:tcBorders>
              <w:top w:val="single" w:sz="6" w:space="0" w:color="000000"/>
              <w:left w:val="single" w:sz="6" w:space="0" w:color="000000"/>
              <w:bottom w:val="single" w:sz="6" w:space="0" w:color="000000"/>
              <w:right w:val="single" w:sz="6" w:space="0" w:color="000000"/>
            </w:tcBorders>
            <w:vAlign w:val="center"/>
            <w:hideMark/>
          </w:tcPr>
          <w:p w14:paraId="2F1D9E0B" w14:textId="77777777" w:rsidR="005E5F45" w:rsidRPr="009D418E" w:rsidRDefault="005E5F45" w:rsidP="002A1DD2">
            <w:pPr>
              <w:rPr>
                <w:rFonts w:cs="Times New Roman"/>
              </w:rPr>
            </w:pPr>
            <w:r w:rsidRPr="009D418E">
              <w:rPr>
                <w:rFonts w:cs="Times New Roman"/>
              </w:rPr>
              <w:t>Clock frequency constraints: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1E44E6D0" w14:textId="56AF0151" w:rsidR="005E5F45" w:rsidRPr="009D418E" w:rsidRDefault="00CA71A6" w:rsidP="002A1DD2">
            <w:pPr>
              <w:rPr>
                <w:rFonts w:cs="Times New Roman"/>
              </w:rPr>
            </w:pPr>
            <w:r>
              <w:rPr>
                <w:rFonts w:cs="Times New Roman"/>
              </w:rPr>
              <w:t>none</w:t>
            </w:r>
          </w:p>
        </w:tc>
      </w:tr>
      <w:tr w:rsidR="005E5F45" w:rsidRPr="009D418E" w14:paraId="162AC984" w14:textId="77777777" w:rsidTr="002A1DD2">
        <w:tc>
          <w:tcPr>
            <w:tcW w:w="1486" w:type="pct"/>
            <w:tcBorders>
              <w:top w:val="single" w:sz="6" w:space="0" w:color="000000"/>
              <w:left w:val="single" w:sz="6" w:space="0" w:color="000000"/>
              <w:bottom w:val="single" w:sz="6" w:space="0" w:color="000000"/>
              <w:right w:val="single" w:sz="6" w:space="0" w:color="000000"/>
            </w:tcBorders>
            <w:hideMark/>
          </w:tcPr>
          <w:p w14:paraId="39D9607A" w14:textId="77777777" w:rsidR="005E5F45" w:rsidRPr="009D418E" w:rsidRDefault="005E5F45" w:rsidP="002A1DD2">
            <w:pPr>
              <w:rPr>
                <w:rFonts w:cs="Times New Roman"/>
              </w:rPr>
            </w:pPr>
            <w:r w:rsidRPr="009D418E">
              <w:rPr>
                <w:rFonts w:cs="Times New Roman"/>
              </w:rPr>
              <w:t>Supported signal list and cross reference to equivalent WISHBONE signals</w:t>
            </w:r>
          </w:p>
        </w:tc>
        <w:tc>
          <w:tcPr>
            <w:tcW w:w="978" w:type="pct"/>
            <w:tcBorders>
              <w:top w:val="single" w:sz="6" w:space="0" w:color="000000"/>
              <w:left w:val="single" w:sz="6" w:space="0" w:color="000000"/>
              <w:bottom w:val="single" w:sz="6" w:space="0" w:color="000000"/>
              <w:right w:val="single" w:sz="6" w:space="0" w:color="000000"/>
            </w:tcBorders>
            <w:hideMark/>
          </w:tcPr>
          <w:p w14:paraId="6356FB6A" w14:textId="77777777" w:rsidR="005E5F45" w:rsidRPr="009D418E" w:rsidRDefault="005E5F45" w:rsidP="002A1DD2">
            <w:pPr>
              <w:spacing w:after="0" w:line="240" w:lineRule="auto"/>
              <w:rPr>
                <w:rFonts w:cs="Times New Roman"/>
              </w:rPr>
            </w:pPr>
            <w:r w:rsidRPr="009D418E">
              <w:rPr>
                <w:rFonts w:cs="Times New Roman"/>
              </w:rPr>
              <w:t>Signal Name:</w:t>
            </w:r>
          </w:p>
          <w:p w14:paraId="1AF7FC35" w14:textId="30264DF1" w:rsidR="005E5F45" w:rsidRPr="009D418E" w:rsidRDefault="00EF5AA7" w:rsidP="002A1DD2">
            <w:pPr>
              <w:spacing w:after="0" w:line="240" w:lineRule="auto"/>
              <w:rPr>
                <w:rFonts w:cs="Times New Roman"/>
              </w:rPr>
            </w:pPr>
            <w:r>
              <w:rPr>
                <w:rFonts w:cs="Times New Roman"/>
              </w:rPr>
              <w:t>Bus.r</w:t>
            </w:r>
            <w:r w:rsidR="005E5F45">
              <w:rPr>
                <w:rFonts w:cs="Times New Roman"/>
              </w:rPr>
              <w:t>esp.</w:t>
            </w:r>
            <w:r w:rsidR="005E5F45" w:rsidRPr="009D418E">
              <w:rPr>
                <w:rFonts w:cs="Times New Roman"/>
              </w:rPr>
              <w:t>ack_i</w:t>
            </w:r>
          </w:p>
          <w:p w14:paraId="52D30319" w14:textId="77777777" w:rsidR="00EF5AA7" w:rsidRDefault="00EF5AA7" w:rsidP="002A1DD2">
            <w:pPr>
              <w:spacing w:after="0" w:line="240" w:lineRule="auto"/>
              <w:rPr>
                <w:rFonts w:cs="Times New Roman"/>
              </w:rPr>
            </w:pPr>
            <w:r>
              <w:rPr>
                <w:rFonts w:cs="Times New Roman"/>
              </w:rPr>
              <w:t>Bus.r</w:t>
            </w:r>
            <w:r w:rsidR="005E5F45">
              <w:rPr>
                <w:rFonts w:cs="Times New Roman"/>
              </w:rPr>
              <w:t>eq.</w:t>
            </w:r>
            <w:r w:rsidR="005E5F45" w:rsidRPr="009D418E">
              <w:rPr>
                <w:rFonts w:cs="Times New Roman"/>
              </w:rPr>
              <w:t>adr_o(31:0)</w:t>
            </w:r>
          </w:p>
          <w:p w14:paraId="4B871C27" w14:textId="775DA35D" w:rsidR="005E5F45" w:rsidRPr="009D418E" w:rsidRDefault="005E5F45" w:rsidP="002A1DD2">
            <w:pPr>
              <w:spacing w:after="0" w:line="240" w:lineRule="auto"/>
              <w:rPr>
                <w:rFonts w:cs="Times New Roman"/>
              </w:rPr>
            </w:pPr>
            <w:r w:rsidRPr="009D418E">
              <w:rPr>
                <w:rFonts w:cs="Times New Roman"/>
              </w:rPr>
              <w:t>clk</w:t>
            </w:r>
          </w:p>
          <w:p w14:paraId="194FD9F7" w14:textId="65DDDAF1" w:rsidR="005E5F45" w:rsidRPr="009D418E" w:rsidRDefault="00EF5AA7" w:rsidP="002A1DD2">
            <w:pPr>
              <w:spacing w:after="0" w:line="240" w:lineRule="auto"/>
              <w:rPr>
                <w:rFonts w:cs="Times New Roman"/>
              </w:rPr>
            </w:pPr>
            <w:r>
              <w:rPr>
                <w:rFonts w:cs="Times New Roman"/>
              </w:rPr>
              <w:t>bus.</w:t>
            </w:r>
            <w:r w:rsidR="005E5F45">
              <w:rPr>
                <w:rFonts w:cs="Times New Roman"/>
              </w:rPr>
              <w:t>resp.</w:t>
            </w:r>
            <w:r w:rsidR="005E5F45" w:rsidRPr="009D418E">
              <w:rPr>
                <w:rFonts w:cs="Times New Roman"/>
              </w:rPr>
              <w:t>dat(</w:t>
            </w:r>
            <w:r>
              <w:rPr>
                <w:rFonts w:cs="Times New Roman"/>
              </w:rPr>
              <w:t>63</w:t>
            </w:r>
            <w:r w:rsidR="005E5F45" w:rsidRPr="009D418E">
              <w:rPr>
                <w:rFonts w:cs="Times New Roman"/>
              </w:rPr>
              <w:t>:0)</w:t>
            </w:r>
          </w:p>
          <w:p w14:paraId="27698B62" w14:textId="6F59D6E2" w:rsidR="005E5F45" w:rsidRPr="009D418E" w:rsidRDefault="00EF5AA7" w:rsidP="002A1DD2">
            <w:pPr>
              <w:spacing w:after="0" w:line="240" w:lineRule="auto"/>
              <w:rPr>
                <w:rFonts w:cs="Times New Roman"/>
              </w:rPr>
            </w:pPr>
            <w:r>
              <w:rPr>
                <w:rFonts w:cs="Times New Roman"/>
              </w:rPr>
              <w:t>bus.</w:t>
            </w:r>
            <w:r w:rsidR="005E5F45">
              <w:rPr>
                <w:rFonts w:cs="Times New Roman"/>
              </w:rPr>
              <w:t>req.</w:t>
            </w:r>
            <w:r w:rsidR="005E5F45" w:rsidRPr="009D418E">
              <w:rPr>
                <w:rFonts w:cs="Times New Roman"/>
              </w:rPr>
              <w:t>dat(</w:t>
            </w:r>
            <w:r>
              <w:rPr>
                <w:rFonts w:cs="Times New Roman"/>
              </w:rPr>
              <w:t>63</w:t>
            </w:r>
            <w:r w:rsidR="005E5F45" w:rsidRPr="009D418E">
              <w:rPr>
                <w:rFonts w:cs="Times New Roman"/>
              </w:rPr>
              <w:t>:0)</w:t>
            </w:r>
          </w:p>
          <w:p w14:paraId="1715005A" w14:textId="5B4E7057" w:rsidR="005E5F45" w:rsidRPr="009D418E" w:rsidRDefault="00EF5AA7" w:rsidP="002A1DD2">
            <w:pPr>
              <w:spacing w:after="0" w:line="240" w:lineRule="auto"/>
              <w:rPr>
                <w:rFonts w:cs="Times New Roman"/>
              </w:rPr>
            </w:pPr>
            <w:r>
              <w:rPr>
                <w:rFonts w:cs="Times New Roman"/>
              </w:rPr>
              <w:t>bus.</w:t>
            </w:r>
            <w:r w:rsidR="005E5F45">
              <w:rPr>
                <w:rFonts w:cs="Times New Roman"/>
              </w:rPr>
              <w:t>req.</w:t>
            </w:r>
            <w:r w:rsidR="005E5F45" w:rsidRPr="009D418E">
              <w:rPr>
                <w:rFonts w:cs="Times New Roman"/>
              </w:rPr>
              <w:t>cyc</w:t>
            </w:r>
          </w:p>
          <w:p w14:paraId="1BBB36B1" w14:textId="227F8615" w:rsidR="005E5F45" w:rsidRPr="009D418E" w:rsidRDefault="00EF5AA7" w:rsidP="002A1DD2">
            <w:pPr>
              <w:spacing w:after="0" w:line="240" w:lineRule="auto"/>
              <w:rPr>
                <w:rFonts w:cs="Times New Roman"/>
              </w:rPr>
            </w:pPr>
            <w:r>
              <w:rPr>
                <w:rFonts w:cs="Times New Roman"/>
              </w:rPr>
              <w:t>bus.</w:t>
            </w:r>
            <w:r w:rsidR="005E5F45">
              <w:rPr>
                <w:rFonts w:cs="Times New Roman"/>
              </w:rPr>
              <w:t>req.</w:t>
            </w:r>
            <w:r w:rsidR="005E5F45" w:rsidRPr="009D418E">
              <w:rPr>
                <w:rFonts w:cs="Times New Roman"/>
              </w:rPr>
              <w:t>stb</w:t>
            </w:r>
          </w:p>
          <w:p w14:paraId="782DEE67" w14:textId="314A4478" w:rsidR="005E5F45" w:rsidRPr="009D418E" w:rsidRDefault="00EF5AA7" w:rsidP="002A1DD2">
            <w:pPr>
              <w:spacing w:after="0" w:line="240" w:lineRule="auto"/>
              <w:rPr>
                <w:rFonts w:cs="Times New Roman"/>
              </w:rPr>
            </w:pPr>
            <w:r>
              <w:rPr>
                <w:rFonts w:cs="Times New Roman"/>
              </w:rPr>
              <w:t>bus.</w:t>
            </w:r>
            <w:r w:rsidR="005E5F45">
              <w:rPr>
                <w:rFonts w:cs="Times New Roman"/>
              </w:rPr>
              <w:t>req.</w:t>
            </w:r>
            <w:r w:rsidR="005E5F45" w:rsidRPr="009D418E">
              <w:rPr>
                <w:rFonts w:cs="Times New Roman"/>
              </w:rPr>
              <w:t>w</w:t>
            </w:r>
            <w:r>
              <w:rPr>
                <w:rFonts w:cs="Times New Roman"/>
              </w:rPr>
              <w:t>e</w:t>
            </w:r>
          </w:p>
          <w:p w14:paraId="10B187BA" w14:textId="086CE0D6" w:rsidR="005E5F45" w:rsidRPr="009D418E" w:rsidRDefault="00EF5AA7" w:rsidP="002A1DD2">
            <w:pPr>
              <w:spacing w:after="0" w:line="240" w:lineRule="auto"/>
              <w:rPr>
                <w:rFonts w:cs="Times New Roman"/>
              </w:rPr>
            </w:pPr>
            <w:r>
              <w:rPr>
                <w:rFonts w:cs="Times New Roman"/>
              </w:rPr>
              <w:t>bus.</w:t>
            </w:r>
            <w:r w:rsidR="005E5F45">
              <w:rPr>
                <w:rFonts w:cs="Times New Roman"/>
              </w:rPr>
              <w:t>req.</w:t>
            </w:r>
            <w:r w:rsidR="005E5F45" w:rsidRPr="009D418E">
              <w:rPr>
                <w:rFonts w:cs="Times New Roman"/>
              </w:rPr>
              <w:t>sel(</w:t>
            </w:r>
            <w:r w:rsidR="005E5F45">
              <w:rPr>
                <w:rFonts w:cs="Times New Roman"/>
              </w:rPr>
              <w:t>7</w:t>
            </w:r>
            <w:r w:rsidR="005E5F45" w:rsidRPr="009D418E">
              <w:rPr>
                <w:rFonts w:cs="Times New Roman"/>
              </w:rPr>
              <w:t>:0)</w:t>
            </w:r>
          </w:p>
        </w:tc>
        <w:tc>
          <w:tcPr>
            <w:tcW w:w="2536" w:type="pct"/>
            <w:tcBorders>
              <w:top w:val="single" w:sz="6" w:space="0" w:color="000000"/>
              <w:left w:val="single" w:sz="6" w:space="0" w:color="000000"/>
              <w:bottom w:val="single" w:sz="6" w:space="0" w:color="000000"/>
              <w:right w:val="single" w:sz="6" w:space="0" w:color="000000"/>
            </w:tcBorders>
            <w:vAlign w:val="center"/>
            <w:hideMark/>
          </w:tcPr>
          <w:p w14:paraId="05B09A9B" w14:textId="77777777" w:rsidR="005E5F45" w:rsidRPr="009D418E" w:rsidRDefault="005E5F45" w:rsidP="002A1DD2">
            <w:pPr>
              <w:spacing w:after="0" w:line="240" w:lineRule="auto"/>
              <w:rPr>
                <w:rFonts w:cs="Times New Roman"/>
              </w:rPr>
            </w:pPr>
            <w:r w:rsidRPr="009D418E">
              <w:rPr>
                <w:rFonts w:cs="Times New Roman"/>
              </w:rPr>
              <w:t>WISHBONE Equiv.</w:t>
            </w:r>
          </w:p>
          <w:p w14:paraId="6327E0FB" w14:textId="77777777" w:rsidR="005E5F45" w:rsidRPr="009D418E" w:rsidRDefault="005E5F45" w:rsidP="002A1DD2">
            <w:pPr>
              <w:spacing w:after="0" w:line="240" w:lineRule="auto"/>
              <w:rPr>
                <w:rFonts w:cs="Times New Roman"/>
              </w:rPr>
            </w:pPr>
            <w:r w:rsidRPr="009D418E">
              <w:rPr>
                <w:rFonts w:cs="Times New Roman"/>
              </w:rPr>
              <w:t>ACK_I</w:t>
            </w:r>
          </w:p>
          <w:p w14:paraId="0BEEF1A0" w14:textId="77777777" w:rsidR="005E5F45" w:rsidRPr="009D418E" w:rsidRDefault="005E5F45" w:rsidP="002A1DD2">
            <w:pPr>
              <w:spacing w:after="0" w:line="240" w:lineRule="auto"/>
              <w:rPr>
                <w:rFonts w:cs="Times New Roman"/>
              </w:rPr>
            </w:pPr>
            <w:r w:rsidRPr="009D418E">
              <w:rPr>
                <w:rFonts w:cs="Times New Roman"/>
              </w:rPr>
              <w:t>ADR_O()</w:t>
            </w:r>
          </w:p>
          <w:p w14:paraId="68B844F0" w14:textId="77777777" w:rsidR="005E5F45" w:rsidRPr="009D418E" w:rsidRDefault="005E5F45" w:rsidP="002A1DD2">
            <w:pPr>
              <w:spacing w:after="0" w:line="240" w:lineRule="auto"/>
              <w:rPr>
                <w:rFonts w:cs="Times New Roman"/>
              </w:rPr>
            </w:pPr>
            <w:r w:rsidRPr="009D418E">
              <w:rPr>
                <w:rFonts w:cs="Times New Roman"/>
              </w:rPr>
              <w:t>CLK_I</w:t>
            </w:r>
          </w:p>
          <w:p w14:paraId="0039A5C6" w14:textId="77777777" w:rsidR="005E5F45" w:rsidRPr="009D418E" w:rsidRDefault="005E5F45" w:rsidP="002A1DD2">
            <w:pPr>
              <w:spacing w:after="0" w:line="240" w:lineRule="auto"/>
              <w:rPr>
                <w:rFonts w:cs="Times New Roman"/>
              </w:rPr>
            </w:pPr>
            <w:r w:rsidRPr="009D418E">
              <w:rPr>
                <w:rFonts w:cs="Times New Roman"/>
              </w:rPr>
              <w:t>DAT_I()</w:t>
            </w:r>
          </w:p>
          <w:p w14:paraId="3E9956B3" w14:textId="77777777" w:rsidR="005E5F45" w:rsidRPr="009D418E" w:rsidRDefault="005E5F45" w:rsidP="002A1DD2">
            <w:pPr>
              <w:spacing w:after="0" w:line="240" w:lineRule="auto"/>
              <w:rPr>
                <w:rFonts w:cs="Times New Roman"/>
              </w:rPr>
            </w:pPr>
            <w:r w:rsidRPr="009D418E">
              <w:rPr>
                <w:rFonts w:cs="Times New Roman"/>
              </w:rPr>
              <w:t>DAT_O()</w:t>
            </w:r>
          </w:p>
          <w:p w14:paraId="1B9FEC98" w14:textId="77777777" w:rsidR="005E5F45" w:rsidRPr="009D418E" w:rsidRDefault="005E5F45" w:rsidP="002A1DD2">
            <w:pPr>
              <w:spacing w:after="0" w:line="240" w:lineRule="auto"/>
              <w:rPr>
                <w:rFonts w:cs="Times New Roman"/>
              </w:rPr>
            </w:pPr>
            <w:r w:rsidRPr="009D418E">
              <w:rPr>
                <w:rFonts w:cs="Times New Roman"/>
              </w:rPr>
              <w:t>CYC_O</w:t>
            </w:r>
          </w:p>
          <w:p w14:paraId="614443BB" w14:textId="77777777" w:rsidR="005E5F45" w:rsidRPr="009D418E" w:rsidRDefault="005E5F45" w:rsidP="002A1DD2">
            <w:pPr>
              <w:spacing w:after="0" w:line="240" w:lineRule="auto"/>
              <w:rPr>
                <w:rFonts w:cs="Times New Roman"/>
              </w:rPr>
            </w:pPr>
            <w:r w:rsidRPr="009D418E">
              <w:rPr>
                <w:rFonts w:cs="Times New Roman"/>
              </w:rPr>
              <w:t>STB_O</w:t>
            </w:r>
          </w:p>
          <w:p w14:paraId="12E745D6" w14:textId="77777777" w:rsidR="005E5F45" w:rsidRPr="009D418E" w:rsidRDefault="005E5F45" w:rsidP="002A1DD2">
            <w:pPr>
              <w:spacing w:after="0" w:line="240" w:lineRule="auto"/>
              <w:rPr>
                <w:rFonts w:cs="Times New Roman"/>
              </w:rPr>
            </w:pPr>
            <w:r w:rsidRPr="009D418E">
              <w:rPr>
                <w:rFonts w:cs="Times New Roman"/>
              </w:rPr>
              <w:t>WE_O</w:t>
            </w:r>
          </w:p>
          <w:p w14:paraId="5B98F639" w14:textId="61A07B4E" w:rsidR="005E5F45" w:rsidRPr="009D418E" w:rsidRDefault="005E5F45" w:rsidP="002A1DD2">
            <w:pPr>
              <w:spacing w:after="0" w:line="240" w:lineRule="auto"/>
              <w:rPr>
                <w:rFonts w:cs="Times New Roman"/>
              </w:rPr>
            </w:pPr>
            <w:r w:rsidRPr="009D418E">
              <w:rPr>
                <w:rFonts w:cs="Times New Roman"/>
              </w:rPr>
              <w:t>SEL_O</w:t>
            </w:r>
          </w:p>
        </w:tc>
      </w:tr>
      <w:tr w:rsidR="005E5F45" w:rsidRPr="009D418E" w14:paraId="491D8B32" w14:textId="77777777" w:rsidTr="002A1DD2">
        <w:tc>
          <w:tcPr>
            <w:tcW w:w="1486" w:type="pct"/>
            <w:tcBorders>
              <w:top w:val="single" w:sz="6" w:space="0" w:color="000000"/>
              <w:left w:val="single" w:sz="6" w:space="0" w:color="000000"/>
              <w:bottom w:val="single" w:sz="6" w:space="0" w:color="000000"/>
              <w:right w:val="single" w:sz="6" w:space="0" w:color="000000"/>
            </w:tcBorders>
            <w:vAlign w:val="center"/>
            <w:hideMark/>
          </w:tcPr>
          <w:p w14:paraId="02819A82" w14:textId="77777777" w:rsidR="005E5F45" w:rsidRPr="009D418E" w:rsidRDefault="005E5F45" w:rsidP="002A1DD2">
            <w:pPr>
              <w:rPr>
                <w:rFonts w:cs="Times New Roman"/>
              </w:rPr>
            </w:pPr>
            <w:r w:rsidRPr="009D418E">
              <w:rPr>
                <w:rFonts w:cs="Times New Roman"/>
              </w:rPr>
              <w:t>Special Requirements: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411120A1" w14:textId="77777777" w:rsidR="005E5F45" w:rsidRPr="009D418E" w:rsidRDefault="005E5F45" w:rsidP="002A1DD2">
            <w:pPr>
              <w:rPr>
                <w:rFonts w:cs="Times New Roman"/>
              </w:rPr>
            </w:pPr>
          </w:p>
        </w:tc>
      </w:tr>
    </w:tbl>
    <w:p w14:paraId="0D71CB51" w14:textId="77777777" w:rsidR="005E5F45" w:rsidRPr="009D418E" w:rsidRDefault="005E5F45" w:rsidP="005E5F45">
      <w:pPr>
        <w:spacing w:beforeAutospacing="1"/>
        <w:rPr>
          <w:rFonts w:cs="Times New Roman"/>
        </w:rPr>
      </w:pPr>
      <w:r w:rsidRPr="009D418E">
        <w:rPr>
          <w:rFonts w:cs="Times New Roman"/>
        </w:rPr>
        <w:t> </w:t>
      </w:r>
    </w:p>
    <w:p w14:paraId="49DA5065" w14:textId="77777777" w:rsidR="00CA27C0" w:rsidRPr="006B4A1F" w:rsidRDefault="00CA27C0">
      <w:pPr>
        <w:rPr>
          <w:lang w:val="en-US"/>
        </w:rPr>
      </w:pPr>
    </w:p>
    <w:sectPr w:rsidR="00CA27C0" w:rsidRPr="006B4A1F" w:rsidSect="00B800FC">
      <w:footerReference w:type="default" r:id="rId9"/>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35148" w14:textId="77777777" w:rsidR="005B6E78" w:rsidRDefault="005B6E78" w:rsidP="009B654A">
      <w:pPr>
        <w:spacing w:after="0" w:line="240" w:lineRule="auto"/>
      </w:pPr>
      <w:r>
        <w:separator/>
      </w:r>
    </w:p>
  </w:endnote>
  <w:endnote w:type="continuationSeparator" w:id="0">
    <w:p w14:paraId="6365A18C" w14:textId="77777777" w:rsidR="005B6E78" w:rsidRDefault="005B6E78" w:rsidP="009B6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7607328"/>
      <w:docPartObj>
        <w:docPartGallery w:val="Page Numbers (Bottom of Page)"/>
        <w:docPartUnique/>
      </w:docPartObj>
    </w:sdtPr>
    <w:sdtEndPr>
      <w:rPr>
        <w:color w:val="7F7F7F" w:themeColor="background1" w:themeShade="7F"/>
        <w:spacing w:val="60"/>
      </w:rPr>
    </w:sdtEndPr>
    <w:sdtContent>
      <w:p w14:paraId="4D11D910" w14:textId="45C1B25D" w:rsidR="009B654A" w:rsidRDefault="009B654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D351B7C" w14:textId="77777777" w:rsidR="009B654A" w:rsidRDefault="009B65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41598" w14:textId="77777777" w:rsidR="005B6E78" w:rsidRDefault="005B6E78" w:rsidP="009B654A">
      <w:pPr>
        <w:spacing w:after="0" w:line="240" w:lineRule="auto"/>
      </w:pPr>
      <w:r>
        <w:separator/>
      </w:r>
    </w:p>
  </w:footnote>
  <w:footnote w:type="continuationSeparator" w:id="0">
    <w:p w14:paraId="4223A793" w14:textId="77777777" w:rsidR="005B6E78" w:rsidRDefault="005B6E78" w:rsidP="009B65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8A5FF9"/>
    <w:multiLevelType w:val="hybridMultilevel"/>
    <w:tmpl w:val="4FC256C2"/>
    <w:lvl w:ilvl="0" w:tplc="320C4980">
      <w:start w:val="1"/>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399743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A1F"/>
    <w:rsid w:val="00003EA1"/>
    <w:rsid w:val="000046C3"/>
    <w:rsid w:val="000221BC"/>
    <w:rsid w:val="00041475"/>
    <w:rsid w:val="000521FC"/>
    <w:rsid w:val="000670D6"/>
    <w:rsid w:val="0007099D"/>
    <w:rsid w:val="000751A6"/>
    <w:rsid w:val="000966CF"/>
    <w:rsid w:val="000A6F31"/>
    <w:rsid w:val="000D026C"/>
    <w:rsid w:val="000E1A91"/>
    <w:rsid w:val="000E6BA0"/>
    <w:rsid w:val="000F0C2E"/>
    <w:rsid w:val="000F14F7"/>
    <w:rsid w:val="00106C57"/>
    <w:rsid w:val="00107B44"/>
    <w:rsid w:val="00116315"/>
    <w:rsid w:val="00144512"/>
    <w:rsid w:val="00154FD8"/>
    <w:rsid w:val="0016686B"/>
    <w:rsid w:val="00193EFE"/>
    <w:rsid w:val="002315DE"/>
    <w:rsid w:val="002337AA"/>
    <w:rsid w:val="002362EB"/>
    <w:rsid w:val="002503F6"/>
    <w:rsid w:val="00262E3A"/>
    <w:rsid w:val="00270369"/>
    <w:rsid w:val="002758D7"/>
    <w:rsid w:val="002C1951"/>
    <w:rsid w:val="002D119E"/>
    <w:rsid w:val="002D3206"/>
    <w:rsid w:val="002F1D45"/>
    <w:rsid w:val="00315D19"/>
    <w:rsid w:val="00320683"/>
    <w:rsid w:val="0035274F"/>
    <w:rsid w:val="00375D61"/>
    <w:rsid w:val="0039549C"/>
    <w:rsid w:val="00397645"/>
    <w:rsid w:val="003A4791"/>
    <w:rsid w:val="003A557B"/>
    <w:rsid w:val="003B353E"/>
    <w:rsid w:val="003C68B6"/>
    <w:rsid w:val="00413F81"/>
    <w:rsid w:val="004525A5"/>
    <w:rsid w:val="00454EEA"/>
    <w:rsid w:val="00493BAE"/>
    <w:rsid w:val="00497880"/>
    <w:rsid w:val="004B7B65"/>
    <w:rsid w:val="004C3C76"/>
    <w:rsid w:val="004D4EC8"/>
    <w:rsid w:val="004E6B80"/>
    <w:rsid w:val="004F58A8"/>
    <w:rsid w:val="005044CC"/>
    <w:rsid w:val="00510517"/>
    <w:rsid w:val="00520555"/>
    <w:rsid w:val="00535EA8"/>
    <w:rsid w:val="00552DA0"/>
    <w:rsid w:val="00563771"/>
    <w:rsid w:val="00580B4D"/>
    <w:rsid w:val="005A0D09"/>
    <w:rsid w:val="005A3028"/>
    <w:rsid w:val="005B27F8"/>
    <w:rsid w:val="005B6E78"/>
    <w:rsid w:val="005C3594"/>
    <w:rsid w:val="005D18B4"/>
    <w:rsid w:val="005D4619"/>
    <w:rsid w:val="005E1C49"/>
    <w:rsid w:val="005E5F45"/>
    <w:rsid w:val="005F59FA"/>
    <w:rsid w:val="006153F9"/>
    <w:rsid w:val="00674CB6"/>
    <w:rsid w:val="006A31D9"/>
    <w:rsid w:val="006B4A1F"/>
    <w:rsid w:val="006C0BE1"/>
    <w:rsid w:val="006D3CF6"/>
    <w:rsid w:val="006D49A1"/>
    <w:rsid w:val="006F7D96"/>
    <w:rsid w:val="00721C5F"/>
    <w:rsid w:val="007548D2"/>
    <w:rsid w:val="00765A44"/>
    <w:rsid w:val="00765D40"/>
    <w:rsid w:val="007767FC"/>
    <w:rsid w:val="00783B28"/>
    <w:rsid w:val="007A1E56"/>
    <w:rsid w:val="007A522C"/>
    <w:rsid w:val="007B1AE0"/>
    <w:rsid w:val="007B56EE"/>
    <w:rsid w:val="00805CA2"/>
    <w:rsid w:val="00815CF7"/>
    <w:rsid w:val="0082462A"/>
    <w:rsid w:val="00824C6B"/>
    <w:rsid w:val="00841342"/>
    <w:rsid w:val="00843C37"/>
    <w:rsid w:val="00844044"/>
    <w:rsid w:val="00871BBC"/>
    <w:rsid w:val="00881717"/>
    <w:rsid w:val="008D3F4E"/>
    <w:rsid w:val="008F1B18"/>
    <w:rsid w:val="008F7A00"/>
    <w:rsid w:val="00921635"/>
    <w:rsid w:val="0093189F"/>
    <w:rsid w:val="00944D1D"/>
    <w:rsid w:val="00946402"/>
    <w:rsid w:val="009514A2"/>
    <w:rsid w:val="00967CA6"/>
    <w:rsid w:val="009725EA"/>
    <w:rsid w:val="00977326"/>
    <w:rsid w:val="0098382E"/>
    <w:rsid w:val="009A7AAB"/>
    <w:rsid w:val="009B654A"/>
    <w:rsid w:val="009E1899"/>
    <w:rsid w:val="009E2AE1"/>
    <w:rsid w:val="009E3310"/>
    <w:rsid w:val="009F4905"/>
    <w:rsid w:val="00A02252"/>
    <w:rsid w:val="00A34107"/>
    <w:rsid w:val="00A522B3"/>
    <w:rsid w:val="00A87282"/>
    <w:rsid w:val="00AA78BD"/>
    <w:rsid w:val="00AB5E28"/>
    <w:rsid w:val="00AE1246"/>
    <w:rsid w:val="00AF21F0"/>
    <w:rsid w:val="00AF7823"/>
    <w:rsid w:val="00B05618"/>
    <w:rsid w:val="00B07C75"/>
    <w:rsid w:val="00B629EF"/>
    <w:rsid w:val="00B800FC"/>
    <w:rsid w:val="00B85C69"/>
    <w:rsid w:val="00B86F38"/>
    <w:rsid w:val="00B96D2A"/>
    <w:rsid w:val="00BE03D2"/>
    <w:rsid w:val="00C03108"/>
    <w:rsid w:val="00C068B9"/>
    <w:rsid w:val="00C11800"/>
    <w:rsid w:val="00C33E38"/>
    <w:rsid w:val="00C51361"/>
    <w:rsid w:val="00C52246"/>
    <w:rsid w:val="00C612E0"/>
    <w:rsid w:val="00CA27C0"/>
    <w:rsid w:val="00CA71A6"/>
    <w:rsid w:val="00CC331E"/>
    <w:rsid w:val="00CF633B"/>
    <w:rsid w:val="00D06BC0"/>
    <w:rsid w:val="00D207FF"/>
    <w:rsid w:val="00D91057"/>
    <w:rsid w:val="00DD14A7"/>
    <w:rsid w:val="00E22AEC"/>
    <w:rsid w:val="00E24599"/>
    <w:rsid w:val="00E3295B"/>
    <w:rsid w:val="00E43833"/>
    <w:rsid w:val="00E507B6"/>
    <w:rsid w:val="00E86B99"/>
    <w:rsid w:val="00E876DF"/>
    <w:rsid w:val="00EA474C"/>
    <w:rsid w:val="00ED1458"/>
    <w:rsid w:val="00EE3745"/>
    <w:rsid w:val="00EE71E3"/>
    <w:rsid w:val="00EF424B"/>
    <w:rsid w:val="00EF5AA7"/>
    <w:rsid w:val="00F00B64"/>
    <w:rsid w:val="00F575FC"/>
    <w:rsid w:val="00F64412"/>
    <w:rsid w:val="00F9182D"/>
    <w:rsid w:val="00FA6D51"/>
    <w:rsid w:val="00FB1C28"/>
    <w:rsid w:val="00FB35E2"/>
    <w:rsid w:val="00FC3A6F"/>
    <w:rsid w:val="00FC681D"/>
    <w:rsid w:val="00FD060C"/>
    <w:rsid w:val="00FE459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365C5"/>
  <w15:chartTrackingRefBased/>
  <w15:docId w15:val="{47EFA188-20AF-436A-9928-2B30192CC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A1F"/>
    <w:pPr>
      <w:keepNext/>
      <w:keepLines/>
      <w:spacing w:before="360" w:after="80"/>
      <w:outlineLvl w:val="0"/>
    </w:pPr>
    <w:rPr>
      <w:rFonts w:asciiTheme="majorHAnsi" w:eastAsiaTheme="majorEastAsia" w:hAnsiTheme="majorHAnsi" w:cstheme="majorBidi"/>
      <w:color w:val="390F26" w:themeColor="accent1" w:themeShade="BF"/>
      <w:sz w:val="40"/>
      <w:szCs w:val="40"/>
    </w:rPr>
  </w:style>
  <w:style w:type="paragraph" w:styleId="Heading2">
    <w:name w:val="heading 2"/>
    <w:basedOn w:val="Normal"/>
    <w:next w:val="Normal"/>
    <w:link w:val="Heading2Char"/>
    <w:uiPriority w:val="9"/>
    <w:unhideWhenUsed/>
    <w:qFormat/>
    <w:rsid w:val="006B4A1F"/>
    <w:pPr>
      <w:keepNext/>
      <w:keepLines/>
      <w:spacing w:before="160" w:after="80"/>
      <w:outlineLvl w:val="1"/>
    </w:pPr>
    <w:rPr>
      <w:rFonts w:asciiTheme="majorHAnsi" w:eastAsiaTheme="majorEastAsia" w:hAnsiTheme="majorHAnsi" w:cstheme="majorBidi"/>
      <w:color w:val="390F26" w:themeColor="accent1" w:themeShade="BF"/>
      <w:sz w:val="32"/>
      <w:szCs w:val="32"/>
    </w:rPr>
  </w:style>
  <w:style w:type="paragraph" w:styleId="Heading3">
    <w:name w:val="heading 3"/>
    <w:basedOn w:val="Normal"/>
    <w:next w:val="Normal"/>
    <w:link w:val="Heading3Char"/>
    <w:uiPriority w:val="9"/>
    <w:unhideWhenUsed/>
    <w:qFormat/>
    <w:rsid w:val="006B4A1F"/>
    <w:pPr>
      <w:keepNext/>
      <w:keepLines/>
      <w:spacing w:before="160" w:after="80"/>
      <w:outlineLvl w:val="2"/>
    </w:pPr>
    <w:rPr>
      <w:rFonts w:eastAsiaTheme="majorEastAsia" w:cstheme="majorBidi"/>
      <w:color w:val="390F26" w:themeColor="accent1" w:themeShade="BF"/>
      <w:sz w:val="28"/>
      <w:szCs w:val="28"/>
    </w:rPr>
  </w:style>
  <w:style w:type="paragraph" w:styleId="Heading4">
    <w:name w:val="heading 4"/>
    <w:basedOn w:val="Normal"/>
    <w:next w:val="Normal"/>
    <w:link w:val="Heading4Char"/>
    <w:uiPriority w:val="9"/>
    <w:semiHidden/>
    <w:unhideWhenUsed/>
    <w:qFormat/>
    <w:rsid w:val="006B4A1F"/>
    <w:pPr>
      <w:keepNext/>
      <w:keepLines/>
      <w:spacing w:before="80" w:after="40"/>
      <w:outlineLvl w:val="3"/>
    </w:pPr>
    <w:rPr>
      <w:rFonts w:eastAsiaTheme="majorEastAsia" w:cstheme="majorBidi"/>
      <w:i/>
      <w:iCs/>
      <w:color w:val="390F26" w:themeColor="accent1" w:themeShade="BF"/>
    </w:rPr>
  </w:style>
  <w:style w:type="paragraph" w:styleId="Heading5">
    <w:name w:val="heading 5"/>
    <w:basedOn w:val="Normal"/>
    <w:next w:val="Normal"/>
    <w:link w:val="Heading5Char"/>
    <w:uiPriority w:val="9"/>
    <w:semiHidden/>
    <w:unhideWhenUsed/>
    <w:qFormat/>
    <w:rsid w:val="006B4A1F"/>
    <w:pPr>
      <w:keepNext/>
      <w:keepLines/>
      <w:spacing w:before="80" w:after="40"/>
      <w:outlineLvl w:val="4"/>
    </w:pPr>
    <w:rPr>
      <w:rFonts w:eastAsiaTheme="majorEastAsia" w:cstheme="majorBidi"/>
      <w:color w:val="390F26" w:themeColor="accent1" w:themeShade="BF"/>
    </w:rPr>
  </w:style>
  <w:style w:type="paragraph" w:styleId="Heading6">
    <w:name w:val="heading 6"/>
    <w:basedOn w:val="Normal"/>
    <w:next w:val="Normal"/>
    <w:link w:val="Heading6Char"/>
    <w:uiPriority w:val="9"/>
    <w:semiHidden/>
    <w:unhideWhenUsed/>
    <w:qFormat/>
    <w:rsid w:val="006B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A1F"/>
    <w:rPr>
      <w:rFonts w:asciiTheme="majorHAnsi" w:eastAsiaTheme="majorEastAsia" w:hAnsiTheme="majorHAnsi" w:cstheme="majorBidi"/>
      <w:color w:val="390F26" w:themeColor="accent1" w:themeShade="BF"/>
      <w:sz w:val="40"/>
      <w:szCs w:val="40"/>
    </w:rPr>
  </w:style>
  <w:style w:type="character" w:customStyle="1" w:styleId="Heading2Char">
    <w:name w:val="Heading 2 Char"/>
    <w:basedOn w:val="DefaultParagraphFont"/>
    <w:link w:val="Heading2"/>
    <w:uiPriority w:val="9"/>
    <w:rsid w:val="006B4A1F"/>
    <w:rPr>
      <w:rFonts w:asciiTheme="majorHAnsi" w:eastAsiaTheme="majorEastAsia" w:hAnsiTheme="majorHAnsi" w:cstheme="majorBidi"/>
      <w:color w:val="390F26" w:themeColor="accent1" w:themeShade="BF"/>
      <w:sz w:val="32"/>
      <w:szCs w:val="32"/>
    </w:rPr>
  </w:style>
  <w:style w:type="character" w:customStyle="1" w:styleId="Heading3Char">
    <w:name w:val="Heading 3 Char"/>
    <w:basedOn w:val="DefaultParagraphFont"/>
    <w:link w:val="Heading3"/>
    <w:uiPriority w:val="9"/>
    <w:rsid w:val="006B4A1F"/>
    <w:rPr>
      <w:rFonts w:eastAsiaTheme="majorEastAsia" w:cstheme="majorBidi"/>
      <w:color w:val="390F26" w:themeColor="accent1" w:themeShade="BF"/>
      <w:sz w:val="28"/>
      <w:szCs w:val="28"/>
    </w:rPr>
  </w:style>
  <w:style w:type="character" w:customStyle="1" w:styleId="Heading4Char">
    <w:name w:val="Heading 4 Char"/>
    <w:basedOn w:val="DefaultParagraphFont"/>
    <w:link w:val="Heading4"/>
    <w:uiPriority w:val="9"/>
    <w:semiHidden/>
    <w:rsid w:val="006B4A1F"/>
    <w:rPr>
      <w:rFonts w:eastAsiaTheme="majorEastAsia" w:cstheme="majorBidi"/>
      <w:i/>
      <w:iCs/>
      <w:color w:val="390F26" w:themeColor="accent1" w:themeShade="BF"/>
    </w:rPr>
  </w:style>
  <w:style w:type="character" w:customStyle="1" w:styleId="Heading5Char">
    <w:name w:val="Heading 5 Char"/>
    <w:basedOn w:val="DefaultParagraphFont"/>
    <w:link w:val="Heading5"/>
    <w:uiPriority w:val="9"/>
    <w:semiHidden/>
    <w:rsid w:val="006B4A1F"/>
    <w:rPr>
      <w:rFonts w:eastAsiaTheme="majorEastAsia" w:cstheme="majorBidi"/>
      <w:color w:val="390F26" w:themeColor="accent1" w:themeShade="BF"/>
    </w:rPr>
  </w:style>
  <w:style w:type="character" w:customStyle="1" w:styleId="Heading6Char">
    <w:name w:val="Heading 6 Char"/>
    <w:basedOn w:val="DefaultParagraphFont"/>
    <w:link w:val="Heading6"/>
    <w:uiPriority w:val="9"/>
    <w:semiHidden/>
    <w:rsid w:val="006B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A1F"/>
    <w:rPr>
      <w:rFonts w:eastAsiaTheme="majorEastAsia" w:cstheme="majorBidi"/>
      <w:color w:val="272727" w:themeColor="text1" w:themeTint="D8"/>
    </w:rPr>
  </w:style>
  <w:style w:type="paragraph" w:styleId="Title">
    <w:name w:val="Title"/>
    <w:basedOn w:val="Normal"/>
    <w:next w:val="Normal"/>
    <w:link w:val="TitleChar"/>
    <w:uiPriority w:val="10"/>
    <w:qFormat/>
    <w:rsid w:val="006B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A1F"/>
    <w:pPr>
      <w:spacing w:before="160"/>
      <w:jc w:val="center"/>
    </w:pPr>
    <w:rPr>
      <w:i/>
      <w:iCs/>
      <w:color w:val="404040" w:themeColor="text1" w:themeTint="BF"/>
    </w:rPr>
  </w:style>
  <w:style w:type="character" w:customStyle="1" w:styleId="QuoteChar">
    <w:name w:val="Quote Char"/>
    <w:basedOn w:val="DefaultParagraphFont"/>
    <w:link w:val="Quote"/>
    <w:uiPriority w:val="29"/>
    <w:rsid w:val="006B4A1F"/>
    <w:rPr>
      <w:i/>
      <w:iCs/>
      <w:color w:val="404040" w:themeColor="text1" w:themeTint="BF"/>
    </w:rPr>
  </w:style>
  <w:style w:type="paragraph" w:styleId="ListParagraph">
    <w:name w:val="List Paragraph"/>
    <w:basedOn w:val="Normal"/>
    <w:uiPriority w:val="34"/>
    <w:qFormat/>
    <w:rsid w:val="006B4A1F"/>
    <w:pPr>
      <w:ind w:left="720"/>
      <w:contextualSpacing/>
    </w:pPr>
  </w:style>
  <w:style w:type="character" w:styleId="IntenseEmphasis">
    <w:name w:val="Intense Emphasis"/>
    <w:basedOn w:val="DefaultParagraphFont"/>
    <w:uiPriority w:val="21"/>
    <w:qFormat/>
    <w:rsid w:val="006B4A1F"/>
    <w:rPr>
      <w:i/>
      <w:iCs/>
      <w:color w:val="390F26" w:themeColor="accent1" w:themeShade="BF"/>
    </w:rPr>
  </w:style>
  <w:style w:type="paragraph" w:styleId="IntenseQuote">
    <w:name w:val="Intense Quote"/>
    <w:basedOn w:val="Normal"/>
    <w:next w:val="Normal"/>
    <w:link w:val="IntenseQuoteChar"/>
    <w:uiPriority w:val="30"/>
    <w:qFormat/>
    <w:rsid w:val="006B4A1F"/>
    <w:pPr>
      <w:pBdr>
        <w:top w:val="single" w:sz="4" w:space="10" w:color="390F26" w:themeColor="accent1" w:themeShade="BF"/>
        <w:bottom w:val="single" w:sz="4" w:space="10" w:color="390F26" w:themeColor="accent1" w:themeShade="BF"/>
      </w:pBdr>
      <w:spacing w:before="360" w:after="360"/>
      <w:ind w:left="864" w:right="864"/>
      <w:jc w:val="center"/>
    </w:pPr>
    <w:rPr>
      <w:i/>
      <w:iCs/>
      <w:color w:val="390F26" w:themeColor="accent1" w:themeShade="BF"/>
    </w:rPr>
  </w:style>
  <w:style w:type="character" w:customStyle="1" w:styleId="IntenseQuoteChar">
    <w:name w:val="Intense Quote Char"/>
    <w:basedOn w:val="DefaultParagraphFont"/>
    <w:link w:val="IntenseQuote"/>
    <w:uiPriority w:val="30"/>
    <w:rsid w:val="006B4A1F"/>
    <w:rPr>
      <w:i/>
      <w:iCs/>
      <w:color w:val="390F26" w:themeColor="accent1" w:themeShade="BF"/>
    </w:rPr>
  </w:style>
  <w:style w:type="character" w:styleId="IntenseReference">
    <w:name w:val="Intense Reference"/>
    <w:basedOn w:val="DefaultParagraphFont"/>
    <w:uiPriority w:val="32"/>
    <w:qFormat/>
    <w:rsid w:val="006B4A1F"/>
    <w:rPr>
      <w:b/>
      <w:bCs/>
      <w:smallCaps/>
      <w:color w:val="390F26" w:themeColor="accent1" w:themeShade="BF"/>
      <w:spacing w:val="5"/>
    </w:rPr>
  </w:style>
  <w:style w:type="table" w:styleId="TableGrid">
    <w:name w:val="Table Grid"/>
    <w:basedOn w:val="TableNormal"/>
    <w:uiPriority w:val="1"/>
    <w:rsid w:val="007548D2"/>
    <w:pPr>
      <w:spacing w:before="100" w:after="0" w:line="240" w:lineRule="auto"/>
    </w:pPr>
    <w:rPr>
      <w:rFonts w:eastAsiaTheme="minorEastAsia"/>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535EA8"/>
    <w:pPr>
      <w:spacing w:before="100" w:after="0" w:line="240" w:lineRule="auto"/>
    </w:pPr>
    <w:rPr>
      <w:rFonts w:ascii="Times New Roman" w:eastAsia="Times New Roman" w:hAnsi="Times New Roman" w:cs="Times New Roman"/>
      <w:kern w:val="0"/>
      <w:sz w:val="20"/>
      <w:szCs w:val="20"/>
      <w:lang w:eastAsia="en-CA"/>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link w:val="NoSpacingChar"/>
    <w:uiPriority w:val="1"/>
    <w:qFormat/>
    <w:rsid w:val="00B800F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800FC"/>
    <w:rPr>
      <w:rFonts w:eastAsiaTheme="minorEastAsia"/>
      <w:kern w:val="0"/>
      <w:sz w:val="22"/>
      <w:szCs w:val="22"/>
      <w:lang w:val="en-US"/>
      <w14:ligatures w14:val="none"/>
    </w:rPr>
  </w:style>
  <w:style w:type="paragraph" w:styleId="Header">
    <w:name w:val="header"/>
    <w:basedOn w:val="Normal"/>
    <w:link w:val="HeaderChar"/>
    <w:uiPriority w:val="99"/>
    <w:unhideWhenUsed/>
    <w:rsid w:val="009B6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654A"/>
  </w:style>
  <w:style w:type="paragraph" w:styleId="Footer">
    <w:name w:val="footer"/>
    <w:basedOn w:val="Normal"/>
    <w:link w:val="FooterChar"/>
    <w:uiPriority w:val="99"/>
    <w:unhideWhenUsed/>
    <w:rsid w:val="009B6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65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Dividend">
  <a:themeElements>
    <a:clrScheme name="Dividend">
      <a:dk1>
        <a:sysClr val="windowText" lastClr="000000"/>
      </a:dk1>
      <a:lt1>
        <a:sysClr val="window" lastClr="FFFFFF"/>
      </a:lt1>
      <a:dk2>
        <a:srgbClr val="3D3D3D"/>
      </a:dk2>
      <a:lt2>
        <a:srgbClr val="EBEBEB"/>
      </a:lt2>
      <a:accent1>
        <a:srgbClr val="4D1434"/>
      </a:accent1>
      <a:accent2>
        <a:srgbClr val="903163"/>
      </a:accent2>
      <a:accent3>
        <a:srgbClr val="B2324B"/>
      </a:accent3>
      <a:accent4>
        <a:srgbClr val="969FA7"/>
      </a:accent4>
      <a:accent5>
        <a:srgbClr val="66B1CE"/>
      </a:accent5>
      <a:accent6>
        <a:srgbClr val="40619D"/>
      </a:accent6>
      <a:hlink>
        <a:srgbClr val="828282"/>
      </a:hlink>
      <a:folHlink>
        <a:srgbClr val="A5A5A5"/>
      </a:folHlink>
    </a:clrScheme>
    <a:fontScheme name="Dividend">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vidend">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Dividend" id="{9697A71B-4AB7-4A1A-BD5B-BB2D22835B57}" vid="{C21699FF-00E4-43C8-BBCC-D7E5536C371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TLB for 64-bit processor</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6B02659-DE4B-43D1-BC0A-0B5C07453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614</TotalTime>
  <Pages>10</Pages>
  <Words>1258</Words>
  <Characters>7553</Characters>
  <Application>Microsoft Office Word</Application>
  <DocSecurity>0</DocSecurity>
  <Lines>503</Lines>
  <Paragraphs>550</Paragraphs>
  <ScaleCrop>false</ScaleCrop>
  <Company/>
  <LinksUpToDate>false</LinksUpToDate>
  <CharactersWithSpaces>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rfTLB</dc:title>
  <dc:subject/>
  <dc:creator>Robert Finch</dc:creator>
  <cp:keywords/>
  <dc:description/>
  <cp:lastModifiedBy>Robert Finch</cp:lastModifiedBy>
  <cp:revision>180</cp:revision>
  <cp:lastPrinted>2026-02-07T03:35:00Z</cp:lastPrinted>
  <dcterms:created xsi:type="dcterms:W3CDTF">2026-02-06T16:22:00Z</dcterms:created>
  <dcterms:modified xsi:type="dcterms:W3CDTF">2026-02-07T03:42:00Z</dcterms:modified>
</cp:coreProperties>
</file>